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619F22" w14:textId="6F674E4D" w:rsidR="0098638A" w:rsidRDefault="0098638A" w:rsidP="0098638A">
      <w:pPr>
        <w:bidi/>
        <w:jc w:val="center"/>
        <w:rPr>
          <w:rtl/>
        </w:rPr>
      </w:pPr>
      <w:r>
        <w:rPr>
          <w:rFonts w:ascii="Calibri" w:eastAsia="Times New Roman" w:hAnsi="Calibri" w:cs="David" w:hint="cs"/>
          <w:b/>
          <w:bCs/>
          <w:sz w:val="24"/>
          <w:szCs w:val="24"/>
          <w:u w:val="single"/>
          <w:rtl/>
        </w:rPr>
        <w:t xml:space="preserve">מכרז פומבי מס' 88-2023 להפעלת מוקד מענה טלפוני ותקשורת כתובה במיקור חוץ עבור משרד המשפטים </w:t>
      </w:r>
      <w:r>
        <w:rPr>
          <w:rFonts w:ascii="Calibri" w:eastAsia="Times New Roman" w:hAnsi="Calibri" w:cs="David"/>
          <w:b/>
          <w:bCs/>
          <w:sz w:val="24"/>
          <w:szCs w:val="24"/>
          <w:u w:val="single"/>
          <w:rtl/>
        </w:rPr>
        <w:t>–</w:t>
      </w:r>
      <w:r>
        <w:rPr>
          <w:rFonts w:ascii="Calibri" w:eastAsia="Times New Roman" w:hAnsi="Calibri" w:cs="David" w:hint="cs"/>
          <w:b/>
          <w:bCs/>
          <w:sz w:val="24"/>
          <w:szCs w:val="24"/>
          <w:u w:val="single"/>
          <w:rtl/>
        </w:rPr>
        <w:t xml:space="preserve"> מענה מוצע לשאלות הבהרה</w:t>
      </w:r>
    </w:p>
    <w:tbl>
      <w:tblPr>
        <w:tblStyle w:val="a5"/>
        <w:bidiVisual/>
        <w:tblW w:w="5000" w:type="pct"/>
        <w:tblLook w:val="04A0" w:firstRow="1" w:lastRow="0" w:firstColumn="1" w:lastColumn="0" w:noHBand="0" w:noVBand="1"/>
      </w:tblPr>
      <w:tblGrid>
        <w:gridCol w:w="761"/>
        <w:gridCol w:w="1312"/>
        <w:gridCol w:w="1166"/>
        <w:gridCol w:w="734"/>
        <w:gridCol w:w="4587"/>
        <w:gridCol w:w="4390"/>
      </w:tblGrid>
      <w:tr w:rsidR="0098638A" w:rsidRPr="00FE6662" w14:paraId="489EF255" w14:textId="7BDC29CF" w:rsidTr="00477B4B">
        <w:trPr>
          <w:trHeight w:val="553"/>
          <w:tblHeader/>
        </w:trPr>
        <w:tc>
          <w:tcPr>
            <w:tcW w:w="294" w:type="pct"/>
            <w:shd w:val="clear" w:color="auto" w:fill="F2F2F2" w:themeFill="background1" w:themeFillShade="F2"/>
            <w:vAlign w:val="center"/>
          </w:tcPr>
          <w:p w14:paraId="49760BDC" w14:textId="77777777" w:rsidR="0098638A" w:rsidRPr="00FE6662" w:rsidRDefault="0098638A" w:rsidP="00F46AAF">
            <w:pPr>
              <w:pStyle w:val="a3"/>
              <w:widowControl w:val="0"/>
              <w:ind w:left="0"/>
              <w:contextualSpacing w:val="0"/>
              <w:jc w:val="center"/>
              <w:rPr>
                <w:rFonts w:ascii="David" w:hAnsi="David" w:cs="David"/>
                <w:b/>
                <w:bCs/>
                <w:sz w:val="24"/>
                <w:szCs w:val="24"/>
                <w:rtl/>
              </w:rPr>
            </w:pPr>
            <w:r w:rsidRPr="00FE6662">
              <w:rPr>
                <w:rFonts w:ascii="David" w:hAnsi="David" w:cs="David"/>
                <w:b/>
                <w:bCs/>
                <w:sz w:val="24"/>
                <w:szCs w:val="24"/>
                <w:rtl/>
              </w:rPr>
              <w:t>מספר שאלה</w:t>
            </w:r>
          </w:p>
        </w:tc>
        <w:tc>
          <w:tcPr>
            <w:tcW w:w="507" w:type="pct"/>
            <w:shd w:val="clear" w:color="auto" w:fill="F2F2F2" w:themeFill="background1" w:themeFillShade="F2"/>
            <w:vAlign w:val="center"/>
          </w:tcPr>
          <w:p w14:paraId="50B1D961" w14:textId="77777777" w:rsidR="0098638A" w:rsidRPr="00FE6662" w:rsidRDefault="0098638A" w:rsidP="00F46AAF">
            <w:pPr>
              <w:pStyle w:val="a3"/>
              <w:widowControl w:val="0"/>
              <w:ind w:left="0"/>
              <w:contextualSpacing w:val="0"/>
              <w:jc w:val="center"/>
              <w:rPr>
                <w:rFonts w:ascii="David" w:hAnsi="David" w:cs="David"/>
                <w:b/>
                <w:bCs/>
                <w:sz w:val="24"/>
                <w:szCs w:val="24"/>
                <w:rtl/>
              </w:rPr>
            </w:pPr>
            <w:r w:rsidRPr="00FE6662">
              <w:rPr>
                <w:rFonts w:ascii="David" w:hAnsi="David" w:cs="David"/>
                <w:b/>
                <w:bCs/>
                <w:sz w:val="24"/>
                <w:szCs w:val="24"/>
                <w:rtl/>
              </w:rPr>
              <w:t>מסמך</w:t>
            </w:r>
          </w:p>
        </w:tc>
        <w:tc>
          <w:tcPr>
            <w:tcW w:w="450" w:type="pct"/>
            <w:shd w:val="clear" w:color="auto" w:fill="F2F2F2" w:themeFill="background1" w:themeFillShade="F2"/>
            <w:vAlign w:val="center"/>
          </w:tcPr>
          <w:p w14:paraId="51ED2BA3" w14:textId="77777777" w:rsidR="0098638A" w:rsidRPr="00FE6662" w:rsidRDefault="0098638A" w:rsidP="00F46AAF">
            <w:pPr>
              <w:pStyle w:val="a3"/>
              <w:widowControl w:val="0"/>
              <w:ind w:left="0"/>
              <w:contextualSpacing w:val="0"/>
              <w:jc w:val="center"/>
              <w:rPr>
                <w:rFonts w:ascii="David" w:hAnsi="David" w:cs="David"/>
                <w:b/>
                <w:bCs/>
                <w:sz w:val="24"/>
                <w:szCs w:val="24"/>
                <w:rtl/>
              </w:rPr>
            </w:pPr>
            <w:r w:rsidRPr="00FE6662">
              <w:rPr>
                <w:rFonts w:ascii="David" w:hAnsi="David" w:cs="David"/>
                <w:b/>
                <w:bCs/>
                <w:sz w:val="24"/>
                <w:szCs w:val="24"/>
                <w:rtl/>
              </w:rPr>
              <w:t>מספר סעיף במסמכי המכרז</w:t>
            </w:r>
          </w:p>
        </w:tc>
        <w:tc>
          <w:tcPr>
            <w:tcW w:w="283" w:type="pct"/>
            <w:shd w:val="clear" w:color="auto" w:fill="F2F2F2" w:themeFill="background1" w:themeFillShade="F2"/>
            <w:vAlign w:val="center"/>
          </w:tcPr>
          <w:p w14:paraId="12AFFE69" w14:textId="77777777" w:rsidR="0098638A" w:rsidRPr="00FE6662" w:rsidRDefault="0098638A" w:rsidP="00F46AAF">
            <w:pPr>
              <w:pStyle w:val="a3"/>
              <w:widowControl w:val="0"/>
              <w:ind w:left="0"/>
              <w:contextualSpacing w:val="0"/>
              <w:jc w:val="center"/>
              <w:rPr>
                <w:rFonts w:ascii="David" w:hAnsi="David" w:cs="David"/>
                <w:b/>
                <w:bCs/>
                <w:sz w:val="24"/>
                <w:szCs w:val="24"/>
                <w:rtl/>
              </w:rPr>
            </w:pPr>
            <w:r w:rsidRPr="00FE6662">
              <w:rPr>
                <w:rFonts w:ascii="David" w:hAnsi="David" w:cs="David"/>
                <w:b/>
                <w:bCs/>
                <w:sz w:val="24"/>
                <w:szCs w:val="24"/>
                <w:rtl/>
              </w:rPr>
              <w:t>מספר עמוד</w:t>
            </w:r>
          </w:p>
        </w:tc>
        <w:tc>
          <w:tcPr>
            <w:tcW w:w="1771" w:type="pct"/>
            <w:shd w:val="clear" w:color="auto" w:fill="F2F2F2" w:themeFill="background1" w:themeFillShade="F2"/>
            <w:vAlign w:val="center"/>
          </w:tcPr>
          <w:p w14:paraId="04BFAEBB" w14:textId="77777777" w:rsidR="0098638A" w:rsidRPr="00FE6662" w:rsidRDefault="0098638A" w:rsidP="00F46AAF">
            <w:pPr>
              <w:pStyle w:val="a3"/>
              <w:widowControl w:val="0"/>
              <w:ind w:left="0"/>
              <w:contextualSpacing w:val="0"/>
              <w:jc w:val="center"/>
              <w:rPr>
                <w:rFonts w:ascii="David" w:hAnsi="David" w:cs="David"/>
                <w:b/>
                <w:bCs/>
                <w:sz w:val="24"/>
                <w:szCs w:val="24"/>
                <w:rtl/>
              </w:rPr>
            </w:pPr>
            <w:r w:rsidRPr="00FE6662">
              <w:rPr>
                <w:rFonts w:ascii="David" w:hAnsi="David" w:cs="David"/>
                <w:b/>
                <w:bCs/>
                <w:sz w:val="24"/>
                <w:szCs w:val="24"/>
                <w:rtl/>
              </w:rPr>
              <w:t>שאלה</w:t>
            </w:r>
          </w:p>
        </w:tc>
        <w:tc>
          <w:tcPr>
            <w:tcW w:w="1695" w:type="pct"/>
            <w:shd w:val="clear" w:color="auto" w:fill="F2F2F2" w:themeFill="background1" w:themeFillShade="F2"/>
            <w:vAlign w:val="center"/>
          </w:tcPr>
          <w:p w14:paraId="483CF21E" w14:textId="31D1441C" w:rsidR="0098638A" w:rsidRPr="00FE6662" w:rsidRDefault="00A900CD" w:rsidP="00F46AAF">
            <w:pPr>
              <w:pStyle w:val="a3"/>
              <w:widowControl w:val="0"/>
              <w:ind w:left="0"/>
              <w:contextualSpacing w:val="0"/>
              <w:jc w:val="center"/>
              <w:rPr>
                <w:rFonts w:ascii="David" w:hAnsi="David" w:cs="David"/>
                <w:b/>
                <w:bCs/>
                <w:sz w:val="24"/>
                <w:szCs w:val="24"/>
                <w:rtl/>
              </w:rPr>
            </w:pPr>
            <w:r w:rsidRPr="00FE6662">
              <w:rPr>
                <w:rFonts w:ascii="David" w:hAnsi="David" w:cs="David"/>
                <w:b/>
                <w:bCs/>
                <w:sz w:val="24"/>
                <w:szCs w:val="24"/>
                <w:rtl/>
              </w:rPr>
              <w:t>תשובה</w:t>
            </w:r>
          </w:p>
        </w:tc>
      </w:tr>
      <w:tr w:rsidR="0098638A" w:rsidRPr="00FE6662" w14:paraId="3393FF86" w14:textId="652155EB" w:rsidTr="00477B4B">
        <w:trPr>
          <w:trHeight w:val="557"/>
        </w:trPr>
        <w:tc>
          <w:tcPr>
            <w:tcW w:w="294" w:type="pct"/>
          </w:tcPr>
          <w:p w14:paraId="14C37BC7" w14:textId="77777777" w:rsidR="0098638A" w:rsidRPr="00FE6662" w:rsidRDefault="0098638A" w:rsidP="00F46AAF">
            <w:pPr>
              <w:pStyle w:val="a3"/>
              <w:numPr>
                <w:ilvl w:val="0"/>
                <w:numId w:val="1"/>
              </w:numPr>
              <w:spacing w:after="0"/>
              <w:rPr>
                <w:rFonts w:ascii="David" w:hAnsi="David" w:cs="David"/>
                <w:sz w:val="24"/>
                <w:szCs w:val="24"/>
                <w:rtl/>
              </w:rPr>
            </w:pPr>
          </w:p>
        </w:tc>
        <w:tc>
          <w:tcPr>
            <w:tcW w:w="507" w:type="pct"/>
          </w:tcPr>
          <w:p w14:paraId="2A702D0E" w14:textId="77777777" w:rsidR="0098638A" w:rsidRPr="00FE6662" w:rsidRDefault="0098638A" w:rsidP="00F46AAF">
            <w:pPr>
              <w:bidi/>
              <w:spacing w:line="276" w:lineRule="auto"/>
              <w:rPr>
                <w:rFonts w:ascii="David" w:hAnsi="David" w:cs="David"/>
                <w:sz w:val="24"/>
                <w:szCs w:val="24"/>
                <w:rtl/>
              </w:rPr>
            </w:pPr>
            <w:r w:rsidRPr="00FE6662">
              <w:rPr>
                <w:rFonts w:ascii="David" w:hAnsi="David" w:cs="David"/>
                <w:sz w:val="24"/>
                <w:szCs w:val="24"/>
                <w:rtl/>
              </w:rPr>
              <w:t>כללי</w:t>
            </w:r>
          </w:p>
        </w:tc>
        <w:tc>
          <w:tcPr>
            <w:tcW w:w="450" w:type="pct"/>
          </w:tcPr>
          <w:p w14:paraId="2C7D288F" w14:textId="77777777" w:rsidR="0098638A" w:rsidRPr="00FE6662" w:rsidRDefault="0098638A" w:rsidP="00F46AAF">
            <w:pPr>
              <w:bidi/>
              <w:spacing w:line="276" w:lineRule="auto"/>
              <w:rPr>
                <w:rFonts w:ascii="David" w:hAnsi="David" w:cs="David"/>
                <w:sz w:val="24"/>
                <w:szCs w:val="24"/>
              </w:rPr>
            </w:pPr>
          </w:p>
        </w:tc>
        <w:tc>
          <w:tcPr>
            <w:tcW w:w="283" w:type="pct"/>
          </w:tcPr>
          <w:p w14:paraId="5889D1CF" w14:textId="77777777" w:rsidR="0098638A" w:rsidRPr="00FE6662" w:rsidRDefault="0098638A" w:rsidP="00F46AAF">
            <w:pPr>
              <w:bidi/>
              <w:spacing w:line="276" w:lineRule="auto"/>
              <w:rPr>
                <w:rFonts w:ascii="David" w:hAnsi="David" w:cs="David"/>
                <w:sz w:val="24"/>
                <w:szCs w:val="24"/>
              </w:rPr>
            </w:pPr>
          </w:p>
        </w:tc>
        <w:tc>
          <w:tcPr>
            <w:tcW w:w="1771" w:type="pct"/>
          </w:tcPr>
          <w:p w14:paraId="3A42E690" w14:textId="77777777" w:rsidR="0098638A" w:rsidRPr="00FE6662" w:rsidRDefault="0098638A" w:rsidP="00F46AAF">
            <w:pPr>
              <w:bidi/>
              <w:spacing w:line="276" w:lineRule="auto"/>
              <w:rPr>
                <w:rFonts w:ascii="David" w:hAnsi="David" w:cs="David"/>
                <w:sz w:val="24"/>
                <w:szCs w:val="24"/>
                <w:rtl/>
              </w:rPr>
            </w:pPr>
            <w:r w:rsidRPr="00FE6662">
              <w:rPr>
                <w:rFonts w:ascii="David" w:hAnsi="David" w:cs="David"/>
                <w:sz w:val="24"/>
                <w:szCs w:val="24"/>
                <w:rtl/>
              </w:rPr>
              <w:t>האם נדרש להירשם למכרז?</w:t>
            </w:r>
          </w:p>
        </w:tc>
        <w:tc>
          <w:tcPr>
            <w:tcW w:w="1695" w:type="pct"/>
          </w:tcPr>
          <w:p w14:paraId="4AE9FD39" w14:textId="049670A7" w:rsidR="0098638A"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לא</w:t>
            </w:r>
          </w:p>
        </w:tc>
      </w:tr>
      <w:tr w:rsidR="0098638A" w:rsidRPr="00FE6662" w14:paraId="290F1F02" w14:textId="0DA46048" w:rsidTr="00477B4B">
        <w:trPr>
          <w:trHeight w:val="557"/>
        </w:trPr>
        <w:tc>
          <w:tcPr>
            <w:tcW w:w="294" w:type="pct"/>
          </w:tcPr>
          <w:p w14:paraId="4FBE9005" w14:textId="77777777" w:rsidR="0098638A" w:rsidRPr="00FE6662" w:rsidRDefault="0098638A" w:rsidP="00F46AAF">
            <w:pPr>
              <w:pStyle w:val="a3"/>
              <w:numPr>
                <w:ilvl w:val="0"/>
                <w:numId w:val="1"/>
              </w:numPr>
              <w:spacing w:after="0"/>
              <w:rPr>
                <w:rFonts w:ascii="David" w:hAnsi="David" w:cs="David"/>
                <w:sz w:val="24"/>
                <w:szCs w:val="24"/>
                <w:rtl/>
              </w:rPr>
            </w:pPr>
          </w:p>
        </w:tc>
        <w:tc>
          <w:tcPr>
            <w:tcW w:w="507" w:type="pct"/>
          </w:tcPr>
          <w:p w14:paraId="5CA7EF93" w14:textId="77777777" w:rsidR="0098638A" w:rsidRPr="00FE6662" w:rsidRDefault="0098638A" w:rsidP="00F46AAF">
            <w:pPr>
              <w:bidi/>
              <w:spacing w:line="276" w:lineRule="auto"/>
              <w:rPr>
                <w:rFonts w:ascii="David" w:hAnsi="David" w:cs="David"/>
                <w:sz w:val="24"/>
                <w:szCs w:val="24"/>
                <w:rtl/>
              </w:rPr>
            </w:pPr>
            <w:r w:rsidRPr="00FE6662">
              <w:rPr>
                <w:rFonts w:ascii="David" w:hAnsi="David" w:cs="David"/>
                <w:sz w:val="24"/>
                <w:szCs w:val="24"/>
                <w:rtl/>
              </w:rPr>
              <w:t>הנחיות כלליות</w:t>
            </w:r>
          </w:p>
        </w:tc>
        <w:tc>
          <w:tcPr>
            <w:tcW w:w="450" w:type="pct"/>
          </w:tcPr>
          <w:p w14:paraId="319EB97D" w14:textId="77777777" w:rsidR="0098638A" w:rsidRPr="00FE6662" w:rsidRDefault="0098638A" w:rsidP="00F46AAF">
            <w:pPr>
              <w:bidi/>
              <w:spacing w:line="276" w:lineRule="auto"/>
              <w:rPr>
                <w:rFonts w:ascii="David" w:hAnsi="David" w:cs="David"/>
                <w:sz w:val="24"/>
                <w:szCs w:val="24"/>
              </w:rPr>
            </w:pPr>
            <w:r w:rsidRPr="00FE6662">
              <w:rPr>
                <w:rFonts w:ascii="David" w:hAnsi="David" w:cs="David"/>
                <w:sz w:val="24"/>
                <w:szCs w:val="24"/>
                <w:rtl/>
              </w:rPr>
              <w:t>10.4.2</w:t>
            </w:r>
          </w:p>
        </w:tc>
        <w:tc>
          <w:tcPr>
            <w:tcW w:w="283" w:type="pct"/>
          </w:tcPr>
          <w:p w14:paraId="313EB725" w14:textId="77777777" w:rsidR="0098638A" w:rsidRPr="00FE6662" w:rsidRDefault="0098638A" w:rsidP="00F46AAF">
            <w:pPr>
              <w:bidi/>
              <w:spacing w:line="276" w:lineRule="auto"/>
              <w:rPr>
                <w:rFonts w:ascii="David" w:hAnsi="David" w:cs="David"/>
                <w:sz w:val="24"/>
                <w:szCs w:val="24"/>
              </w:rPr>
            </w:pPr>
            <w:r w:rsidRPr="00FE6662">
              <w:rPr>
                <w:rFonts w:ascii="David" w:hAnsi="David" w:cs="David"/>
                <w:sz w:val="24"/>
                <w:szCs w:val="24"/>
                <w:rtl/>
              </w:rPr>
              <w:t>12</w:t>
            </w:r>
          </w:p>
        </w:tc>
        <w:tc>
          <w:tcPr>
            <w:tcW w:w="1771" w:type="pct"/>
          </w:tcPr>
          <w:p w14:paraId="4E04CBE6" w14:textId="77777777" w:rsidR="0098638A" w:rsidRPr="00FE6662" w:rsidRDefault="0098638A" w:rsidP="00F46AAF">
            <w:pPr>
              <w:bidi/>
              <w:spacing w:line="276" w:lineRule="auto"/>
              <w:rPr>
                <w:rFonts w:ascii="David" w:hAnsi="David" w:cs="David"/>
                <w:sz w:val="24"/>
                <w:szCs w:val="24"/>
                <w:rtl/>
              </w:rPr>
            </w:pPr>
            <w:r w:rsidRPr="00FE6662">
              <w:rPr>
                <w:rFonts w:ascii="David" w:hAnsi="David" w:cs="David"/>
                <w:sz w:val="24"/>
                <w:szCs w:val="24"/>
                <w:rtl/>
              </w:rPr>
              <w:t>היכן ניתן לפרט (במסגרת המענה בחוברת ההצעה) את המידע הנדרש בסעיפים 2-4 שבטבלה, בכדי לקבל מקסימום ציון איכות בכל סעיף במפ"ל?</w:t>
            </w:r>
          </w:p>
        </w:tc>
        <w:tc>
          <w:tcPr>
            <w:tcW w:w="1695" w:type="pct"/>
          </w:tcPr>
          <w:p w14:paraId="760E6532" w14:textId="65A43D2A" w:rsidR="0098638A" w:rsidRPr="00FE6662" w:rsidRDefault="00770E52" w:rsidP="00F46AAF">
            <w:pPr>
              <w:bidi/>
              <w:spacing w:line="276" w:lineRule="auto"/>
              <w:rPr>
                <w:rFonts w:ascii="David" w:hAnsi="David" w:cs="David"/>
                <w:sz w:val="24"/>
                <w:szCs w:val="24"/>
                <w:rtl/>
              </w:rPr>
            </w:pPr>
            <w:r w:rsidRPr="00197CD7">
              <w:rPr>
                <w:rFonts w:ascii="David" w:hAnsi="David" w:cs="David"/>
                <w:sz w:val="24"/>
                <w:szCs w:val="24"/>
                <w:rtl/>
              </w:rPr>
              <w:t xml:space="preserve">יש לפרט </w:t>
            </w:r>
            <w:r w:rsidR="00B260A5" w:rsidRPr="00197CD7">
              <w:rPr>
                <w:rFonts w:ascii="David" w:hAnsi="David" w:cs="David"/>
                <w:sz w:val="24"/>
                <w:szCs w:val="24"/>
                <w:rtl/>
              </w:rPr>
              <w:t xml:space="preserve">גם </w:t>
            </w:r>
            <w:r w:rsidRPr="00197CD7">
              <w:rPr>
                <w:rFonts w:ascii="David" w:hAnsi="David" w:cs="David"/>
                <w:sz w:val="24"/>
                <w:szCs w:val="24"/>
                <w:rtl/>
              </w:rPr>
              <w:t xml:space="preserve">את הניסיון הנוסף, מעבר לנדרש בתנאי הסף, בטבלאות ההוכחה אשר </w:t>
            </w:r>
            <w:r w:rsidR="00050B37" w:rsidRPr="00197CD7">
              <w:rPr>
                <w:rFonts w:ascii="David" w:hAnsi="David" w:cs="David"/>
                <w:sz w:val="24"/>
                <w:szCs w:val="24"/>
                <w:rtl/>
              </w:rPr>
              <w:t>צורפו לחוברת ההצעה</w:t>
            </w:r>
            <w:r w:rsidR="002B5A4B" w:rsidRPr="00197CD7">
              <w:rPr>
                <w:rFonts w:ascii="David" w:hAnsi="David" w:cs="David" w:hint="cs"/>
                <w:sz w:val="24"/>
                <w:szCs w:val="24"/>
                <w:rtl/>
              </w:rPr>
              <w:t xml:space="preserve"> בנספח א סעיף 10 על כל תתי סעיפיו</w:t>
            </w:r>
            <w:r w:rsidR="00050B37" w:rsidRPr="00197CD7">
              <w:rPr>
                <w:rFonts w:ascii="David" w:hAnsi="David" w:cs="David"/>
                <w:sz w:val="24"/>
                <w:szCs w:val="24"/>
                <w:rtl/>
              </w:rPr>
              <w:t>. יש לשים לב כי על מנת לקבל את</w:t>
            </w:r>
            <w:r w:rsidR="00B260A5" w:rsidRPr="00197CD7">
              <w:rPr>
                <w:rFonts w:ascii="David" w:hAnsi="David" w:cs="David"/>
                <w:sz w:val="24"/>
                <w:szCs w:val="24"/>
                <w:rtl/>
              </w:rPr>
              <w:t xml:space="preserve"> מלוא</w:t>
            </w:r>
            <w:r w:rsidR="00050B37" w:rsidRPr="00197CD7">
              <w:rPr>
                <w:rFonts w:ascii="David" w:hAnsi="David" w:cs="David"/>
                <w:sz w:val="24"/>
                <w:szCs w:val="24"/>
                <w:rtl/>
              </w:rPr>
              <w:t xml:space="preserve"> הניקוד בכל אחד מהסעיפים </w:t>
            </w:r>
            <w:r w:rsidR="002B5A4B" w:rsidRPr="00197CD7">
              <w:rPr>
                <w:rFonts w:ascii="David" w:hAnsi="David" w:cs="David" w:hint="cs"/>
                <w:sz w:val="24"/>
                <w:szCs w:val="24"/>
                <w:rtl/>
              </w:rPr>
              <w:t>בנספח זה</w:t>
            </w:r>
            <w:r w:rsidR="00050B37" w:rsidRPr="00197CD7">
              <w:rPr>
                <w:rFonts w:ascii="David" w:hAnsi="David" w:cs="David"/>
                <w:sz w:val="24"/>
                <w:szCs w:val="24"/>
                <w:rtl/>
              </w:rPr>
              <w:t xml:space="preserve">, </w:t>
            </w:r>
            <w:r w:rsidR="00050B37" w:rsidRPr="00197CD7">
              <w:rPr>
                <w:rFonts w:ascii="David" w:hAnsi="David" w:cs="David"/>
                <w:b/>
                <w:bCs/>
                <w:sz w:val="24"/>
                <w:szCs w:val="24"/>
                <w:rtl/>
              </w:rPr>
              <w:t xml:space="preserve">יש לפרט באופן מדויק ובהתאם </w:t>
            </w:r>
            <w:r w:rsidR="00C20AF5" w:rsidRPr="00197CD7">
              <w:rPr>
                <w:rFonts w:ascii="David" w:hAnsi="David" w:cs="David"/>
                <w:b/>
                <w:bCs/>
                <w:sz w:val="24"/>
                <w:szCs w:val="24"/>
                <w:rtl/>
              </w:rPr>
              <w:t>לנוסח</w:t>
            </w:r>
            <w:r w:rsidR="00050B37" w:rsidRPr="00197CD7">
              <w:rPr>
                <w:rFonts w:ascii="David" w:hAnsi="David" w:cs="David"/>
                <w:b/>
                <w:bCs/>
                <w:sz w:val="24"/>
                <w:szCs w:val="24"/>
                <w:rtl/>
              </w:rPr>
              <w:t xml:space="preserve"> </w:t>
            </w:r>
            <w:r w:rsidR="00B260A5" w:rsidRPr="00197CD7">
              <w:rPr>
                <w:rFonts w:ascii="David" w:hAnsi="David" w:cs="David"/>
                <w:b/>
                <w:bCs/>
                <w:sz w:val="24"/>
                <w:szCs w:val="24"/>
                <w:rtl/>
              </w:rPr>
              <w:t>בסעיפים 2-4 בטבלה</w:t>
            </w:r>
            <w:r w:rsidR="00C20AF5" w:rsidRPr="00197CD7">
              <w:rPr>
                <w:rFonts w:ascii="David" w:hAnsi="David" w:cs="David"/>
                <w:sz w:val="24"/>
                <w:szCs w:val="24"/>
                <w:rtl/>
              </w:rPr>
              <w:t>, כיצד ניסיון המציע</w:t>
            </w:r>
            <w:r w:rsidR="002B5A4B" w:rsidRPr="00197CD7">
              <w:rPr>
                <w:rFonts w:ascii="David" w:hAnsi="David" w:cs="David" w:hint="cs"/>
                <w:sz w:val="24"/>
                <w:szCs w:val="24"/>
                <w:rtl/>
              </w:rPr>
              <w:t xml:space="preserve">/ מנהל הפרויקט </w:t>
            </w:r>
            <w:r w:rsidR="00C20AF5" w:rsidRPr="00197CD7">
              <w:rPr>
                <w:rFonts w:ascii="David" w:hAnsi="David" w:cs="David"/>
                <w:sz w:val="24"/>
                <w:szCs w:val="24"/>
                <w:rtl/>
              </w:rPr>
              <w:t>עומד</w:t>
            </w:r>
            <w:r w:rsidR="002B5A4B" w:rsidRPr="00197CD7">
              <w:rPr>
                <w:rFonts w:ascii="David" w:hAnsi="David" w:cs="David" w:hint="cs"/>
                <w:sz w:val="24"/>
                <w:szCs w:val="24"/>
                <w:rtl/>
              </w:rPr>
              <w:t>ים</w:t>
            </w:r>
            <w:r w:rsidR="00C20AF5" w:rsidRPr="00197CD7">
              <w:rPr>
                <w:rFonts w:ascii="David" w:hAnsi="David" w:cs="David"/>
                <w:sz w:val="24"/>
                <w:szCs w:val="24"/>
                <w:rtl/>
              </w:rPr>
              <w:t xml:space="preserve"> בדרישות סעיפים אלו.</w:t>
            </w:r>
            <w:r w:rsidR="000E0CEF" w:rsidRPr="00FE6662">
              <w:rPr>
                <w:rFonts w:ascii="David" w:hAnsi="David" w:cs="David"/>
                <w:sz w:val="24"/>
                <w:szCs w:val="24"/>
                <w:rtl/>
              </w:rPr>
              <w:t xml:space="preserve"> </w:t>
            </w:r>
          </w:p>
        </w:tc>
      </w:tr>
      <w:tr w:rsidR="0098638A" w:rsidRPr="00FE6662" w14:paraId="6AAF4891" w14:textId="214D3477" w:rsidTr="00477B4B">
        <w:trPr>
          <w:trHeight w:val="2485"/>
        </w:trPr>
        <w:tc>
          <w:tcPr>
            <w:tcW w:w="294" w:type="pct"/>
          </w:tcPr>
          <w:p w14:paraId="44254B25" w14:textId="77777777" w:rsidR="0098638A" w:rsidRPr="00FE6662" w:rsidRDefault="0098638A" w:rsidP="00F46AAF">
            <w:pPr>
              <w:pStyle w:val="a3"/>
              <w:numPr>
                <w:ilvl w:val="0"/>
                <w:numId w:val="1"/>
              </w:numPr>
              <w:spacing w:after="0"/>
              <w:rPr>
                <w:rFonts w:ascii="David" w:hAnsi="David" w:cs="David"/>
                <w:sz w:val="24"/>
                <w:szCs w:val="24"/>
                <w:rtl/>
              </w:rPr>
            </w:pPr>
          </w:p>
        </w:tc>
        <w:tc>
          <w:tcPr>
            <w:tcW w:w="507" w:type="pct"/>
          </w:tcPr>
          <w:p w14:paraId="65C0A5DA" w14:textId="77777777" w:rsidR="0098638A" w:rsidRPr="00FE6662" w:rsidRDefault="0098638A" w:rsidP="00F46AAF">
            <w:pPr>
              <w:bidi/>
              <w:spacing w:line="276" w:lineRule="auto"/>
              <w:rPr>
                <w:rFonts w:ascii="David" w:hAnsi="David" w:cs="David"/>
                <w:sz w:val="24"/>
                <w:szCs w:val="24"/>
                <w:rtl/>
              </w:rPr>
            </w:pPr>
            <w:r w:rsidRPr="00FE6662">
              <w:rPr>
                <w:rFonts w:ascii="David" w:hAnsi="David" w:cs="David"/>
                <w:sz w:val="24"/>
                <w:szCs w:val="24"/>
                <w:rtl/>
              </w:rPr>
              <w:t>הנחיות כלליות</w:t>
            </w:r>
          </w:p>
        </w:tc>
        <w:tc>
          <w:tcPr>
            <w:tcW w:w="450" w:type="pct"/>
          </w:tcPr>
          <w:p w14:paraId="2AA78D1D" w14:textId="77777777" w:rsidR="0098638A" w:rsidRPr="00FE6662" w:rsidRDefault="0098638A" w:rsidP="00F46AAF">
            <w:pPr>
              <w:bidi/>
              <w:spacing w:line="276" w:lineRule="auto"/>
              <w:rPr>
                <w:rFonts w:ascii="David" w:hAnsi="David" w:cs="David"/>
                <w:sz w:val="24"/>
                <w:szCs w:val="24"/>
                <w:rtl/>
              </w:rPr>
            </w:pPr>
            <w:r w:rsidRPr="00FE6662">
              <w:rPr>
                <w:rFonts w:ascii="David" w:hAnsi="David" w:cs="David"/>
                <w:sz w:val="24"/>
                <w:szCs w:val="24"/>
                <w:rtl/>
              </w:rPr>
              <w:t>12.4</w:t>
            </w:r>
          </w:p>
        </w:tc>
        <w:tc>
          <w:tcPr>
            <w:tcW w:w="283" w:type="pct"/>
          </w:tcPr>
          <w:p w14:paraId="78DD611B" w14:textId="77777777" w:rsidR="0098638A" w:rsidRPr="00FE6662" w:rsidRDefault="0098638A" w:rsidP="00F46AAF">
            <w:pPr>
              <w:bidi/>
              <w:spacing w:line="276" w:lineRule="auto"/>
              <w:rPr>
                <w:rFonts w:ascii="David" w:hAnsi="David" w:cs="David"/>
                <w:sz w:val="24"/>
                <w:szCs w:val="24"/>
                <w:rtl/>
              </w:rPr>
            </w:pPr>
            <w:r w:rsidRPr="00FE6662">
              <w:rPr>
                <w:rFonts w:ascii="David" w:hAnsi="David" w:cs="David"/>
                <w:sz w:val="24"/>
                <w:szCs w:val="24"/>
                <w:rtl/>
              </w:rPr>
              <w:t>18</w:t>
            </w:r>
          </w:p>
        </w:tc>
        <w:tc>
          <w:tcPr>
            <w:tcW w:w="1771" w:type="pct"/>
          </w:tcPr>
          <w:p w14:paraId="5FE34543" w14:textId="77777777" w:rsidR="0098638A" w:rsidRPr="00FE6662" w:rsidRDefault="0098638A" w:rsidP="00F46AAF">
            <w:pPr>
              <w:bidi/>
              <w:spacing w:line="276" w:lineRule="auto"/>
              <w:rPr>
                <w:rFonts w:ascii="David" w:hAnsi="David" w:cs="David"/>
                <w:sz w:val="24"/>
                <w:szCs w:val="24"/>
                <w:rtl/>
              </w:rPr>
            </w:pPr>
            <w:r w:rsidRPr="00FE6662">
              <w:rPr>
                <w:rFonts w:ascii="David" w:hAnsi="David" w:cs="David"/>
                <w:sz w:val="24"/>
                <w:szCs w:val="24"/>
                <w:rtl/>
              </w:rPr>
              <w:t>נבקש לדעת מהם אחוזי אישורי הסמכת נציגים.</w:t>
            </w:r>
          </w:p>
          <w:p w14:paraId="2CE5104E" w14:textId="77777777" w:rsidR="0098638A" w:rsidRPr="00FE6662" w:rsidRDefault="0098638A" w:rsidP="00F46AAF">
            <w:pPr>
              <w:bidi/>
              <w:spacing w:line="276" w:lineRule="auto"/>
              <w:rPr>
                <w:rFonts w:ascii="David" w:hAnsi="David" w:cs="David"/>
                <w:sz w:val="24"/>
                <w:szCs w:val="24"/>
                <w:rtl/>
              </w:rPr>
            </w:pPr>
            <w:r w:rsidRPr="00FE6662">
              <w:rPr>
                <w:rFonts w:ascii="David" w:hAnsi="David" w:cs="David"/>
                <w:sz w:val="24"/>
                <w:szCs w:val="24"/>
                <w:rtl/>
              </w:rPr>
              <w:t>נבקש הבהרתכם מהו התהליך לאישורי ההסמכה לנציגים שלא הוסמכו בפעם הראשונה, וזאת בכדי להיערך ולתמחר בצורה מדויקת</w:t>
            </w:r>
          </w:p>
        </w:tc>
        <w:tc>
          <w:tcPr>
            <w:tcW w:w="1695" w:type="pct"/>
          </w:tcPr>
          <w:p w14:paraId="74578CB3" w14:textId="77777777" w:rsidR="002B5A4B" w:rsidRPr="00197CD7" w:rsidRDefault="003F3BA7" w:rsidP="00F46AAF">
            <w:pPr>
              <w:bidi/>
              <w:spacing w:line="276" w:lineRule="auto"/>
              <w:rPr>
                <w:rFonts w:ascii="David" w:hAnsi="David" w:cs="David"/>
                <w:sz w:val="24"/>
                <w:szCs w:val="24"/>
                <w:rtl/>
              </w:rPr>
            </w:pPr>
            <w:r w:rsidRPr="00197CD7">
              <w:rPr>
                <w:rFonts w:ascii="David" w:hAnsi="David" w:cs="David" w:hint="cs"/>
                <w:sz w:val="24"/>
                <w:szCs w:val="24"/>
                <w:rtl/>
              </w:rPr>
              <w:t xml:space="preserve">אחוזי ההסמכה הראשונה הם סביב </w:t>
            </w:r>
            <w:r w:rsidR="00F969F7" w:rsidRPr="00197CD7">
              <w:rPr>
                <w:rFonts w:ascii="David" w:hAnsi="David" w:cs="David" w:hint="cs"/>
                <w:sz w:val="24"/>
                <w:szCs w:val="24"/>
                <w:rtl/>
              </w:rPr>
              <w:t xml:space="preserve">90%. </w:t>
            </w:r>
          </w:p>
          <w:p w14:paraId="179623F5" w14:textId="77777777" w:rsidR="002B5A4B" w:rsidRPr="00197CD7" w:rsidRDefault="00F969F7" w:rsidP="002B5A4B">
            <w:pPr>
              <w:bidi/>
              <w:spacing w:line="276" w:lineRule="auto"/>
              <w:rPr>
                <w:rFonts w:ascii="David" w:hAnsi="David" w:cs="David"/>
                <w:sz w:val="24"/>
                <w:szCs w:val="24"/>
                <w:rtl/>
              </w:rPr>
            </w:pPr>
            <w:r w:rsidRPr="00197CD7">
              <w:rPr>
                <w:rFonts w:ascii="David" w:hAnsi="David" w:cs="David" w:hint="cs"/>
                <w:sz w:val="24"/>
                <w:szCs w:val="24"/>
                <w:rtl/>
              </w:rPr>
              <w:t xml:space="preserve">מי שלא עבר הסמכה ראשונה, ברוב מוחלט עובר הסמכה שניה. </w:t>
            </w:r>
            <w:r w:rsidR="003F3BA7" w:rsidRPr="00197CD7">
              <w:rPr>
                <w:rFonts w:ascii="David" w:hAnsi="David" w:cs="David" w:hint="cs"/>
                <w:sz w:val="24"/>
                <w:szCs w:val="24"/>
                <w:rtl/>
              </w:rPr>
              <w:t>ההסמכה השנ</w:t>
            </w:r>
            <w:r w:rsidR="00D72094" w:rsidRPr="00197CD7">
              <w:rPr>
                <w:rFonts w:ascii="David" w:hAnsi="David" w:cs="David" w:hint="cs"/>
                <w:sz w:val="24"/>
                <w:szCs w:val="24"/>
                <w:rtl/>
              </w:rPr>
              <w:t>י</w:t>
            </w:r>
            <w:r w:rsidR="003F3BA7" w:rsidRPr="00197CD7">
              <w:rPr>
                <w:rFonts w:ascii="David" w:hAnsi="David" w:cs="David" w:hint="cs"/>
                <w:sz w:val="24"/>
                <w:szCs w:val="24"/>
                <w:rtl/>
              </w:rPr>
              <w:t xml:space="preserve">יה מתבצעת באותה דרך כמו ההסמכה הראשונה. מה </w:t>
            </w:r>
            <w:r w:rsidR="00EF3BA5" w:rsidRPr="00197CD7">
              <w:rPr>
                <w:rFonts w:ascii="David" w:hAnsi="David" w:cs="David" w:hint="cs"/>
                <w:sz w:val="24"/>
                <w:szCs w:val="24"/>
                <w:rtl/>
              </w:rPr>
              <w:t>ש</w:t>
            </w:r>
            <w:r w:rsidR="003F3BA7" w:rsidRPr="00197CD7">
              <w:rPr>
                <w:rFonts w:ascii="David" w:hAnsi="David" w:cs="David" w:hint="cs"/>
                <w:sz w:val="24"/>
                <w:szCs w:val="24"/>
                <w:rtl/>
              </w:rPr>
              <w:t>נעשה בין הסמכה ראשונה לשני</w:t>
            </w:r>
            <w:r w:rsidR="002B5A4B" w:rsidRPr="00197CD7">
              <w:rPr>
                <w:rFonts w:ascii="David" w:hAnsi="David" w:cs="David" w:hint="cs"/>
                <w:sz w:val="24"/>
                <w:szCs w:val="24"/>
                <w:rtl/>
              </w:rPr>
              <w:t>י</w:t>
            </w:r>
            <w:r w:rsidR="003F3BA7" w:rsidRPr="00197CD7">
              <w:rPr>
                <w:rFonts w:ascii="David" w:hAnsi="David" w:cs="David" w:hint="cs"/>
                <w:sz w:val="24"/>
                <w:szCs w:val="24"/>
                <w:rtl/>
              </w:rPr>
              <w:t xml:space="preserve">ה כדי שהנציג יעבור הסמכה שניה- באחריות הספק. </w:t>
            </w:r>
          </w:p>
          <w:p w14:paraId="29E2721A" w14:textId="44809339" w:rsidR="0098638A" w:rsidRPr="00197CD7" w:rsidRDefault="002B5A4B" w:rsidP="002B5A4B">
            <w:pPr>
              <w:bidi/>
              <w:spacing w:line="276" w:lineRule="auto"/>
              <w:rPr>
                <w:rFonts w:ascii="David" w:hAnsi="David" w:cs="David"/>
                <w:b/>
                <w:bCs/>
                <w:sz w:val="24"/>
                <w:szCs w:val="24"/>
                <w:u w:val="single"/>
                <w:rtl/>
              </w:rPr>
            </w:pPr>
            <w:r w:rsidRPr="00197CD7">
              <w:rPr>
                <w:rFonts w:ascii="David" w:hAnsi="David" w:cs="David" w:hint="cs"/>
                <w:b/>
                <w:bCs/>
                <w:sz w:val="24"/>
                <w:szCs w:val="24"/>
                <w:u w:val="single"/>
                <w:rtl/>
              </w:rPr>
              <w:t>יובהר כי, מדובר בהערכה בלבד וכי המשרד אינו מתחייב לאחוזים אלה.</w:t>
            </w:r>
          </w:p>
        </w:tc>
      </w:tr>
      <w:tr w:rsidR="00412C3B" w:rsidRPr="002B5A4B" w14:paraId="37D26C3C" w14:textId="6F40241D" w:rsidTr="00477B4B">
        <w:trPr>
          <w:trHeight w:val="557"/>
        </w:trPr>
        <w:tc>
          <w:tcPr>
            <w:tcW w:w="294" w:type="pct"/>
          </w:tcPr>
          <w:p w14:paraId="617FC069"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7D055EE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הנחיות כלליות</w:t>
            </w:r>
          </w:p>
        </w:tc>
        <w:tc>
          <w:tcPr>
            <w:tcW w:w="450" w:type="pct"/>
          </w:tcPr>
          <w:p w14:paraId="521686D4"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12.7</w:t>
            </w:r>
          </w:p>
        </w:tc>
        <w:tc>
          <w:tcPr>
            <w:tcW w:w="283" w:type="pct"/>
          </w:tcPr>
          <w:p w14:paraId="453F54CC"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18</w:t>
            </w:r>
          </w:p>
        </w:tc>
        <w:tc>
          <w:tcPr>
            <w:tcW w:w="1771" w:type="pct"/>
          </w:tcPr>
          <w:p w14:paraId="29A4F18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נבקש הבהרתכם אילו נסיבות לביטול זמן הינן באחריות המזמין (משרד המשפטים) אשר בגינן כן יועבר תשלום לספק?</w:t>
            </w:r>
          </w:p>
        </w:tc>
        <w:tc>
          <w:tcPr>
            <w:tcW w:w="1695" w:type="pct"/>
          </w:tcPr>
          <w:p w14:paraId="6EE902C2" w14:textId="77777777" w:rsidR="002666D2" w:rsidRPr="00197CD7" w:rsidRDefault="002B5A4B" w:rsidP="002B5A4B">
            <w:pPr>
              <w:bidi/>
              <w:spacing w:line="276" w:lineRule="auto"/>
              <w:rPr>
                <w:rFonts w:ascii="David" w:hAnsi="David" w:cs="David"/>
                <w:sz w:val="24"/>
                <w:szCs w:val="24"/>
                <w:rtl/>
              </w:rPr>
            </w:pPr>
            <w:r w:rsidRPr="00197CD7">
              <w:rPr>
                <w:rFonts w:ascii="David" w:hAnsi="David" w:cs="David" w:hint="cs"/>
                <w:sz w:val="24"/>
                <w:szCs w:val="24"/>
                <w:rtl/>
              </w:rPr>
              <w:t>האמור מופיע בסעיף</w:t>
            </w:r>
            <w:r w:rsidR="002666D2" w:rsidRPr="00197CD7">
              <w:rPr>
                <w:rFonts w:ascii="David" w:hAnsi="David" w:cs="David" w:hint="cs"/>
                <w:sz w:val="24"/>
                <w:szCs w:val="24"/>
                <w:rtl/>
              </w:rPr>
              <w:t>, "</w:t>
            </w:r>
            <w:r w:rsidRPr="00197CD7">
              <w:rPr>
                <w:rFonts w:ascii="David" w:hAnsi="David" w:cs="David" w:hint="cs"/>
                <w:sz w:val="24"/>
                <w:szCs w:val="24"/>
                <w:rtl/>
              </w:rPr>
              <w:t>ביטול זמן שיגרם עקב אירועים חריגים ו/או מסיבות תפעוליות שבאחריות הספק תהיה על חשבון הספק</w:t>
            </w:r>
            <w:r w:rsidR="002666D2" w:rsidRPr="00197CD7">
              <w:rPr>
                <w:rFonts w:ascii="David" w:hAnsi="David" w:cs="David" w:hint="cs"/>
                <w:sz w:val="24"/>
                <w:szCs w:val="24"/>
                <w:rtl/>
              </w:rPr>
              <w:t xml:space="preserve">" </w:t>
            </w:r>
            <w:r w:rsidRPr="00197CD7">
              <w:rPr>
                <w:rFonts w:ascii="David" w:hAnsi="David" w:cs="David" w:hint="cs"/>
                <w:sz w:val="24"/>
                <w:szCs w:val="24"/>
                <w:rtl/>
              </w:rPr>
              <w:t xml:space="preserve">. </w:t>
            </w:r>
          </w:p>
          <w:p w14:paraId="559142B8" w14:textId="1B40088B" w:rsidR="002B5A4B" w:rsidRPr="00197CD7" w:rsidRDefault="002B5A4B" w:rsidP="002666D2">
            <w:pPr>
              <w:bidi/>
              <w:spacing w:line="276" w:lineRule="auto"/>
              <w:rPr>
                <w:rFonts w:ascii="David" w:hAnsi="David" w:cs="David"/>
                <w:sz w:val="24"/>
                <w:szCs w:val="24"/>
              </w:rPr>
            </w:pPr>
            <w:r w:rsidRPr="00197CD7">
              <w:rPr>
                <w:rFonts w:ascii="David" w:hAnsi="David" w:cs="David" w:hint="cs"/>
                <w:sz w:val="24"/>
                <w:szCs w:val="24"/>
                <w:rtl/>
              </w:rPr>
              <w:t xml:space="preserve">יובהר כי </w:t>
            </w:r>
            <w:r w:rsidR="002666D2" w:rsidRPr="00197CD7">
              <w:rPr>
                <w:rFonts w:ascii="David" w:hAnsi="David" w:cs="David" w:hint="cs"/>
                <w:sz w:val="24"/>
                <w:szCs w:val="24"/>
                <w:rtl/>
              </w:rPr>
              <w:t>המשרד ינהג בסבירות ומדתיות.</w:t>
            </w:r>
          </w:p>
          <w:p w14:paraId="0AB6501E" w14:textId="2AF35F06" w:rsidR="00EF3BA5" w:rsidRPr="00197CD7" w:rsidRDefault="00EF3BA5" w:rsidP="002B5A4B">
            <w:pPr>
              <w:bidi/>
              <w:spacing w:line="276" w:lineRule="auto"/>
              <w:rPr>
                <w:rFonts w:ascii="David" w:hAnsi="David" w:cs="David"/>
                <w:sz w:val="24"/>
                <w:szCs w:val="24"/>
                <w:rtl/>
              </w:rPr>
            </w:pPr>
          </w:p>
        </w:tc>
      </w:tr>
      <w:tr w:rsidR="00412C3B" w:rsidRPr="00FE6662" w14:paraId="21548E01" w14:textId="0F2C51D0" w:rsidTr="00477B4B">
        <w:trPr>
          <w:trHeight w:val="557"/>
        </w:trPr>
        <w:tc>
          <w:tcPr>
            <w:tcW w:w="294" w:type="pct"/>
          </w:tcPr>
          <w:p w14:paraId="1E8F0960"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7067579A"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הנחיות כלליות</w:t>
            </w:r>
          </w:p>
        </w:tc>
        <w:tc>
          <w:tcPr>
            <w:tcW w:w="450" w:type="pct"/>
          </w:tcPr>
          <w:p w14:paraId="4798A3D5"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14.3</w:t>
            </w:r>
          </w:p>
          <w:p w14:paraId="45D20A01" w14:textId="77777777" w:rsidR="00412C3B" w:rsidRPr="00FE6662" w:rsidRDefault="00412C3B" w:rsidP="00F46AAF">
            <w:pPr>
              <w:bidi/>
              <w:spacing w:line="276" w:lineRule="auto"/>
              <w:rPr>
                <w:rFonts w:ascii="David" w:hAnsi="David" w:cs="David"/>
                <w:sz w:val="24"/>
                <w:szCs w:val="24"/>
                <w:rtl/>
              </w:rPr>
            </w:pPr>
          </w:p>
        </w:tc>
        <w:tc>
          <w:tcPr>
            <w:tcW w:w="283" w:type="pct"/>
          </w:tcPr>
          <w:p w14:paraId="25D6AA39"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20</w:t>
            </w:r>
          </w:p>
        </w:tc>
        <w:tc>
          <w:tcPr>
            <w:tcW w:w="1771" w:type="pct"/>
          </w:tcPr>
          <w:p w14:paraId="374D08BA"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כל מעטפת ההצעה תכלות 2 מעטפות. ולאחר מכן מפורטות 3 מעטפות. אנא הבהרתכם בנוגע לתצורת ההגשה.</w:t>
            </w:r>
          </w:p>
        </w:tc>
        <w:tc>
          <w:tcPr>
            <w:tcW w:w="1695" w:type="pct"/>
          </w:tcPr>
          <w:p w14:paraId="779EB384" w14:textId="77777777" w:rsidR="00412C3B" w:rsidRPr="00FE6662" w:rsidRDefault="00CD1353" w:rsidP="00F46AAF">
            <w:pPr>
              <w:bidi/>
              <w:spacing w:line="276" w:lineRule="auto"/>
              <w:rPr>
                <w:rFonts w:ascii="David" w:hAnsi="David" w:cs="David"/>
                <w:sz w:val="24"/>
                <w:szCs w:val="24"/>
                <w:rtl/>
              </w:rPr>
            </w:pPr>
            <w:r w:rsidRPr="00FE6662">
              <w:rPr>
                <w:rFonts w:ascii="David" w:hAnsi="David" w:cs="David"/>
                <w:sz w:val="24"/>
                <w:szCs w:val="24"/>
                <w:rtl/>
              </w:rPr>
              <w:t xml:space="preserve">הסעיף יתוקן </w:t>
            </w:r>
            <w:r w:rsidR="00AF202F" w:rsidRPr="00FE6662">
              <w:rPr>
                <w:rFonts w:ascii="David" w:hAnsi="David" w:cs="David"/>
                <w:sz w:val="24"/>
                <w:szCs w:val="24"/>
                <w:rtl/>
              </w:rPr>
              <w:t xml:space="preserve">באופן הבא: "כל </w:t>
            </w:r>
            <w:r w:rsidR="009B3384" w:rsidRPr="00FE6662">
              <w:rPr>
                <w:rFonts w:ascii="David" w:hAnsi="David" w:cs="David"/>
                <w:sz w:val="24"/>
                <w:szCs w:val="24"/>
                <w:rtl/>
              </w:rPr>
              <w:t xml:space="preserve">מעטפת הצעה </w:t>
            </w:r>
            <w:r w:rsidR="00741517" w:rsidRPr="00FE6662">
              <w:rPr>
                <w:rFonts w:ascii="David" w:hAnsi="David" w:cs="David"/>
                <w:sz w:val="24"/>
                <w:szCs w:val="24"/>
                <w:rtl/>
              </w:rPr>
              <w:t xml:space="preserve">תכלול 3 מעטפות" </w:t>
            </w:r>
          </w:p>
          <w:p w14:paraId="324B53E8" w14:textId="5F4196CB" w:rsidR="004434DF" w:rsidRPr="00FE6662" w:rsidRDefault="004434DF" w:rsidP="00F46AAF">
            <w:pPr>
              <w:bidi/>
              <w:spacing w:line="276" w:lineRule="auto"/>
              <w:rPr>
                <w:rFonts w:ascii="David" w:hAnsi="David" w:cs="David"/>
                <w:sz w:val="24"/>
                <w:szCs w:val="24"/>
                <w:rtl/>
              </w:rPr>
            </w:pPr>
            <w:r w:rsidRPr="00FE6662">
              <w:rPr>
                <w:rFonts w:ascii="David" w:hAnsi="David" w:cs="David"/>
                <w:sz w:val="24"/>
                <w:szCs w:val="24"/>
                <w:rtl/>
              </w:rPr>
              <w:t>כאמור בהמשך הסעיף, למעטפת ההצעה יוכנסו 3 מעטפות פנימיות.</w:t>
            </w:r>
          </w:p>
        </w:tc>
      </w:tr>
      <w:tr w:rsidR="00412C3B" w:rsidRPr="00FE6662" w14:paraId="31CAB37F" w14:textId="0EDEBFBB" w:rsidTr="00477B4B">
        <w:trPr>
          <w:trHeight w:val="557"/>
        </w:trPr>
        <w:tc>
          <w:tcPr>
            <w:tcW w:w="294" w:type="pct"/>
          </w:tcPr>
          <w:p w14:paraId="43D88C50"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658BABA2"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הנחיות כלליות</w:t>
            </w:r>
          </w:p>
        </w:tc>
        <w:tc>
          <w:tcPr>
            <w:tcW w:w="450" w:type="pct"/>
          </w:tcPr>
          <w:p w14:paraId="3A444623"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14.3.3</w:t>
            </w:r>
          </w:p>
        </w:tc>
        <w:tc>
          <w:tcPr>
            <w:tcW w:w="283" w:type="pct"/>
          </w:tcPr>
          <w:p w14:paraId="68436FD9"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21</w:t>
            </w:r>
          </w:p>
        </w:tc>
        <w:tc>
          <w:tcPr>
            <w:tcW w:w="1771" w:type="pct"/>
          </w:tcPr>
          <w:p w14:paraId="7E26CE71"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נבקש להבהיר כי העותק המושחר לא כולל את הצעת המחיר.</w:t>
            </w:r>
          </w:p>
        </w:tc>
        <w:tc>
          <w:tcPr>
            <w:tcW w:w="1695" w:type="pct"/>
          </w:tcPr>
          <w:p w14:paraId="126E1140" w14:textId="3A692A3D" w:rsidR="00412C3B" w:rsidRPr="00FE6662" w:rsidRDefault="00D562DC" w:rsidP="00F46AAF">
            <w:pPr>
              <w:bidi/>
              <w:spacing w:line="276" w:lineRule="auto"/>
              <w:rPr>
                <w:rFonts w:ascii="David" w:hAnsi="David" w:cs="David"/>
                <w:sz w:val="24"/>
                <w:szCs w:val="24"/>
                <w:rtl/>
              </w:rPr>
            </w:pPr>
            <w:r w:rsidRPr="00FE6662">
              <w:rPr>
                <w:rFonts w:ascii="David" w:hAnsi="David" w:cs="David"/>
                <w:sz w:val="24"/>
                <w:szCs w:val="24"/>
                <w:rtl/>
              </w:rPr>
              <w:t xml:space="preserve">אכן, העותק המושחר </w:t>
            </w:r>
            <w:r w:rsidR="00D14413" w:rsidRPr="00FE6662">
              <w:rPr>
                <w:rFonts w:ascii="David" w:hAnsi="David" w:cs="David"/>
                <w:sz w:val="24"/>
                <w:szCs w:val="24"/>
                <w:rtl/>
              </w:rPr>
              <w:t>לא יכלול את הצעת המחיר.</w:t>
            </w:r>
          </w:p>
        </w:tc>
      </w:tr>
      <w:tr w:rsidR="00412C3B" w:rsidRPr="00FE6662" w14:paraId="1C8726B1" w14:textId="23986D17" w:rsidTr="00477B4B">
        <w:trPr>
          <w:trHeight w:val="557"/>
        </w:trPr>
        <w:tc>
          <w:tcPr>
            <w:tcW w:w="294" w:type="pct"/>
          </w:tcPr>
          <w:p w14:paraId="4854DF16"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7AFF218F"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הנחיות כלליות</w:t>
            </w:r>
          </w:p>
        </w:tc>
        <w:tc>
          <w:tcPr>
            <w:tcW w:w="450" w:type="pct"/>
          </w:tcPr>
          <w:p w14:paraId="28B77199"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14.3.4</w:t>
            </w:r>
          </w:p>
        </w:tc>
        <w:tc>
          <w:tcPr>
            <w:tcW w:w="283" w:type="pct"/>
          </w:tcPr>
          <w:p w14:paraId="208DBDCC"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21</w:t>
            </w:r>
          </w:p>
        </w:tc>
        <w:tc>
          <w:tcPr>
            <w:tcW w:w="1771" w:type="pct"/>
          </w:tcPr>
          <w:p w14:paraId="78B6EBF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האם אין מדובר ב- 3 מעטפות? (כלומר, יש לכלול גם את המעטפה השלישית הכוללת עותק מושחר של ההצעה)?</w:t>
            </w:r>
          </w:p>
        </w:tc>
        <w:tc>
          <w:tcPr>
            <w:tcW w:w="1695" w:type="pct"/>
          </w:tcPr>
          <w:p w14:paraId="299DBE9C" w14:textId="67EA440A" w:rsidR="00412C3B" w:rsidRPr="00FE6662" w:rsidRDefault="00D14413" w:rsidP="00F46AAF">
            <w:pPr>
              <w:bidi/>
              <w:spacing w:line="276" w:lineRule="auto"/>
              <w:rPr>
                <w:rFonts w:ascii="David" w:hAnsi="David" w:cs="David"/>
                <w:sz w:val="24"/>
                <w:szCs w:val="24"/>
                <w:rtl/>
              </w:rPr>
            </w:pPr>
            <w:r w:rsidRPr="00FE6662">
              <w:rPr>
                <w:rFonts w:ascii="David" w:hAnsi="David" w:cs="David"/>
                <w:sz w:val="24"/>
                <w:szCs w:val="24"/>
                <w:rtl/>
              </w:rPr>
              <w:t>ר' תשובה לשאלה 5</w:t>
            </w:r>
          </w:p>
        </w:tc>
      </w:tr>
      <w:tr w:rsidR="00412C3B" w:rsidRPr="00FE6662" w14:paraId="0AD3A850" w14:textId="23A62371" w:rsidTr="00477B4B">
        <w:trPr>
          <w:trHeight w:val="557"/>
        </w:trPr>
        <w:tc>
          <w:tcPr>
            <w:tcW w:w="294" w:type="pct"/>
          </w:tcPr>
          <w:p w14:paraId="07E4248D"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565AFD4D"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הנחיות כלליות</w:t>
            </w:r>
          </w:p>
        </w:tc>
        <w:tc>
          <w:tcPr>
            <w:tcW w:w="450" w:type="pct"/>
          </w:tcPr>
          <w:p w14:paraId="7BB46922"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18.2</w:t>
            </w:r>
          </w:p>
        </w:tc>
        <w:tc>
          <w:tcPr>
            <w:tcW w:w="283" w:type="pct"/>
          </w:tcPr>
          <w:p w14:paraId="53322859"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23</w:t>
            </w:r>
          </w:p>
        </w:tc>
        <w:tc>
          <w:tcPr>
            <w:tcW w:w="1771" w:type="pct"/>
          </w:tcPr>
          <w:p w14:paraId="4642C6DB"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נבקש כי במידה והחליט המשרד לגבי חיסיון סעיפי המציע כי אינם חסויים, יעדכן המשרד את המציע, טרם חשיפת הסעיפים, את כוונתו וייתן למציע זמן סביר להגיב ולהשמיע טענותיו בנושא.</w:t>
            </w:r>
          </w:p>
        </w:tc>
        <w:tc>
          <w:tcPr>
            <w:tcW w:w="1695" w:type="pct"/>
          </w:tcPr>
          <w:p w14:paraId="384E4A40" w14:textId="0EEFC8A5" w:rsidR="00412C3B" w:rsidRPr="00FE6662" w:rsidRDefault="002666D2" w:rsidP="00F46AAF">
            <w:pPr>
              <w:bidi/>
              <w:spacing w:line="276" w:lineRule="auto"/>
              <w:rPr>
                <w:rFonts w:ascii="David" w:hAnsi="David" w:cs="David"/>
                <w:sz w:val="24"/>
                <w:szCs w:val="24"/>
                <w:rtl/>
              </w:rPr>
            </w:pPr>
            <w:r w:rsidRPr="006D2645">
              <w:rPr>
                <w:rFonts w:ascii="David" w:hAnsi="David" w:cs="David" w:hint="cs"/>
                <w:sz w:val="24"/>
                <w:szCs w:val="24"/>
                <w:rtl/>
              </w:rPr>
              <w:t>מקובל.</w:t>
            </w:r>
          </w:p>
          <w:p w14:paraId="37AA6571" w14:textId="3A428FD6" w:rsidR="00E44913" w:rsidRPr="00FE6662" w:rsidRDefault="00E44913" w:rsidP="00F46AAF">
            <w:pPr>
              <w:bidi/>
              <w:spacing w:line="276" w:lineRule="auto"/>
              <w:rPr>
                <w:rFonts w:ascii="David" w:hAnsi="David" w:cs="David"/>
                <w:sz w:val="24"/>
                <w:szCs w:val="24"/>
                <w:rtl/>
              </w:rPr>
            </w:pPr>
          </w:p>
        </w:tc>
      </w:tr>
      <w:tr w:rsidR="00412C3B" w:rsidRPr="00FE6662" w14:paraId="6BD1A878" w14:textId="1F026D28" w:rsidTr="00477B4B">
        <w:trPr>
          <w:trHeight w:val="557"/>
        </w:trPr>
        <w:tc>
          <w:tcPr>
            <w:tcW w:w="294" w:type="pct"/>
          </w:tcPr>
          <w:p w14:paraId="74ECB5FD"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380E9C34" w14:textId="77777777" w:rsidR="00412C3B" w:rsidRPr="00FE6662" w:rsidRDefault="00412C3B" w:rsidP="00F46AAF">
            <w:pPr>
              <w:bidi/>
              <w:spacing w:line="276" w:lineRule="auto"/>
              <w:rPr>
                <w:rFonts w:ascii="David" w:hAnsi="David" w:cs="David"/>
                <w:color w:val="000000"/>
                <w:sz w:val="24"/>
                <w:szCs w:val="24"/>
              </w:rPr>
            </w:pPr>
            <w:r w:rsidRPr="00FE6662">
              <w:rPr>
                <w:rFonts w:ascii="David" w:hAnsi="David" w:cs="David"/>
                <w:sz w:val="24"/>
                <w:szCs w:val="24"/>
                <w:rtl/>
              </w:rPr>
              <w:t>הנחיות כלליות</w:t>
            </w:r>
          </w:p>
        </w:tc>
        <w:tc>
          <w:tcPr>
            <w:tcW w:w="450" w:type="pct"/>
          </w:tcPr>
          <w:p w14:paraId="238B42F2" w14:textId="77777777" w:rsidR="00412C3B" w:rsidRPr="00FE6662" w:rsidRDefault="00412C3B" w:rsidP="00F46AAF">
            <w:pPr>
              <w:bidi/>
              <w:spacing w:line="276" w:lineRule="auto"/>
              <w:rPr>
                <w:rFonts w:ascii="David" w:hAnsi="David" w:cs="David"/>
                <w:color w:val="000000"/>
                <w:sz w:val="24"/>
                <w:szCs w:val="24"/>
                <w:rtl/>
              </w:rPr>
            </w:pPr>
            <w:r w:rsidRPr="00FE6662">
              <w:rPr>
                <w:rFonts w:ascii="David" w:hAnsi="David" w:cs="David"/>
                <w:sz w:val="24"/>
                <w:szCs w:val="24"/>
                <w:rtl/>
              </w:rPr>
              <w:t>23.4</w:t>
            </w:r>
          </w:p>
        </w:tc>
        <w:tc>
          <w:tcPr>
            <w:tcW w:w="283" w:type="pct"/>
          </w:tcPr>
          <w:p w14:paraId="3093FF67" w14:textId="77777777" w:rsidR="00412C3B" w:rsidRPr="00FE6662" w:rsidRDefault="00412C3B" w:rsidP="00F46AAF">
            <w:pPr>
              <w:bidi/>
              <w:spacing w:line="276" w:lineRule="auto"/>
              <w:rPr>
                <w:rFonts w:ascii="David" w:hAnsi="David" w:cs="David"/>
                <w:color w:val="000000"/>
                <w:sz w:val="24"/>
                <w:szCs w:val="24"/>
              </w:rPr>
            </w:pPr>
            <w:r w:rsidRPr="00FE6662">
              <w:rPr>
                <w:rFonts w:ascii="David" w:hAnsi="David" w:cs="David"/>
                <w:sz w:val="24"/>
                <w:szCs w:val="24"/>
                <w:rtl/>
              </w:rPr>
              <w:t>26</w:t>
            </w:r>
          </w:p>
        </w:tc>
        <w:tc>
          <w:tcPr>
            <w:tcW w:w="1771" w:type="pct"/>
          </w:tcPr>
          <w:p w14:paraId="38B9E2D1"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לאילו בעלי תפקידים נדרש סיווג בטחוני ברמה 5?</w:t>
            </w:r>
          </w:p>
          <w:p w14:paraId="4E3F41F1"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נבקש להבין מהו התהליך ומשכו עד לקבלת האישור</w:t>
            </w:r>
          </w:p>
        </w:tc>
        <w:tc>
          <w:tcPr>
            <w:tcW w:w="1695" w:type="pct"/>
          </w:tcPr>
          <w:p w14:paraId="712D9920" w14:textId="6B325303" w:rsidR="00D72094" w:rsidRPr="00D72094" w:rsidRDefault="00D72094" w:rsidP="00F46AAF">
            <w:pPr>
              <w:bidi/>
              <w:spacing w:line="276" w:lineRule="auto"/>
              <w:rPr>
                <w:rFonts w:ascii="David" w:hAnsi="David" w:cs="David"/>
                <w:sz w:val="24"/>
                <w:szCs w:val="24"/>
                <w:rtl/>
              </w:rPr>
            </w:pPr>
            <w:r w:rsidRPr="00D72094">
              <w:rPr>
                <w:rFonts w:ascii="David" w:hAnsi="David" w:cs="David" w:hint="cs"/>
                <w:sz w:val="24"/>
                <w:szCs w:val="24"/>
                <w:rtl/>
              </w:rPr>
              <w:t>ככלל רמת הסיווג הבטחוני בה נדרש לעמוד מי מטעם הזוכה כאמור, היא רמה 5 (במקרים מיוחדים תידרש רמת סיווג גבוהה יותר).</w:t>
            </w:r>
          </w:p>
          <w:p w14:paraId="3B22477C" w14:textId="6566396A" w:rsidR="00412C3B" w:rsidRPr="00D72094" w:rsidRDefault="00D72094" w:rsidP="00D72094">
            <w:pPr>
              <w:bidi/>
              <w:spacing w:line="276" w:lineRule="auto"/>
              <w:rPr>
                <w:rFonts w:ascii="David" w:hAnsi="David" w:cs="David"/>
                <w:sz w:val="24"/>
                <w:szCs w:val="24"/>
                <w:rtl/>
              </w:rPr>
            </w:pPr>
            <w:r w:rsidRPr="00D72094">
              <w:rPr>
                <w:rFonts w:ascii="David" w:hAnsi="David" w:cs="David" w:hint="cs"/>
                <w:sz w:val="24"/>
                <w:szCs w:val="24"/>
                <w:rtl/>
              </w:rPr>
              <w:t>התהליך הוא מילוי טפסים. לא ניתן להתחייב על משך התהליך עד לקבלת האישור.</w:t>
            </w:r>
            <w:r w:rsidR="005E337F" w:rsidRPr="00D72094">
              <w:rPr>
                <w:rFonts w:ascii="David" w:hAnsi="David" w:cs="David" w:hint="cs"/>
                <w:sz w:val="24"/>
                <w:szCs w:val="24"/>
                <w:rtl/>
              </w:rPr>
              <w:t xml:space="preserve"> </w:t>
            </w:r>
          </w:p>
        </w:tc>
      </w:tr>
      <w:tr w:rsidR="00412C3B" w:rsidRPr="00FE6662" w14:paraId="2ACA9E25" w14:textId="2D1D437A" w:rsidTr="00477B4B">
        <w:trPr>
          <w:trHeight w:val="557"/>
        </w:trPr>
        <w:tc>
          <w:tcPr>
            <w:tcW w:w="294" w:type="pct"/>
          </w:tcPr>
          <w:p w14:paraId="6538EF57"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5442BE3C"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הנחיות כלליות</w:t>
            </w:r>
          </w:p>
        </w:tc>
        <w:tc>
          <w:tcPr>
            <w:tcW w:w="450" w:type="pct"/>
          </w:tcPr>
          <w:p w14:paraId="1F88F7A3"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23.5</w:t>
            </w:r>
          </w:p>
        </w:tc>
        <w:tc>
          <w:tcPr>
            <w:tcW w:w="283" w:type="pct"/>
          </w:tcPr>
          <w:p w14:paraId="6490FB02" w14:textId="77777777" w:rsidR="00412C3B" w:rsidRPr="00FE6662" w:rsidRDefault="00412C3B" w:rsidP="00F46AAF">
            <w:pPr>
              <w:bidi/>
              <w:spacing w:line="276" w:lineRule="auto"/>
              <w:rPr>
                <w:rFonts w:ascii="David" w:eastAsia="Times New Roman" w:hAnsi="David" w:cs="David"/>
                <w:sz w:val="24"/>
                <w:szCs w:val="24"/>
                <w:rtl/>
              </w:rPr>
            </w:pPr>
            <w:r w:rsidRPr="00FE6662">
              <w:rPr>
                <w:rFonts w:ascii="David" w:hAnsi="David" w:cs="David"/>
                <w:sz w:val="24"/>
                <w:szCs w:val="24"/>
                <w:rtl/>
              </w:rPr>
              <w:t>26</w:t>
            </w:r>
          </w:p>
        </w:tc>
        <w:tc>
          <w:tcPr>
            <w:tcW w:w="1771" w:type="pct"/>
          </w:tcPr>
          <w:p w14:paraId="28FA70EB"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מה הכוונה להיערך בהתאם ובאילו מקרים זה עשוי לקרות?</w:t>
            </w:r>
          </w:p>
        </w:tc>
        <w:tc>
          <w:tcPr>
            <w:tcW w:w="1695" w:type="pct"/>
          </w:tcPr>
          <w:p w14:paraId="4AD9546E" w14:textId="2A1F604B" w:rsidR="00412C3B" w:rsidRPr="00D72094" w:rsidRDefault="00D72094" w:rsidP="00F46AAF">
            <w:pPr>
              <w:bidi/>
              <w:spacing w:line="276" w:lineRule="auto"/>
              <w:rPr>
                <w:rFonts w:ascii="David" w:hAnsi="David" w:cs="David"/>
                <w:sz w:val="24"/>
                <w:szCs w:val="24"/>
                <w:rtl/>
              </w:rPr>
            </w:pPr>
            <w:r w:rsidRPr="00D72094">
              <w:rPr>
                <w:rFonts w:ascii="David" w:hAnsi="David" w:cs="David" w:hint="cs"/>
                <w:sz w:val="24"/>
                <w:szCs w:val="24"/>
                <w:rtl/>
              </w:rPr>
              <w:t xml:space="preserve">הערכות מוקדמת הכוונה הינה להשיב במהרה לדרישות אגף הבטחון ומילוי השאלונים. </w:t>
            </w:r>
          </w:p>
          <w:p w14:paraId="01E5ACC0" w14:textId="77777777" w:rsidR="00D72094" w:rsidRPr="00D72094" w:rsidRDefault="00D72094" w:rsidP="00D72094">
            <w:pPr>
              <w:bidi/>
              <w:spacing w:line="276" w:lineRule="auto"/>
              <w:rPr>
                <w:rFonts w:ascii="David" w:hAnsi="David" w:cs="David"/>
                <w:sz w:val="24"/>
                <w:szCs w:val="24"/>
                <w:rtl/>
              </w:rPr>
            </w:pPr>
          </w:p>
          <w:p w14:paraId="56B27A95" w14:textId="4FE24DFB" w:rsidR="00D72094" w:rsidRPr="00D72094" w:rsidRDefault="00D72094" w:rsidP="00D72094">
            <w:pPr>
              <w:bidi/>
              <w:spacing w:line="276" w:lineRule="auto"/>
              <w:rPr>
                <w:rFonts w:ascii="David" w:hAnsi="David" w:cs="David"/>
                <w:sz w:val="24"/>
                <w:szCs w:val="24"/>
                <w:rtl/>
              </w:rPr>
            </w:pPr>
            <w:r w:rsidRPr="00D72094">
              <w:rPr>
                <w:rFonts w:ascii="David" w:hAnsi="David" w:cs="David" w:hint="cs"/>
                <w:sz w:val="24"/>
                <w:szCs w:val="24"/>
                <w:rtl/>
              </w:rPr>
              <w:t>נדרש במקרה של תפקיד שדורש רמת סיווג גבוהה או מועמד שאנו נדרשים להרחיב בדיקה בעניינו.</w:t>
            </w:r>
          </w:p>
        </w:tc>
      </w:tr>
      <w:tr w:rsidR="00412C3B" w:rsidRPr="00D72094" w14:paraId="7DBA7E3B" w14:textId="1815891D" w:rsidTr="00477B4B">
        <w:trPr>
          <w:trHeight w:val="557"/>
        </w:trPr>
        <w:tc>
          <w:tcPr>
            <w:tcW w:w="294" w:type="pct"/>
          </w:tcPr>
          <w:p w14:paraId="3A21C2D0" w14:textId="77777777" w:rsidR="00412C3B" w:rsidRPr="00D72094" w:rsidRDefault="00412C3B" w:rsidP="00F46AAF">
            <w:pPr>
              <w:pStyle w:val="a3"/>
              <w:numPr>
                <w:ilvl w:val="0"/>
                <w:numId w:val="1"/>
              </w:numPr>
              <w:spacing w:after="0"/>
              <w:rPr>
                <w:rFonts w:ascii="David" w:hAnsi="David" w:cs="David"/>
                <w:sz w:val="24"/>
                <w:szCs w:val="24"/>
                <w:rtl/>
              </w:rPr>
            </w:pPr>
          </w:p>
        </w:tc>
        <w:tc>
          <w:tcPr>
            <w:tcW w:w="507" w:type="pct"/>
          </w:tcPr>
          <w:p w14:paraId="3C3B8971" w14:textId="77777777" w:rsidR="00412C3B" w:rsidRPr="00D72094" w:rsidRDefault="00412C3B" w:rsidP="00F46AAF">
            <w:pPr>
              <w:bidi/>
              <w:spacing w:line="276" w:lineRule="auto"/>
              <w:rPr>
                <w:rFonts w:ascii="David" w:hAnsi="David" w:cs="David"/>
                <w:sz w:val="24"/>
                <w:szCs w:val="24"/>
                <w:rtl/>
              </w:rPr>
            </w:pPr>
            <w:r w:rsidRPr="00D72094">
              <w:rPr>
                <w:rFonts w:ascii="David" w:hAnsi="David" w:cs="David"/>
                <w:sz w:val="24"/>
                <w:szCs w:val="24"/>
                <w:rtl/>
              </w:rPr>
              <w:t>כללי</w:t>
            </w:r>
          </w:p>
        </w:tc>
        <w:tc>
          <w:tcPr>
            <w:tcW w:w="450" w:type="pct"/>
          </w:tcPr>
          <w:p w14:paraId="531492C2" w14:textId="77777777" w:rsidR="00412C3B" w:rsidRPr="00D72094" w:rsidRDefault="00412C3B" w:rsidP="00F46AAF">
            <w:pPr>
              <w:bidi/>
              <w:spacing w:line="276" w:lineRule="auto"/>
              <w:rPr>
                <w:rFonts w:ascii="David" w:hAnsi="David" w:cs="David"/>
                <w:sz w:val="24"/>
                <w:szCs w:val="24"/>
                <w:rtl/>
              </w:rPr>
            </w:pPr>
          </w:p>
        </w:tc>
        <w:tc>
          <w:tcPr>
            <w:tcW w:w="283" w:type="pct"/>
          </w:tcPr>
          <w:p w14:paraId="574F0D18" w14:textId="77777777" w:rsidR="00412C3B" w:rsidRPr="00D72094" w:rsidRDefault="00412C3B" w:rsidP="00F46AAF">
            <w:pPr>
              <w:bidi/>
              <w:spacing w:line="276" w:lineRule="auto"/>
              <w:rPr>
                <w:rFonts w:ascii="David" w:hAnsi="David" w:cs="David"/>
                <w:sz w:val="24"/>
                <w:szCs w:val="24"/>
                <w:rtl/>
              </w:rPr>
            </w:pPr>
          </w:p>
        </w:tc>
        <w:tc>
          <w:tcPr>
            <w:tcW w:w="1771" w:type="pct"/>
          </w:tcPr>
          <w:p w14:paraId="0EB62BC9" w14:textId="77777777" w:rsidR="00412C3B" w:rsidRPr="00D72094" w:rsidRDefault="00412C3B" w:rsidP="00F46AAF">
            <w:pPr>
              <w:bidi/>
              <w:spacing w:line="276" w:lineRule="auto"/>
              <w:rPr>
                <w:rFonts w:ascii="David" w:hAnsi="David" w:cs="David"/>
                <w:sz w:val="24"/>
                <w:szCs w:val="24"/>
                <w:rtl/>
              </w:rPr>
            </w:pPr>
            <w:r w:rsidRPr="00D72094">
              <w:rPr>
                <w:rFonts w:ascii="David" w:hAnsi="David" w:cs="David"/>
                <w:sz w:val="24"/>
                <w:szCs w:val="24"/>
                <w:rtl/>
              </w:rPr>
              <w:t>לא ראינו נספחי אבטחת מידע – נבקש לקבל</w:t>
            </w:r>
          </w:p>
        </w:tc>
        <w:tc>
          <w:tcPr>
            <w:tcW w:w="1695" w:type="pct"/>
          </w:tcPr>
          <w:p w14:paraId="52A04B87" w14:textId="77777777" w:rsidR="00412C3B" w:rsidRPr="00D72094" w:rsidRDefault="005C7B1A" w:rsidP="00F46AAF">
            <w:pPr>
              <w:bidi/>
              <w:spacing w:line="276" w:lineRule="auto"/>
              <w:rPr>
                <w:rFonts w:ascii="David" w:hAnsi="David" w:cs="David"/>
                <w:sz w:val="24"/>
                <w:szCs w:val="24"/>
                <w:rtl/>
              </w:rPr>
            </w:pPr>
            <w:r w:rsidRPr="00D72094">
              <w:rPr>
                <w:rFonts w:ascii="David" w:hAnsi="David" w:cs="David"/>
                <w:sz w:val="24"/>
                <w:szCs w:val="24"/>
                <w:rtl/>
              </w:rPr>
              <w:t xml:space="preserve">בשלב זה </w:t>
            </w:r>
            <w:r w:rsidR="0034769A" w:rsidRPr="00D72094">
              <w:rPr>
                <w:rFonts w:ascii="David" w:hAnsi="David" w:cs="David"/>
                <w:sz w:val="24"/>
                <w:szCs w:val="24"/>
                <w:rtl/>
              </w:rPr>
              <w:t>הנחיות אבטחת המידע מופיעות בסעיף 24 למכרז - סעיף אבטחת מידע.</w:t>
            </w:r>
          </w:p>
          <w:p w14:paraId="5ABF3448" w14:textId="77777777" w:rsidR="00DA2589" w:rsidRDefault="00D72094" w:rsidP="00DA2589">
            <w:pPr>
              <w:bidi/>
              <w:spacing w:line="276" w:lineRule="auto"/>
              <w:rPr>
                <w:rFonts w:ascii="David" w:hAnsi="David" w:cs="David"/>
                <w:b/>
                <w:bCs/>
                <w:sz w:val="24"/>
                <w:szCs w:val="24"/>
                <w:u w:val="single"/>
                <w:rtl/>
              </w:rPr>
            </w:pPr>
            <w:r w:rsidRPr="00D72094">
              <w:rPr>
                <w:rFonts w:ascii="David" w:hAnsi="David" w:cs="David" w:hint="cs"/>
                <w:b/>
                <w:bCs/>
                <w:sz w:val="24"/>
                <w:szCs w:val="24"/>
                <w:u w:val="single"/>
                <w:rtl/>
              </w:rPr>
              <w:lastRenderedPageBreak/>
              <w:t>הנחיות נוספות יינתנו עפ"י הצורך.</w:t>
            </w:r>
          </w:p>
          <w:p w14:paraId="01ED737A" w14:textId="77777777" w:rsidR="00536BAB" w:rsidRDefault="00536BAB" w:rsidP="00536BAB">
            <w:pPr>
              <w:bidi/>
              <w:spacing w:line="276" w:lineRule="auto"/>
              <w:rPr>
                <w:rFonts w:ascii="David" w:hAnsi="David" w:cs="David"/>
                <w:b/>
                <w:bCs/>
                <w:sz w:val="24"/>
                <w:szCs w:val="24"/>
                <w:u w:val="single"/>
                <w:rtl/>
              </w:rPr>
            </w:pPr>
          </w:p>
          <w:p w14:paraId="0D39CEFE" w14:textId="3BFF5C9D" w:rsidR="00536BAB" w:rsidRPr="00D72094" w:rsidRDefault="00536BAB" w:rsidP="00536BAB">
            <w:pPr>
              <w:bidi/>
              <w:spacing w:line="276" w:lineRule="auto"/>
              <w:rPr>
                <w:rFonts w:ascii="David" w:hAnsi="David" w:cs="David"/>
                <w:b/>
                <w:bCs/>
                <w:sz w:val="24"/>
                <w:szCs w:val="24"/>
                <w:u w:val="single"/>
                <w:rtl/>
              </w:rPr>
            </w:pPr>
            <w:r>
              <w:rPr>
                <w:rFonts w:ascii="David" w:hAnsi="David" w:cs="David" w:hint="cs"/>
                <w:b/>
                <w:bCs/>
                <w:sz w:val="24"/>
                <w:szCs w:val="24"/>
                <w:u w:val="single"/>
                <w:rtl/>
              </w:rPr>
              <w:t>כמו כן, מצ"ב נספח דרישות אבטחה פיזית למתחם המוקד, בסוף המענה.</w:t>
            </w:r>
          </w:p>
        </w:tc>
      </w:tr>
      <w:tr w:rsidR="00412C3B" w:rsidRPr="00FE6662" w14:paraId="594E381B" w14:textId="7DC69540" w:rsidTr="00477B4B">
        <w:trPr>
          <w:trHeight w:val="557"/>
        </w:trPr>
        <w:tc>
          <w:tcPr>
            <w:tcW w:w="294" w:type="pct"/>
          </w:tcPr>
          <w:p w14:paraId="768990D2"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1685BE01"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א' חוברת ההצעה</w:t>
            </w:r>
          </w:p>
        </w:tc>
        <w:tc>
          <w:tcPr>
            <w:tcW w:w="450" w:type="pct"/>
          </w:tcPr>
          <w:p w14:paraId="23D6EDA1"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10.2</w:t>
            </w:r>
          </w:p>
        </w:tc>
        <w:tc>
          <w:tcPr>
            <w:tcW w:w="283" w:type="pct"/>
          </w:tcPr>
          <w:p w14:paraId="0766F4FC"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34</w:t>
            </w:r>
          </w:p>
        </w:tc>
        <w:tc>
          <w:tcPr>
            <w:tcW w:w="1771" w:type="pct"/>
          </w:tcPr>
          <w:p w14:paraId="13D12391"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האם הכוונה למנהל פרויקט ההקמה?</w:t>
            </w:r>
          </w:p>
        </w:tc>
        <w:tc>
          <w:tcPr>
            <w:tcW w:w="1695" w:type="pct"/>
          </w:tcPr>
          <w:p w14:paraId="4658B42E" w14:textId="1CDFCCFE" w:rsidR="00412C3B" w:rsidRPr="00FE6662" w:rsidRDefault="00051D7D" w:rsidP="00F46AAF">
            <w:pPr>
              <w:bidi/>
              <w:spacing w:line="276" w:lineRule="auto"/>
              <w:rPr>
                <w:rFonts w:ascii="David" w:hAnsi="David" w:cs="David"/>
                <w:sz w:val="24"/>
                <w:szCs w:val="24"/>
                <w:rtl/>
              </w:rPr>
            </w:pPr>
            <w:r w:rsidRPr="00FE6662">
              <w:rPr>
                <w:rFonts w:ascii="David" w:hAnsi="David" w:cs="David"/>
                <w:sz w:val="24"/>
                <w:szCs w:val="24"/>
                <w:rtl/>
              </w:rPr>
              <w:t>אכן, מנהל הפרויקט הוא מנהל פרויקט ההקמה של המוקד</w:t>
            </w:r>
            <w:r w:rsidR="002A6A79">
              <w:rPr>
                <w:rFonts w:ascii="David" w:hAnsi="David" w:cs="David" w:hint="cs"/>
                <w:sz w:val="24"/>
                <w:szCs w:val="24"/>
                <w:rtl/>
              </w:rPr>
              <w:t>.</w:t>
            </w:r>
          </w:p>
        </w:tc>
      </w:tr>
      <w:tr w:rsidR="00412C3B" w:rsidRPr="00FE6662" w14:paraId="67694021" w14:textId="54053355" w:rsidTr="00477B4B">
        <w:trPr>
          <w:trHeight w:val="557"/>
        </w:trPr>
        <w:tc>
          <w:tcPr>
            <w:tcW w:w="294" w:type="pct"/>
          </w:tcPr>
          <w:p w14:paraId="28CB5A1F"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1C4D29D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א'5</w:t>
            </w:r>
          </w:p>
        </w:tc>
        <w:tc>
          <w:tcPr>
            <w:tcW w:w="450" w:type="pct"/>
          </w:tcPr>
          <w:p w14:paraId="574AB0A9"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כללי</w:t>
            </w:r>
          </w:p>
        </w:tc>
        <w:tc>
          <w:tcPr>
            <w:tcW w:w="283" w:type="pct"/>
          </w:tcPr>
          <w:p w14:paraId="67682CE4"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41</w:t>
            </w:r>
          </w:p>
        </w:tc>
        <w:tc>
          <w:tcPr>
            <w:tcW w:w="1771" w:type="pct"/>
          </w:tcPr>
          <w:p w14:paraId="228F1D71"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מדובר בנספח משולב של סודיות וניגוד עניינים. ניגוד עניינים לדרוש מעובד/בעל תפקיד- לא נהוג ויהיה קשה להחתים. זו  צריכה להיות הצהרה של הספק בלבד. בנוסף- חסר החרגת מידע סודי. יש להוסיף: המידע הסודי לא יכלול מידע אשר (</w:t>
            </w:r>
            <w:r w:rsidRPr="00FE6662">
              <w:rPr>
                <w:rFonts w:ascii="David" w:hAnsi="David" w:cs="David"/>
                <w:sz w:val="24"/>
                <w:szCs w:val="24"/>
              </w:rPr>
              <w:t>i</w:t>
            </w:r>
            <w:r w:rsidRPr="00FE6662">
              <w:rPr>
                <w:rFonts w:ascii="David" w:hAnsi="David" w:cs="David"/>
                <w:sz w:val="24"/>
                <w:szCs w:val="24"/>
                <w:rtl/>
              </w:rPr>
              <w:t>) היה ידוע בפומבי קודם להסכם ההתקשרות והפך לנחלת הכלל; (</w:t>
            </w:r>
            <w:r w:rsidRPr="00FE6662">
              <w:rPr>
                <w:rFonts w:ascii="David" w:hAnsi="David" w:cs="David"/>
                <w:sz w:val="24"/>
                <w:szCs w:val="24"/>
              </w:rPr>
              <w:t>ii</w:t>
            </w:r>
            <w:r w:rsidRPr="00FE6662">
              <w:rPr>
                <w:rFonts w:ascii="David" w:hAnsi="David" w:cs="David"/>
                <w:sz w:val="24"/>
                <w:szCs w:val="24"/>
                <w:rtl/>
              </w:rPr>
              <w:t>) מתפרסם והופך לידוע ברשות הציבור  שלא כתוצאה מהפרת הוראות הסכם זה; (</w:t>
            </w:r>
            <w:r w:rsidRPr="00FE6662">
              <w:rPr>
                <w:rFonts w:ascii="David" w:hAnsi="David" w:cs="David"/>
                <w:sz w:val="24"/>
                <w:szCs w:val="24"/>
              </w:rPr>
              <w:t>iii</w:t>
            </w:r>
            <w:r w:rsidRPr="00FE6662">
              <w:rPr>
                <w:rFonts w:ascii="David" w:hAnsi="David" w:cs="David"/>
                <w:sz w:val="24"/>
                <w:szCs w:val="24"/>
                <w:rtl/>
              </w:rPr>
              <w:t>) כבר נמצא ברשותנו בזמן גילויו על ידי החברה; או (</w:t>
            </w:r>
            <w:r w:rsidRPr="00FE6662">
              <w:rPr>
                <w:rFonts w:ascii="David" w:hAnsi="David" w:cs="David"/>
                <w:sz w:val="24"/>
                <w:szCs w:val="24"/>
              </w:rPr>
              <w:t>iv</w:t>
            </w:r>
            <w:r w:rsidRPr="00FE6662">
              <w:rPr>
                <w:rFonts w:ascii="David" w:hAnsi="David" w:cs="David"/>
                <w:sz w:val="24"/>
                <w:szCs w:val="24"/>
                <w:rtl/>
              </w:rPr>
              <w:t>) מידע שאנו נדרשים לגלותו על פי הוראות החוק/הדין, בכפוף לכך שנודיע לחברה על כך, מוקדם ככל האפשר, ונגלה רק את אותו חלק מהמידע שאותו נחויב לגלות מכח הדין ונפעל כמיטב יכולתנו להבטיח שהמידע ישמר ויטופל בסודיות המירבית האפשרית בנסיבות העניין.</w:t>
            </w:r>
          </w:p>
        </w:tc>
        <w:tc>
          <w:tcPr>
            <w:tcW w:w="1695" w:type="pct"/>
          </w:tcPr>
          <w:p w14:paraId="64AF8BB9" w14:textId="4DBD4EB5" w:rsidR="00412C3B" w:rsidRPr="00FE6662" w:rsidRDefault="00910FF6" w:rsidP="00F46AAF">
            <w:pPr>
              <w:bidi/>
              <w:spacing w:line="276" w:lineRule="auto"/>
              <w:rPr>
                <w:rFonts w:ascii="David" w:hAnsi="David" w:cs="David"/>
                <w:sz w:val="24"/>
                <w:szCs w:val="24"/>
                <w:u w:val="single"/>
                <w:rtl/>
              </w:rPr>
            </w:pPr>
            <w:r w:rsidRPr="00FE6662">
              <w:rPr>
                <w:rFonts w:ascii="David" w:hAnsi="David" w:cs="David"/>
                <w:sz w:val="24"/>
                <w:szCs w:val="24"/>
                <w:rtl/>
              </w:rPr>
              <w:t xml:space="preserve">לגבי הרישא, את הנספח יש להגיש במעמד הגשת ההצעות כשהוא מלא וחתום כנדרש </w:t>
            </w:r>
            <w:r w:rsidRPr="00FE6662">
              <w:rPr>
                <w:rFonts w:ascii="David" w:hAnsi="David" w:cs="David"/>
                <w:sz w:val="24"/>
                <w:szCs w:val="24"/>
                <w:u w:val="single"/>
                <w:rtl/>
              </w:rPr>
              <w:t>ע"י המציע.</w:t>
            </w:r>
          </w:p>
          <w:p w14:paraId="04945635" w14:textId="77777777" w:rsidR="00910FF6" w:rsidRPr="00FE6662" w:rsidRDefault="00910FF6" w:rsidP="00F46AAF">
            <w:pPr>
              <w:bidi/>
              <w:spacing w:line="276" w:lineRule="auto"/>
              <w:rPr>
                <w:rFonts w:ascii="David" w:hAnsi="David" w:cs="David"/>
                <w:sz w:val="24"/>
                <w:szCs w:val="24"/>
                <w:u w:val="single"/>
                <w:rtl/>
              </w:rPr>
            </w:pPr>
          </w:p>
          <w:p w14:paraId="668F2FEC" w14:textId="3B096D79" w:rsidR="00910FF6" w:rsidRPr="00FE6662" w:rsidRDefault="00910FF6" w:rsidP="00F46AAF">
            <w:pPr>
              <w:bidi/>
              <w:spacing w:line="276" w:lineRule="auto"/>
              <w:rPr>
                <w:rFonts w:ascii="David" w:hAnsi="David" w:cs="David"/>
                <w:sz w:val="24"/>
                <w:szCs w:val="24"/>
                <w:rtl/>
              </w:rPr>
            </w:pPr>
            <w:r w:rsidRPr="00FE6662">
              <w:rPr>
                <w:rFonts w:ascii="David" w:hAnsi="David" w:cs="David"/>
                <w:sz w:val="24"/>
                <w:szCs w:val="24"/>
                <w:rtl/>
              </w:rPr>
              <w:t xml:space="preserve">לגבי הסיפא, </w:t>
            </w:r>
            <w:r w:rsidR="00457DB2">
              <w:rPr>
                <w:rFonts w:ascii="David" w:hAnsi="David" w:cs="David" w:hint="cs"/>
                <w:sz w:val="24"/>
                <w:szCs w:val="24"/>
                <w:rtl/>
              </w:rPr>
              <w:t>לא מקובל</w:t>
            </w:r>
            <w:r w:rsidR="002A6A79">
              <w:rPr>
                <w:rFonts w:ascii="David" w:hAnsi="David" w:cs="David" w:hint="cs"/>
                <w:sz w:val="24"/>
                <w:szCs w:val="24"/>
                <w:rtl/>
              </w:rPr>
              <w:t xml:space="preserve"> </w:t>
            </w:r>
            <w:r w:rsidR="002A6A79">
              <w:rPr>
                <w:rFonts w:ascii="David" w:hAnsi="David" w:cs="David"/>
                <w:sz w:val="24"/>
                <w:szCs w:val="24"/>
                <w:rtl/>
              </w:rPr>
              <w:t>–</w:t>
            </w:r>
            <w:r w:rsidR="002A6A79">
              <w:rPr>
                <w:rFonts w:ascii="David" w:hAnsi="David" w:cs="David" w:hint="cs"/>
                <w:sz w:val="24"/>
                <w:szCs w:val="24"/>
                <w:rtl/>
              </w:rPr>
              <w:t xml:space="preserve"> עם זאת המשרד ינהג בסבירות ומידתיות.</w:t>
            </w:r>
          </w:p>
        </w:tc>
      </w:tr>
      <w:tr w:rsidR="00412C3B" w:rsidRPr="00FE6662" w14:paraId="20E362E8" w14:textId="1E2E6E17" w:rsidTr="00477B4B">
        <w:trPr>
          <w:trHeight w:val="557"/>
        </w:trPr>
        <w:tc>
          <w:tcPr>
            <w:tcW w:w="294" w:type="pct"/>
          </w:tcPr>
          <w:p w14:paraId="4BCE2826"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3EE724CD" w14:textId="77777777" w:rsidR="00412C3B" w:rsidRPr="00FE6662" w:rsidRDefault="00412C3B" w:rsidP="00F46AAF">
            <w:pPr>
              <w:bidi/>
              <w:spacing w:line="276" w:lineRule="auto"/>
              <w:rPr>
                <w:rFonts w:ascii="David" w:hAnsi="David" w:cs="David"/>
                <w:color w:val="000000"/>
                <w:sz w:val="24"/>
                <w:szCs w:val="24"/>
                <w:rtl/>
              </w:rPr>
            </w:pPr>
            <w:r w:rsidRPr="00FE6662">
              <w:rPr>
                <w:rFonts w:ascii="David" w:hAnsi="David" w:cs="David"/>
                <w:color w:val="000000"/>
                <w:sz w:val="24"/>
                <w:szCs w:val="24"/>
                <w:rtl/>
              </w:rPr>
              <w:t>נספח א'9</w:t>
            </w:r>
          </w:p>
        </w:tc>
        <w:tc>
          <w:tcPr>
            <w:tcW w:w="450" w:type="pct"/>
          </w:tcPr>
          <w:p w14:paraId="447BB4FF"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 xml:space="preserve">4 </w:t>
            </w:r>
          </w:p>
        </w:tc>
        <w:tc>
          <w:tcPr>
            <w:tcW w:w="283" w:type="pct"/>
          </w:tcPr>
          <w:p w14:paraId="58DB8363"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45</w:t>
            </w:r>
          </w:p>
        </w:tc>
        <w:tc>
          <w:tcPr>
            <w:tcW w:w="1771" w:type="pct"/>
          </w:tcPr>
          <w:p w14:paraId="784C4441"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כתוב בסעיף כי עורך המכרז נדרש היה לציין את מספר הסעיף בקו הריק. נודה להבהרתכם איזה סעיף נדרש לציין באישור רו"ח.</w:t>
            </w:r>
          </w:p>
        </w:tc>
        <w:tc>
          <w:tcPr>
            <w:tcW w:w="1695" w:type="pct"/>
          </w:tcPr>
          <w:p w14:paraId="76423DC5" w14:textId="2AA2C1C0" w:rsidR="00412C3B" w:rsidRPr="00FE6662" w:rsidRDefault="00BB4F9A" w:rsidP="00F46AAF">
            <w:pPr>
              <w:bidi/>
              <w:spacing w:line="276" w:lineRule="auto"/>
              <w:rPr>
                <w:rFonts w:ascii="David" w:hAnsi="David" w:cs="David"/>
                <w:sz w:val="24"/>
                <w:szCs w:val="24"/>
                <w:rtl/>
              </w:rPr>
            </w:pPr>
            <w:r w:rsidRPr="00FE6662">
              <w:rPr>
                <w:rFonts w:ascii="David" w:hAnsi="David" w:cs="David"/>
                <w:b/>
                <w:bCs/>
                <w:sz w:val="24"/>
                <w:szCs w:val="24"/>
                <w:rtl/>
              </w:rPr>
              <w:t>על רו"ח לאשר כי המציע עומד בתנאי סעיף 7.3.2 למכרז</w:t>
            </w:r>
            <w:r w:rsidRPr="00FE6662">
              <w:rPr>
                <w:rFonts w:ascii="David" w:hAnsi="David" w:cs="David"/>
                <w:sz w:val="24"/>
                <w:szCs w:val="24"/>
                <w:rtl/>
              </w:rPr>
              <w:t xml:space="preserve"> </w:t>
            </w:r>
            <w:r w:rsidR="0001693D" w:rsidRPr="00FE6662">
              <w:rPr>
                <w:rFonts w:ascii="David" w:hAnsi="David" w:cs="David"/>
                <w:sz w:val="24"/>
                <w:szCs w:val="24"/>
                <w:rtl/>
              </w:rPr>
              <w:t xml:space="preserve">בעניין מחזור </w:t>
            </w:r>
            <w:r w:rsidR="0081619D" w:rsidRPr="00FE6662">
              <w:rPr>
                <w:rFonts w:ascii="David" w:hAnsi="David" w:cs="David"/>
                <w:sz w:val="24"/>
                <w:szCs w:val="24"/>
                <w:rtl/>
              </w:rPr>
              <w:t>כספי מינימלי ממתן שירותי מוקד</w:t>
            </w:r>
            <w:r w:rsidR="00457DB2">
              <w:rPr>
                <w:rFonts w:ascii="David" w:hAnsi="David" w:cs="David" w:hint="cs"/>
                <w:sz w:val="24"/>
                <w:szCs w:val="24"/>
                <w:rtl/>
              </w:rPr>
              <w:t>.</w:t>
            </w:r>
          </w:p>
        </w:tc>
      </w:tr>
      <w:tr w:rsidR="00412C3B" w:rsidRPr="00FE6662" w14:paraId="2EF696EC" w14:textId="6648B177" w:rsidTr="00477B4B">
        <w:trPr>
          <w:trHeight w:val="557"/>
        </w:trPr>
        <w:tc>
          <w:tcPr>
            <w:tcW w:w="294" w:type="pct"/>
          </w:tcPr>
          <w:p w14:paraId="4E562A55"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5AA2E6BA"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ב' הצעת המחיר</w:t>
            </w:r>
          </w:p>
        </w:tc>
        <w:tc>
          <w:tcPr>
            <w:tcW w:w="450" w:type="pct"/>
          </w:tcPr>
          <w:p w14:paraId="367A6455"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טבלת התמחור</w:t>
            </w:r>
          </w:p>
        </w:tc>
        <w:tc>
          <w:tcPr>
            <w:tcW w:w="283" w:type="pct"/>
          </w:tcPr>
          <w:p w14:paraId="1067E6E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48</w:t>
            </w:r>
          </w:p>
        </w:tc>
        <w:tc>
          <w:tcPr>
            <w:tcW w:w="1771" w:type="pct"/>
          </w:tcPr>
          <w:p w14:paraId="7D11CD1C"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האם מחיר המינימום המצוין על ידי המשרד הוא כולל מע"מ או ללא מע"מ?</w:t>
            </w:r>
          </w:p>
        </w:tc>
        <w:tc>
          <w:tcPr>
            <w:tcW w:w="1695" w:type="pct"/>
          </w:tcPr>
          <w:p w14:paraId="1915C15F" w14:textId="3EB4D7F0" w:rsidR="00412C3B" w:rsidRPr="00103F21" w:rsidRDefault="003510B3" w:rsidP="00F46AAF">
            <w:pPr>
              <w:bidi/>
              <w:spacing w:line="276" w:lineRule="auto"/>
              <w:rPr>
                <w:rFonts w:ascii="David" w:hAnsi="David" w:cs="David"/>
                <w:sz w:val="24"/>
                <w:szCs w:val="24"/>
                <w:rtl/>
              </w:rPr>
            </w:pPr>
            <w:r w:rsidRPr="00103F21">
              <w:rPr>
                <w:rFonts w:ascii="David" w:hAnsi="David" w:cs="David" w:hint="cs"/>
                <w:sz w:val="24"/>
                <w:szCs w:val="24"/>
                <w:rtl/>
              </w:rPr>
              <w:t>מחיר המינימום לא כולל מע"מ</w:t>
            </w:r>
            <w:r w:rsidR="00114D90" w:rsidRPr="00103F21">
              <w:rPr>
                <w:rFonts w:ascii="David" w:hAnsi="David" w:cs="David" w:hint="cs"/>
                <w:sz w:val="24"/>
                <w:szCs w:val="24"/>
                <w:rtl/>
              </w:rPr>
              <w:t>.</w:t>
            </w:r>
          </w:p>
          <w:p w14:paraId="3ACCEC07" w14:textId="3B0D1A91" w:rsidR="00114D90" w:rsidRPr="00114D90" w:rsidRDefault="00114D90" w:rsidP="00114D90">
            <w:pPr>
              <w:bidi/>
              <w:spacing w:line="276" w:lineRule="auto"/>
              <w:rPr>
                <w:rFonts w:ascii="David" w:hAnsi="David" w:cs="David"/>
                <w:sz w:val="24"/>
                <w:szCs w:val="24"/>
                <w:rtl/>
              </w:rPr>
            </w:pPr>
            <w:r w:rsidRPr="00103F21">
              <w:rPr>
                <w:rFonts w:ascii="David" w:hAnsi="David" w:cs="David" w:hint="cs"/>
                <w:sz w:val="24"/>
                <w:szCs w:val="24"/>
                <w:rtl/>
              </w:rPr>
              <w:t xml:space="preserve">יובהר כי, מחיר המקסימום, </w:t>
            </w:r>
            <w:r w:rsidR="00103F21" w:rsidRPr="00103F21">
              <w:rPr>
                <w:rFonts w:ascii="David" w:hAnsi="David" w:cs="David" w:hint="cs"/>
                <w:sz w:val="24"/>
                <w:szCs w:val="24"/>
                <w:rtl/>
              </w:rPr>
              <w:t>אינו כולל מע"מ.</w:t>
            </w:r>
          </w:p>
          <w:p w14:paraId="0DCD08A9" w14:textId="30560D89" w:rsidR="003510B3" w:rsidRPr="00FE6662" w:rsidRDefault="003510B3" w:rsidP="003510B3">
            <w:pPr>
              <w:bidi/>
              <w:spacing w:line="276" w:lineRule="auto"/>
              <w:rPr>
                <w:rFonts w:ascii="David" w:hAnsi="David" w:cs="David"/>
                <w:sz w:val="24"/>
                <w:szCs w:val="24"/>
                <w:rtl/>
              </w:rPr>
            </w:pPr>
          </w:p>
        </w:tc>
      </w:tr>
      <w:tr w:rsidR="00412C3B" w:rsidRPr="00FE6662" w14:paraId="73F9CA28" w14:textId="0DD1FA7D" w:rsidTr="00477B4B">
        <w:trPr>
          <w:trHeight w:val="557"/>
        </w:trPr>
        <w:tc>
          <w:tcPr>
            <w:tcW w:w="294" w:type="pct"/>
          </w:tcPr>
          <w:p w14:paraId="45089701"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7595CED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0F2CE0E8"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2.4</w:t>
            </w:r>
          </w:p>
        </w:tc>
        <w:tc>
          <w:tcPr>
            <w:tcW w:w="283" w:type="pct"/>
          </w:tcPr>
          <w:p w14:paraId="47BCCCD1"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51</w:t>
            </w:r>
          </w:p>
        </w:tc>
        <w:tc>
          <w:tcPr>
            <w:tcW w:w="1771" w:type="pct"/>
          </w:tcPr>
          <w:p w14:paraId="310A5208"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מדוע ההסכם לא גובר? עדיף לסכם כי ההסכם גובר על חוברת המכרז.</w:t>
            </w:r>
          </w:p>
        </w:tc>
        <w:tc>
          <w:tcPr>
            <w:tcW w:w="1695" w:type="pct"/>
          </w:tcPr>
          <w:p w14:paraId="4B833EA3" w14:textId="1A611D86" w:rsidR="00412C3B" w:rsidRPr="00FE6662" w:rsidRDefault="00D26DA3" w:rsidP="00DA2589">
            <w:pPr>
              <w:bidi/>
              <w:spacing w:line="276" w:lineRule="auto"/>
              <w:rPr>
                <w:rFonts w:ascii="David" w:hAnsi="David" w:cs="David"/>
                <w:sz w:val="24"/>
                <w:szCs w:val="24"/>
                <w:rtl/>
              </w:rPr>
            </w:pPr>
            <w:r>
              <w:rPr>
                <w:rFonts w:ascii="David" w:hAnsi="David" w:cs="David" w:hint="cs"/>
                <w:sz w:val="24"/>
                <w:szCs w:val="24"/>
                <w:rtl/>
              </w:rPr>
              <w:t>לא מקובל.</w:t>
            </w:r>
          </w:p>
        </w:tc>
      </w:tr>
      <w:tr w:rsidR="00412C3B" w:rsidRPr="00FE6662" w14:paraId="57C42F56" w14:textId="0506DA05" w:rsidTr="00477B4B">
        <w:trPr>
          <w:trHeight w:val="557"/>
        </w:trPr>
        <w:tc>
          <w:tcPr>
            <w:tcW w:w="294" w:type="pct"/>
          </w:tcPr>
          <w:p w14:paraId="50CD44C9"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6DD4AE5B"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1331C303"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4.1-4.3</w:t>
            </w:r>
          </w:p>
        </w:tc>
        <w:tc>
          <w:tcPr>
            <w:tcW w:w="283" w:type="pct"/>
          </w:tcPr>
          <w:p w14:paraId="7712F791"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52</w:t>
            </w:r>
          </w:p>
        </w:tc>
        <w:tc>
          <w:tcPr>
            <w:tcW w:w="1771" w:type="pct"/>
          </w:tcPr>
          <w:p w14:paraId="2DB07FB2" w14:textId="2E2E4E5D" w:rsidR="00412C3B" w:rsidRPr="00D26DA3" w:rsidRDefault="00412C3B" w:rsidP="00D26DA3">
            <w:pPr>
              <w:pStyle w:val="a3"/>
              <w:numPr>
                <w:ilvl w:val="0"/>
                <w:numId w:val="13"/>
              </w:numPr>
              <w:tabs>
                <w:tab w:val="left" w:pos="459"/>
              </w:tabs>
              <w:spacing w:after="0"/>
              <w:rPr>
                <w:rFonts w:ascii="David" w:hAnsi="David" w:cs="David"/>
                <w:sz w:val="24"/>
                <w:szCs w:val="24"/>
                <w:rtl/>
              </w:rPr>
            </w:pPr>
            <w:r w:rsidRPr="00D26DA3">
              <w:rPr>
                <w:rFonts w:ascii="David" w:hAnsi="David" w:cs="David"/>
                <w:sz w:val="24"/>
                <w:szCs w:val="24"/>
                <w:rtl/>
              </w:rPr>
              <w:t>מדוע אין אופציית יציאה לספק בהתראה בכתב ומראש? נבקש להוסיף.</w:t>
            </w:r>
          </w:p>
          <w:p w14:paraId="671F999E" w14:textId="2BE15AC9" w:rsidR="00412C3B" w:rsidRPr="00D26DA3" w:rsidRDefault="00412C3B" w:rsidP="00D26DA3">
            <w:pPr>
              <w:pStyle w:val="a3"/>
              <w:numPr>
                <w:ilvl w:val="0"/>
                <w:numId w:val="13"/>
              </w:numPr>
              <w:tabs>
                <w:tab w:val="left" w:pos="459"/>
              </w:tabs>
              <w:spacing w:after="0"/>
              <w:rPr>
                <w:rFonts w:ascii="David" w:hAnsi="David" w:cs="David"/>
                <w:sz w:val="24"/>
                <w:szCs w:val="24"/>
                <w:rtl/>
              </w:rPr>
            </w:pPr>
            <w:r w:rsidRPr="00D26DA3">
              <w:rPr>
                <w:rFonts w:ascii="David" w:hAnsi="David" w:cs="David"/>
                <w:sz w:val="24"/>
                <w:szCs w:val="24"/>
                <w:rtl/>
              </w:rPr>
              <w:t xml:space="preserve">בתקופות האופציה - נבקש להבהיר בסעיף זה כי הסכומים צמודים למדד כאמור בהסכם. בייחוד לגבי תקופות האופציה. </w:t>
            </w:r>
          </w:p>
          <w:p w14:paraId="425526F4" w14:textId="17422D2F" w:rsidR="00412C3B" w:rsidRPr="00D26DA3" w:rsidRDefault="00412C3B" w:rsidP="00D26DA3">
            <w:pPr>
              <w:pStyle w:val="a3"/>
              <w:numPr>
                <w:ilvl w:val="0"/>
                <w:numId w:val="13"/>
              </w:numPr>
              <w:tabs>
                <w:tab w:val="left" w:pos="459"/>
              </w:tabs>
              <w:spacing w:after="0"/>
              <w:rPr>
                <w:rFonts w:ascii="David" w:hAnsi="David" w:cs="David"/>
                <w:sz w:val="24"/>
                <w:szCs w:val="24"/>
                <w:rtl/>
              </w:rPr>
            </w:pPr>
            <w:r w:rsidRPr="00D26DA3">
              <w:rPr>
                <w:rFonts w:ascii="David" w:hAnsi="David" w:cs="David"/>
                <w:sz w:val="24"/>
                <w:szCs w:val="24"/>
                <w:rtl/>
              </w:rPr>
              <w:t>נבקש להוסיף בסעיף זה ולקבוע כי בכל מקרה, בשל ירידת מדד לא תהיה ירידה ממחיר הבסיס.</w:t>
            </w:r>
          </w:p>
        </w:tc>
        <w:tc>
          <w:tcPr>
            <w:tcW w:w="1695" w:type="pct"/>
          </w:tcPr>
          <w:p w14:paraId="27D05FE1" w14:textId="318E887B" w:rsidR="00412C3B" w:rsidRDefault="00576851" w:rsidP="00D26DA3">
            <w:pPr>
              <w:pStyle w:val="a3"/>
              <w:numPr>
                <w:ilvl w:val="0"/>
                <w:numId w:val="14"/>
              </w:numPr>
              <w:tabs>
                <w:tab w:val="left" w:pos="459"/>
              </w:tabs>
              <w:spacing w:after="0"/>
              <w:rPr>
                <w:rFonts w:ascii="David" w:hAnsi="David" w:cs="David"/>
                <w:sz w:val="24"/>
                <w:szCs w:val="24"/>
              </w:rPr>
            </w:pPr>
            <w:r w:rsidRPr="00D26DA3">
              <w:rPr>
                <w:rFonts w:ascii="David" w:hAnsi="David" w:cs="David"/>
                <w:sz w:val="24"/>
                <w:szCs w:val="24"/>
                <w:rtl/>
              </w:rPr>
              <w:t>אין שינוי במסמכי המכרז.</w:t>
            </w:r>
          </w:p>
          <w:p w14:paraId="441697F2" w14:textId="77777777" w:rsidR="00D26DA3" w:rsidRPr="00D26DA3" w:rsidRDefault="00D26DA3" w:rsidP="00D26DA3">
            <w:pPr>
              <w:pStyle w:val="a3"/>
              <w:tabs>
                <w:tab w:val="left" w:pos="459"/>
              </w:tabs>
              <w:spacing w:after="0"/>
              <w:rPr>
                <w:rFonts w:ascii="David" w:hAnsi="David" w:cs="David"/>
                <w:sz w:val="24"/>
                <w:szCs w:val="24"/>
                <w:rtl/>
              </w:rPr>
            </w:pPr>
          </w:p>
          <w:p w14:paraId="2B14F5EE" w14:textId="77777777" w:rsidR="00576851" w:rsidRDefault="00576851" w:rsidP="00D26DA3">
            <w:pPr>
              <w:pStyle w:val="a3"/>
              <w:numPr>
                <w:ilvl w:val="0"/>
                <w:numId w:val="14"/>
              </w:numPr>
              <w:tabs>
                <w:tab w:val="left" w:pos="459"/>
              </w:tabs>
              <w:spacing w:after="0"/>
              <w:rPr>
                <w:rFonts w:ascii="David" w:hAnsi="David" w:cs="David"/>
                <w:sz w:val="24"/>
                <w:szCs w:val="24"/>
              </w:rPr>
            </w:pPr>
            <w:r w:rsidRPr="00D26DA3">
              <w:rPr>
                <w:rFonts w:ascii="David" w:hAnsi="David" w:cs="David"/>
                <w:sz w:val="24"/>
                <w:szCs w:val="24"/>
                <w:rtl/>
              </w:rPr>
              <w:t>לעניין הצמדה, ראה סעיף הצמדה</w:t>
            </w:r>
            <w:r w:rsidR="005062B0" w:rsidRPr="00D26DA3">
              <w:rPr>
                <w:rFonts w:ascii="David" w:hAnsi="David" w:cs="David"/>
                <w:sz w:val="24"/>
                <w:szCs w:val="24"/>
                <w:rtl/>
              </w:rPr>
              <w:t xml:space="preserve"> (סעיף 13)</w:t>
            </w:r>
            <w:r w:rsidRPr="00D26DA3">
              <w:rPr>
                <w:rFonts w:ascii="David" w:hAnsi="David" w:cs="David"/>
                <w:sz w:val="24"/>
                <w:szCs w:val="24"/>
                <w:rtl/>
              </w:rPr>
              <w:t xml:space="preserve"> בהסכם ההתקשרות</w:t>
            </w:r>
            <w:r w:rsidR="00D26DA3">
              <w:rPr>
                <w:rFonts w:ascii="David" w:hAnsi="David" w:cs="David" w:hint="cs"/>
                <w:sz w:val="24"/>
                <w:szCs w:val="24"/>
                <w:rtl/>
              </w:rPr>
              <w:t>.</w:t>
            </w:r>
          </w:p>
          <w:p w14:paraId="5E2B71F8" w14:textId="77777777" w:rsidR="00D26DA3" w:rsidRPr="00D26DA3" w:rsidRDefault="00D26DA3" w:rsidP="00D26DA3">
            <w:pPr>
              <w:pStyle w:val="a3"/>
              <w:rPr>
                <w:rFonts w:ascii="David" w:hAnsi="David" w:cs="David"/>
                <w:sz w:val="24"/>
                <w:szCs w:val="24"/>
                <w:rtl/>
              </w:rPr>
            </w:pPr>
          </w:p>
          <w:p w14:paraId="72E6AD62" w14:textId="43D01E3E" w:rsidR="00D26DA3" w:rsidRPr="00D26DA3" w:rsidRDefault="00D26DA3" w:rsidP="00D26DA3">
            <w:pPr>
              <w:pStyle w:val="a3"/>
              <w:numPr>
                <w:ilvl w:val="0"/>
                <w:numId w:val="14"/>
              </w:numPr>
              <w:tabs>
                <w:tab w:val="left" w:pos="459"/>
              </w:tabs>
              <w:spacing w:after="0"/>
              <w:rPr>
                <w:rFonts w:ascii="David" w:hAnsi="David" w:cs="David"/>
                <w:sz w:val="24"/>
                <w:szCs w:val="24"/>
                <w:rtl/>
              </w:rPr>
            </w:pPr>
            <w:r>
              <w:rPr>
                <w:rFonts w:ascii="David" w:hAnsi="David" w:cs="David" w:hint="cs"/>
                <w:sz w:val="24"/>
                <w:szCs w:val="24"/>
                <w:rtl/>
              </w:rPr>
              <w:t>לא מקובל.</w:t>
            </w:r>
          </w:p>
        </w:tc>
      </w:tr>
      <w:tr w:rsidR="00412C3B" w:rsidRPr="00FE6662" w14:paraId="5FE3E969" w14:textId="169671F4" w:rsidTr="00477B4B">
        <w:trPr>
          <w:trHeight w:val="557"/>
        </w:trPr>
        <w:tc>
          <w:tcPr>
            <w:tcW w:w="294" w:type="pct"/>
          </w:tcPr>
          <w:p w14:paraId="1C58E823"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19CE3DCA"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18253545"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4.5</w:t>
            </w:r>
          </w:p>
        </w:tc>
        <w:tc>
          <w:tcPr>
            <w:tcW w:w="283" w:type="pct"/>
          </w:tcPr>
          <w:p w14:paraId="66794519"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52</w:t>
            </w:r>
          </w:p>
        </w:tc>
        <w:tc>
          <w:tcPr>
            <w:tcW w:w="1771" w:type="pct"/>
          </w:tcPr>
          <w:p w14:paraId="555CB04A" w14:textId="77777777" w:rsidR="00412C3B" w:rsidRPr="00FE6662" w:rsidRDefault="00412C3B" w:rsidP="00F46AAF">
            <w:pPr>
              <w:tabs>
                <w:tab w:val="left" w:pos="459"/>
              </w:tabs>
              <w:bidi/>
              <w:spacing w:line="276" w:lineRule="auto"/>
              <w:rPr>
                <w:rFonts w:ascii="David" w:hAnsi="David" w:cs="David"/>
                <w:sz w:val="24"/>
                <w:szCs w:val="24"/>
                <w:rtl/>
              </w:rPr>
            </w:pPr>
            <w:r w:rsidRPr="00FE6662">
              <w:rPr>
                <w:rFonts w:ascii="David" w:hAnsi="David" w:cs="David"/>
                <w:sz w:val="24"/>
                <w:szCs w:val="24"/>
                <w:rtl/>
              </w:rPr>
              <w:t>לאור השלכותיה של הפרה יסודית, מבוקש לתקן כי הפרה יסודית תיקבע לאחר מתן התראה בכתב שלא תוקנה בתקופה שקצב לכך המשרד.</w:t>
            </w:r>
          </w:p>
        </w:tc>
        <w:tc>
          <w:tcPr>
            <w:tcW w:w="1695" w:type="pct"/>
          </w:tcPr>
          <w:p w14:paraId="249E601B" w14:textId="6B3D9C9C" w:rsidR="00412C3B" w:rsidRPr="00FE6662" w:rsidRDefault="00D26DA3" w:rsidP="00F46AAF">
            <w:pPr>
              <w:tabs>
                <w:tab w:val="left" w:pos="459"/>
              </w:tabs>
              <w:bidi/>
              <w:spacing w:line="276" w:lineRule="auto"/>
              <w:rPr>
                <w:rFonts w:ascii="David" w:hAnsi="David" w:cs="David"/>
                <w:sz w:val="24"/>
                <w:szCs w:val="24"/>
                <w:highlight w:val="yellow"/>
                <w:rtl/>
              </w:rPr>
            </w:pPr>
            <w:r w:rsidRPr="00D26DA3">
              <w:rPr>
                <w:rFonts w:ascii="David" w:hAnsi="David" w:cs="David" w:hint="cs"/>
                <w:sz w:val="24"/>
                <w:szCs w:val="24"/>
                <w:rtl/>
              </w:rPr>
              <w:t>לא מקובל</w:t>
            </w:r>
            <w:r>
              <w:rPr>
                <w:rFonts w:ascii="David" w:hAnsi="David" w:cs="David" w:hint="cs"/>
                <w:sz w:val="24"/>
                <w:szCs w:val="24"/>
                <w:rtl/>
              </w:rPr>
              <w:t>. המשרד יפעל בסבירות ומידתיות.</w:t>
            </w:r>
          </w:p>
        </w:tc>
      </w:tr>
      <w:tr w:rsidR="00412C3B" w:rsidRPr="00FE6662" w14:paraId="212E5C3B" w14:textId="6AD9A3B4" w:rsidTr="00477B4B">
        <w:trPr>
          <w:trHeight w:val="557"/>
        </w:trPr>
        <w:tc>
          <w:tcPr>
            <w:tcW w:w="294" w:type="pct"/>
          </w:tcPr>
          <w:p w14:paraId="457E5BE1"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1B978E72"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20407EBD"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4.6</w:t>
            </w:r>
          </w:p>
        </w:tc>
        <w:tc>
          <w:tcPr>
            <w:tcW w:w="283" w:type="pct"/>
          </w:tcPr>
          <w:p w14:paraId="654ACB89"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52</w:t>
            </w:r>
          </w:p>
        </w:tc>
        <w:tc>
          <w:tcPr>
            <w:tcW w:w="1771" w:type="pct"/>
          </w:tcPr>
          <w:p w14:paraId="016F2D6D" w14:textId="77777777" w:rsidR="00412C3B" w:rsidRPr="00FE6662" w:rsidRDefault="00412C3B" w:rsidP="00F46AAF">
            <w:pPr>
              <w:tabs>
                <w:tab w:val="left" w:pos="459"/>
              </w:tabs>
              <w:bidi/>
              <w:spacing w:line="276" w:lineRule="auto"/>
              <w:rPr>
                <w:rFonts w:ascii="David" w:hAnsi="David" w:cs="David"/>
                <w:sz w:val="24"/>
                <w:szCs w:val="24"/>
                <w:rtl/>
              </w:rPr>
            </w:pPr>
            <w:r w:rsidRPr="00FE6662">
              <w:rPr>
                <w:rFonts w:ascii="David" w:hAnsi="David" w:cs="David"/>
                <w:sz w:val="24"/>
                <w:szCs w:val="24"/>
                <w:rtl/>
              </w:rPr>
              <w:t xml:space="preserve">הפחתה מהתשלום הינה סעד דרסטי, בייחוד במכרז המבוסס ברובו על תשומות כח אדם. מבוקש כי הפחתה כאמור תבוצע ביחס לנזק שנגרם למשרד בלבד ולאחר שימוע שייערך לספק במסגרתו יוכל להציג טענותיו. </w:t>
            </w:r>
          </w:p>
        </w:tc>
        <w:tc>
          <w:tcPr>
            <w:tcW w:w="1695" w:type="pct"/>
          </w:tcPr>
          <w:p w14:paraId="3A6A1D90" w14:textId="36DB6CAF" w:rsidR="00412C3B" w:rsidRPr="00FE6662" w:rsidRDefault="00D26DA3" w:rsidP="00F46AAF">
            <w:pPr>
              <w:tabs>
                <w:tab w:val="left" w:pos="459"/>
              </w:tabs>
              <w:bidi/>
              <w:spacing w:line="276" w:lineRule="auto"/>
              <w:rPr>
                <w:rFonts w:ascii="David" w:hAnsi="David" w:cs="David"/>
                <w:sz w:val="24"/>
                <w:szCs w:val="24"/>
                <w:rtl/>
              </w:rPr>
            </w:pPr>
            <w:r w:rsidRPr="00D26DA3">
              <w:rPr>
                <w:rFonts w:ascii="David" w:hAnsi="David" w:cs="David" w:hint="cs"/>
                <w:sz w:val="24"/>
                <w:szCs w:val="24"/>
                <w:rtl/>
              </w:rPr>
              <w:t>לא מקובל</w:t>
            </w:r>
            <w:r>
              <w:rPr>
                <w:rFonts w:ascii="David" w:hAnsi="David" w:cs="David" w:hint="cs"/>
                <w:sz w:val="24"/>
                <w:szCs w:val="24"/>
                <w:rtl/>
              </w:rPr>
              <w:t>. המשרד יפעל בסבירות ומידתיות ובהתאם להוראות במכרז.</w:t>
            </w:r>
          </w:p>
        </w:tc>
      </w:tr>
      <w:tr w:rsidR="00412C3B" w:rsidRPr="00FE6662" w14:paraId="2A0BF300" w14:textId="13FCE9D1" w:rsidTr="00477B4B">
        <w:trPr>
          <w:trHeight w:val="557"/>
        </w:trPr>
        <w:tc>
          <w:tcPr>
            <w:tcW w:w="294" w:type="pct"/>
          </w:tcPr>
          <w:p w14:paraId="0A950EAB"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13605CD3"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72D5CA4D"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4.7</w:t>
            </w:r>
          </w:p>
        </w:tc>
        <w:tc>
          <w:tcPr>
            <w:tcW w:w="283" w:type="pct"/>
          </w:tcPr>
          <w:p w14:paraId="0EBEE4A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52</w:t>
            </w:r>
          </w:p>
        </w:tc>
        <w:tc>
          <w:tcPr>
            <w:tcW w:w="1771" w:type="pct"/>
          </w:tcPr>
          <w:p w14:paraId="4C566921" w14:textId="77777777" w:rsidR="00412C3B" w:rsidRPr="00FE6662" w:rsidRDefault="00412C3B" w:rsidP="00F46AAF">
            <w:pPr>
              <w:tabs>
                <w:tab w:val="left" w:pos="459"/>
              </w:tabs>
              <w:bidi/>
              <w:spacing w:line="276" w:lineRule="auto"/>
              <w:rPr>
                <w:rFonts w:ascii="David" w:hAnsi="David" w:cs="David"/>
                <w:color w:val="C00000"/>
                <w:sz w:val="24"/>
                <w:szCs w:val="24"/>
                <w:rtl/>
              </w:rPr>
            </w:pPr>
            <w:r w:rsidRPr="00FE6662">
              <w:rPr>
                <w:rFonts w:ascii="David" w:hAnsi="David" w:cs="David"/>
                <w:sz w:val="24"/>
                <w:szCs w:val="24"/>
                <w:rtl/>
              </w:rPr>
              <w:t>מבוקש שיצוין כי ככל שלא שולמה התמורה לספק בגין שירותים שטרם ביצע במועד תום ההתקשרות, הרי שבכפוף לביצוע שירותים אלו, יהא זכאי הספק לקבל את התמורה בעדם</w:t>
            </w:r>
            <w:r w:rsidRPr="00FE6662">
              <w:rPr>
                <w:rFonts w:ascii="David" w:hAnsi="David" w:cs="David"/>
                <w:color w:val="C00000"/>
                <w:sz w:val="24"/>
                <w:szCs w:val="24"/>
                <w:rtl/>
              </w:rPr>
              <w:t>.</w:t>
            </w:r>
          </w:p>
        </w:tc>
        <w:tc>
          <w:tcPr>
            <w:tcW w:w="1695" w:type="pct"/>
          </w:tcPr>
          <w:p w14:paraId="68A2BBDC" w14:textId="0E27576D" w:rsidR="00412C3B" w:rsidRPr="00FE6662" w:rsidRDefault="00DF34EB" w:rsidP="00F46AAF">
            <w:pPr>
              <w:tabs>
                <w:tab w:val="left" w:pos="459"/>
              </w:tabs>
              <w:bidi/>
              <w:spacing w:line="276" w:lineRule="auto"/>
              <w:rPr>
                <w:rFonts w:ascii="David" w:hAnsi="David" w:cs="David"/>
                <w:sz w:val="24"/>
                <w:szCs w:val="24"/>
                <w:rtl/>
              </w:rPr>
            </w:pPr>
            <w:r w:rsidRPr="00FE6662">
              <w:rPr>
                <w:rFonts w:ascii="David" w:hAnsi="David" w:cs="David"/>
                <w:sz w:val="24"/>
                <w:szCs w:val="24"/>
                <w:rtl/>
              </w:rPr>
              <w:t>אין שינוי בנוסח הסעיף</w:t>
            </w:r>
          </w:p>
        </w:tc>
      </w:tr>
      <w:tr w:rsidR="00412C3B" w:rsidRPr="00FE6662" w14:paraId="686DFB51" w14:textId="460DC4F5" w:rsidTr="00477B4B">
        <w:trPr>
          <w:trHeight w:val="557"/>
        </w:trPr>
        <w:tc>
          <w:tcPr>
            <w:tcW w:w="294" w:type="pct"/>
          </w:tcPr>
          <w:p w14:paraId="277622F0"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7A272627"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4AEFA59F"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Pr>
              <w:t>5.6</w:t>
            </w:r>
          </w:p>
        </w:tc>
        <w:tc>
          <w:tcPr>
            <w:tcW w:w="283" w:type="pct"/>
          </w:tcPr>
          <w:p w14:paraId="66B19D8D"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Pr>
              <w:t>54</w:t>
            </w:r>
          </w:p>
        </w:tc>
        <w:tc>
          <w:tcPr>
            <w:tcW w:w="1771" w:type="pct"/>
          </w:tcPr>
          <w:p w14:paraId="46F60D6D" w14:textId="77777777" w:rsidR="00412C3B" w:rsidRPr="00FE6662" w:rsidRDefault="00412C3B" w:rsidP="00F46AAF">
            <w:pPr>
              <w:tabs>
                <w:tab w:val="left" w:pos="459"/>
              </w:tabs>
              <w:bidi/>
              <w:spacing w:line="276" w:lineRule="auto"/>
              <w:rPr>
                <w:rFonts w:ascii="David" w:hAnsi="David" w:cs="David"/>
                <w:sz w:val="24"/>
                <w:szCs w:val="24"/>
                <w:rtl/>
              </w:rPr>
            </w:pPr>
            <w:r w:rsidRPr="00FE6662">
              <w:rPr>
                <w:rFonts w:ascii="David" w:hAnsi="David" w:cs="David"/>
                <w:sz w:val="24"/>
                <w:szCs w:val="24"/>
                <w:rtl/>
              </w:rPr>
              <w:t>לא ברור למה הכוונה - כל שינוי של התמורה ותנאי מכרז צריך להיות כפוף להסכמת הספק. בכל מקרה, נודה להבהרת הסעיף</w:t>
            </w:r>
            <w:r w:rsidRPr="00FE6662">
              <w:rPr>
                <w:rFonts w:ascii="David" w:hAnsi="David" w:cs="David"/>
                <w:sz w:val="24"/>
                <w:szCs w:val="24"/>
              </w:rPr>
              <w:t>.</w:t>
            </w:r>
          </w:p>
        </w:tc>
        <w:tc>
          <w:tcPr>
            <w:tcW w:w="1695" w:type="pct"/>
          </w:tcPr>
          <w:p w14:paraId="1949C346" w14:textId="1FCA6C3D" w:rsidR="00412C3B" w:rsidRPr="00FE6662" w:rsidRDefault="000469AB" w:rsidP="00F46AAF">
            <w:pPr>
              <w:tabs>
                <w:tab w:val="left" w:pos="459"/>
              </w:tabs>
              <w:bidi/>
              <w:spacing w:line="276" w:lineRule="auto"/>
              <w:rPr>
                <w:rFonts w:ascii="David" w:hAnsi="David" w:cs="David"/>
                <w:sz w:val="24"/>
                <w:szCs w:val="24"/>
                <w:rtl/>
              </w:rPr>
            </w:pPr>
            <w:r>
              <w:rPr>
                <w:rFonts w:ascii="David" w:hAnsi="David" w:cs="David" w:hint="cs"/>
                <w:sz w:val="24"/>
                <w:szCs w:val="24"/>
                <w:rtl/>
              </w:rPr>
              <w:t>הסעיף ברור, אין שינוי במסמכי המכרז.</w:t>
            </w:r>
          </w:p>
        </w:tc>
      </w:tr>
      <w:tr w:rsidR="00412C3B" w:rsidRPr="00FE6662" w14:paraId="5606E21B" w14:textId="3DD506DB" w:rsidTr="00477B4B">
        <w:trPr>
          <w:trHeight w:val="557"/>
        </w:trPr>
        <w:tc>
          <w:tcPr>
            <w:tcW w:w="294" w:type="pct"/>
          </w:tcPr>
          <w:p w14:paraId="5E4F41C5"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219AF943"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515938E2"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6</w:t>
            </w:r>
          </w:p>
        </w:tc>
        <w:tc>
          <w:tcPr>
            <w:tcW w:w="283" w:type="pct"/>
          </w:tcPr>
          <w:p w14:paraId="66E8231F"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54</w:t>
            </w:r>
          </w:p>
        </w:tc>
        <w:tc>
          <w:tcPr>
            <w:tcW w:w="1771" w:type="pct"/>
          </w:tcPr>
          <w:p w14:paraId="7298411D" w14:textId="4A3D18B7" w:rsidR="00412C3B" w:rsidRPr="00FE6662" w:rsidRDefault="00412C3B" w:rsidP="00F46AAF">
            <w:pPr>
              <w:tabs>
                <w:tab w:val="left" w:pos="459"/>
              </w:tabs>
              <w:bidi/>
              <w:spacing w:line="276" w:lineRule="auto"/>
              <w:rPr>
                <w:rFonts w:ascii="David" w:hAnsi="David" w:cs="David"/>
                <w:sz w:val="24"/>
                <w:szCs w:val="24"/>
                <w:rtl/>
              </w:rPr>
            </w:pPr>
            <w:r w:rsidRPr="00FE6662">
              <w:rPr>
                <w:rFonts w:ascii="David" w:hAnsi="David" w:cs="David"/>
                <w:sz w:val="24"/>
                <w:szCs w:val="24"/>
                <w:rtl/>
              </w:rPr>
              <w:t>נודה לקבלת רשימת כלים וחומרים נדרשת, שכן הספק יתקשה לתת הצעת מחיר במקרה כזה שלא ידוע מה כולל. נודה להבהרתכם.</w:t>
            </w:r>
          </w:p>
        </w:tc>
        <w:tc>
          <w:tcPr>
            <w:tcW w:w="1695" w:type="pct"/>
          </w:tcPr>
          <w:p w14:paraId="3074E2C4" w14:textId="1E60D79E" w:rsidR="00412C3B" w:rsidRPr="00FE6662" w:rsidRDefault="00A4500D" w:rsidP="00F46AAF">
            <w:pPr>
              <w:tabs>
                <w:tab w:val="left" w:pos="459"/>
              </w:tabs>
              <w:bidi/>
              <w:spacing w:line="276" w:lineRule="auto"/>
              <w:rPr>
                <w:rFonts w:ascii="David" w:hAnsi="David" w:cs="David"/>
                <w:sz w:val="24"/>
                <w:szCs w:val="24"/>
                <w:rtl/>
              </w:rPr>
            </w:pPr>
            <w:r w:rsidRPr="00FE6662">
              <w:rPr>
                <w:rFonts w:ascii="David" w:hAnsi="David" w:cs="David"/>
                <w:sz w:val="24"/>
                <w:szCs w:val="24"/>
                <w:rtl/>
              </w:rPr>
              <w:t>כל ציוד, חומר</w:t>
            </w:r>
            <w:r w:rsidR="002E2477" w:rsidRPr="00FE6662">
              <w:rPr>
                <w:rFonts w:ascii="David" w:hAnsi="David" w:cs="David"/>
                <w:sz w:val="24"/>
                <w:szCs w:val="24"/>
                <w:rtl/>
              </w:rPr>
              <w:t xml:space="preserve"> או</w:t>
            </w:r>
            <w:r w:rsidRPr="00FE6662">
              <w:rPr>
                <w:rFonts w:ascii="David" w:hAnsi="David" w:cs="David"/>
                <w:sz w:val="24"/>
                <w:szCs w:val="24"/>
                <w:rtl/>
              </w:rPr>
              <w:t xml:space="preserve"> תוכנה להם נדרש הספק לצורך הפעלת המוקד ומתן כלל השירותים כמפורט במסמכי המכרז ומפרט השירותי</w:t>
            </w:r>
            <w:r w:rsidR="005C48EF" w:rsidRPr="00FE6662">
              <w:rPr>
                <w:rFonts w:ascii="David" w:hAnsi="David" w:cs="David"/>
                <w:sz w:val="24"/>
                <w:szCs w:val="24"/>
                <w:rtl/>
              </w:rPr>
              <w:t>ם</w:t>
            </w:r>
            <w:r w:rsidR="00DE107B" w:rsidRPr="00FE6662">
              <w:rPr>
                <w:rFonts w:ascii="David" w:hAnsi="David" w:cs="David"/>
                <w:sz w:val="24"/>
                <w:szCs w:val="24"/>
                <w:rtl/>
              </w:rPr>
              <w:t>.</w:t>
            </w:r>
            <w:r w:rsidR="005C48EF" w:rsidRPr="00FE6662">
              <w:rPr>
                <w:rFonts w:ascii="David" w:hAnsi="David" w:cs="David"/>
                <w:sz w:val="24"/>
                <w:szCs w:val="24"/>
                <w:rtl/>
              </w:rPr>
              <w:t xml:space="preserve"> </w:t>
            </w:r>
          </w:p>
        </w:tc>
      </w:tr>
      <w:tr w:rsidR="00412C3B" w:rsidRPr="00FE6662" w14:paraId="52853224" w14:textId="0F2C3F90" w:rsidTr="00477B4B">
        <w:trPr>
          <w:trHeight w:val="557"/>
        </w:trPr>
        <w:tc>
          <w:tcPr>
            <w:tcW w:w="294" w:type="pct"/>
          </w:tcPr>
          <w:p w14:paraId="611D074A"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31AD87C9"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693F050E"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8.2</w:t>
            </w:r>
          </w:p>
        </w:tc>
        <w:tc>
          <w:tcPr>
            <w:tcW w:w="283" w:type="pct"/>
          </w:tcPr>
          <w:p w14:paraId="31B1DE87"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54</w:t>
            </w:r>
          </w:p>
        </w:tc>
        <w:tc>
          <w:tcPr>
            <w:tcW w:w="1771" w:type="pct"/>
          </w:tcPr>
          <w:p w14:paraId="0FB29EDD"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כיצד הקיזוז בגין חוסר כ"א תואם את הנחיות המכרז? הרי שיש מנגנון קנס-פרס. מדוע נכנס כאן מנגנון נוסף, לא מוגדר, של קיזוז בגין היעדר כוח אדם?</w:t>
            </w:r>
          </w:p>
        </w:tc>
        <w:tc>
          <w:tcPr>
            <w:tcW w:w="1695" w:type="pct"/>
          </w:tcPr>
          <w:p w14:paraId="2F8F404B" w14:textId="68D58105" w:rsidR="00412C3B" w:rsidRPr="00FE6662" w:rsidRDefault="00F63160" w:rsidP="00132001">
            <w:pPr>
              <w:bidi/>
              <w:spacing w:line="276" w:lineRule="auto"/>
              <w:jc w:val="both"/>
              <w:rPr>
                <w:rFonts w:ascii="David" w:hAnsi="David" w:cs="David"/>
                <w:sz w:val="24"/>
                <w:szCs w:val="24"/>
                <w:rtl/>
              </w:rPr>
            </w:pPr>
            <w:r w:rsidRPr="00132001">
              <w:rPr>
                <w:rFonts w:ascii="David" w:hAnsi="David" w:cs="David"/>
                <w:sz w:val="24"/>
                <w:szCs w:val="24"/>
                <w:rtl/>
              </w:rPr>
              <w:t xml:space="preserve">לא מדובר במנגנון </w:t>
            </w:r>
            <w:r w:rsidR="006D0B61" w:rsidRPr="00132001">
              <w:rPr>
                <w:rFonts w:ascii="David" w:hAnsi="David" w:cs="David"/>
                <w:sz w:val="24"/>
                <w:szCs w:val="24"/>
                <w:rtl/>
              </w:rPr>
              <w:t>נוסף, מדובר בסעיף משלים</w:t>
            </w:r>
            <w:r w:rsidR="006D6D8C" w:rsidRPr="00132001">
              <w:rPr>
                <w:rFonts w:ascii="David" w:hAnsi="David" w:cs="David" w:hint="cs"/>
                <w:sz w:val="24"/>
                <w:szCs w:val="24"/>
                <w:rtl/>
              </w:rPr>
              <w:t xml:space="preserve"> וכללי ביחס למצ</w:t>
            </w:r>
            <w:r w:rsidR="00132001">
              <w:rPr>
                <w:rFonts w:ascii="David" w:hAnsi="David" w:cs="David" w:hint="cs"/>
                <w:sz w:val="24"/>
                <w:szCs w:val="24"/>
                <w:rtl/>
              </w:rPr>
              <w:t>ב</w:t>
            </w:r>
            <w:r w:rsidR="006D6D8C" w:rsidRPr="00132001">
              <w:rPr>
                <w:rFonts w:ascii="David" w:hAnsi="David" w:cs="David" w:hint="cs"/>
                <w:sz w:val="24"/>
                <w:szCs w:val="24"/>
                <w:rtl/>
              </w:rPr>
              <w:t>ת העובדים הנדרשת, בהתאם להוראות המכרז</w:t>
            </w:r>
            <w:r w:rsidR="00132001" w:rsidRPr="00132001">
              <w:rPr>
                <w:rFonts w:ascii="David" w:hAnsi="David" w:cs="David" w:hint="cs"/>
                <w:sz w:val="24"/>
                <w:szCs w:val="24"/>
                <w:rtl/>
              </w:rPr>
              <w:t>.</w:t>
            </w:r>
          </w:p>
        </w:tc>
      </w:tr>
      <w:tr w:rsidR="00412C3B" w:rsidRPr="00FE6662" w14:paraId="2DF22F5C" w14:textId="25A253F1" w:rsidTr="00477B4B">
        <w:trPr>
          <w:trHeight w:val="557"/>
        </w:trPr>
        <w:tc>
          <w:tcPr>
            <w:tcW w:w="294" w:type="pct"/>
          </w:tcPr>
          <w:p w14:paraId="5AE16F36"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1574462F"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28B52B34"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8.2</w:t>
            </w:r>
          </w:p>
        </w:tc>
        <w:tc>
          <w:tcPr>
            <w:tcW w:w="283" w:type="pct"/>
          </w:tcPr>
          <w:p w14:paraId="49473139"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54</w:t>
            </w:r>
          </w:p>
        </w:tc>
        <w:tc>
          <w:tcPr>
            <w:tcW w:w="1771" w:type="pct"/>
          </w:tcPr>
          <w:p w14:paraId="4B382E8C" w14:textId="228FDD1E" w:rsidR="00412C3B" w:rsidRPr="00132001" w:rsidRDefault="00412C3B" w:rsidP="00132001">
            <w:pPr>
              <w:pStyle w:val="a3"/>
              <w:numPr>
                <w:ilvl w:val="0"/>
                <w:numId w:val="15"/>
              </w:numPr>
              <w:spacing w:after="0"/>
              <w:rPr>
                <w:rFonts w:ascii="David" w:hAnsi="David" w:cs="David"/>
                <w:sz w:val="24"/>
                <w:szCs w:val="24"/>
                <w:rtl/>
              </w:rPr>
            </w:pPr>
            <w:r w:rsidRPr="00132001">
              <w:rPr>
                <w:rFonts w:ascii="David" w:hAnsi="David" w:cs="David"/>
                <w:sz w:val="24"/>
                <w:szCs w:val="24"/>
                <w:rtl/>
              </w:rPr>
              <w:t>לגבי הדרישה למצבת כח אדם ומה מהווה הפרתה- תנאי השוק והגיוס קשים. נודה להוספת כלל לפיו הפרת מצבת כח- לא תיחשב הפרה אם מינורית (לדוג' 7% בלבד) או מסיבות שאינן בשליטת המציע (כח שוק, כח עליון וכד').</w:t>
            </w:r>
          </w:p>
          <w:p w14:paraId="455E9EB4" w14:textId="77777777" w:rsidR="00412C3B" w:rsidRPr="00FE6662" w:rsidRDefault="00412C3B" w:rsidP="00F46AAF">
            <w:pPr>
              <w:bidi/>
              <w:spacing w:line="276" w:lineRule="auto"/>
              <w:rPr>
                <w:rFonts w:ascii="David" w:hAnsi="David" w:cs="David"/>
                <w:sz w:val="24"/>
                <w:szCs w:val="24"/>
                <w:rtl/>
              </w:rPr>
            </w:pPr>
          </w:p>
          <w:p w14:paraId="0FBDD027" w14:textId="77777777" w:rsidR="00132001" w:rsidRDefault="00412C3B" w:rsidP="00132001">
            <w:pPr>
              <w:pStyle w:val="a3"/>
              <w:numPr>
                <w:ilvl w:val="0"/>
                <w:numId w:val="15"/>
              </w:numPr>
              <w:spacing w:after="0"/>
              <w:rPr>
                <w:rFonts w:ascii="David" w:hAnsi="David" w:cs="David"/>
                <w:sz w:val="24"/>
                <w:szCs w:val="24"/>
              </w:rPr>
            </w:pPr>
            <w:r w:rsidRPr="00132001">
              <w:rPr>
                <w:rFonts w:ascii="David" w:hAnsi="David" w:cs="David"/>
                <w:sz w:val="24"/>
                <w:szCs w:val="24"/>
                <w:rtl/>
              </w:rPr>
              <w:t xml:space="preserve">הסעיף כלל הוראת קיזוז. לא ברור באיזה סכום של קיזוז מדובר. תוכלו להבהיר? </w:t>
            </w:r>
          </w:p>
          <w:p w14:paraId="7FE72767" w14:textId="77777777" w:rsidR="00132001" w:rsidRPr="00132001" w:rsidRDefault="00132001" w:rsidP="00132001">
            <w:pPr>
              <w:pStyle w:val="a3"/>
              <w:rPr>
                <w:rFonts w:ascii="David" w:hAnsi="David" w:cs="David"/>
                <w:sz w:val="24"/>
                <w:szCs w:val="24"/>
                <w:rtl/>
              </w:rPr>
            </w:pPr>
          </w:p>
          <w:p w14:paraId="395605C9" w14:textId="77777777" w:rsidR="00132001" w:rsidRDefault="00412C3B" w:rsidP="00132001">
            <w:pPr>
              <w:pStyle w:val="a3"/>
              <w:numPr>
                <w:ilvl w:val="0"/>
                <w:numId w:val="15"/>
              </w:numPr>
              <w:spacing w:after="0"/>
              <w:rPr>
                <w:rFonts w:ascii="David" w:hAnsi="David" w:cs="David"/>
                <w:sz w:val="24"/>
                <w:szCs w:val="24"/>
              </w:rPr>
            </w:pPr>
            <w:r w:rsidRPr="00132001">
              <w:rPr>
                <w:rFonts w:ascii="David" w:hAnsi="David" w:cs="David"/>
                <w:sz w:val="24"/>
                <w:szCs w:val="24"/>
                <w:rtl/>
              </w:rPr>
              <w:t xml:space="preserve">הפרת מצבת כח אדם היא הפרה שיש לתת התראה וארכה לתיקונה ורק ככל שלא תוקן- לקבוע הפרה בצידה. פה מנוסח כמעין קנס. לא ברור מה גובהו של קנס כזה. תוכלו להבהיר? </w:t>
            </w:r>
          </w:p>
          <w:p w14:paraId="3428B807" w14:textId="77777777" w:rsidR="00132001" w:rsidRPr="00132001" w:rsidRDefault="00132001" w:rsidP="00132001">
            <w:pPr>
              <w:pStyle w:val="a3"/>
              <w:rPr>
                <w:rFonts w:ascii="David" w:hAnsi="David" w:cs="David"/>
                <w:sz w:val="24"/>
                <w:szCs w:val="24"/>
                <w:rtl/>
              </w:rPr>
            </w:pPr>
          </w:p>
          <w:p w14:paraId="59FB442B" w14:textId="0486902F" w:rsidR="00412C3B" w:rsidRPr="00132001" w:rsidRDefault="00412C3B" w:rsidP="00132001">
            <w:pPr>
              <w:pStyle w:val="a3"/>
              <w:numPr>
                <w:ilvl w:val="0"/>
                <w:numId w:val="15"/>
              </w:numPr>
              <w:spacing w:after="0"/>
              <w:rPr>
                <w:rFonts w:ascii="David" w:hAnsi="David" w:cs="David"/>
                <w:sz w:val="24"/>
                <w:szCs w:val="24"/>
                <w:rtl/>
              </w:rPr>
            </w:pPr>
            <w:r w:rsidRPr="00132001">
              <w:rPr>
                <w:rFonts w:ascii="David" w:hAnsi="David" w:cs="David"/>
                <w:sz w:val="24"/>
                <w:szCs w:val="24"/>
                <w:rtl/>
              </w:rPr>
              <w:lastRenderedPageBreak/>
              <w:t xml:space="preserve">מכל מקום- נבקש לא לבצע קיזוז חד צדדי ללא התראה, ועל סכום אשר במחלוקת- נודה לבהרתכם זאת. </w:t>
            </w:r>
          </w:p>
          <w:p w14:paraId="17730B3A" w14:textId="77777777" w:rsidR="00412C3B" w:rsidRPr="00FE6662" w:rsidRDefault="00412C3B" w:rsidP="00F46AAF">
            <w:pPr>
              <w:bidi/>
              <w:spacing w:line="276" w:lineRule="auto"/>
              <w:rPr>
                <w:rFonts w:ascii="David" w:hAnsi="David" w:cs="David"/>
                <w:sz w:val="24"/>
                <w:szCs w:val="24"/>
                <w:rtl/>
              </w:rPr>
            </w:pPr>
          </w:p>
          <w:p w14:paraId="33826F3C" w14:textId="2879FD3C" w:rsidR="00412C3B" w:rsidRPr="00394D24" w:rsidRDefault="00412C3B" w:rsidP="00394D24">
            <w:pPr>
              <w:pStyle w:val="a3"/>
              <w:numPr>
                <w:ilvl w:val="0"/>
                <w:numId w:val="15"/>
              </w:numPr>
              <w:spacing w:after="0"/>
              <w:rPr>
                <w:rFonts w:ascii="David" w:hAnsi="David" w:cs="David"/>
                <w:sz w:val="24"/>
                <w:szCs w:val="24"/>
                <w:rtl/>
              </w:rPr>
            </w:pPr>
            <w:r w:rsidRPr="00394D24">
              <w:rPr>
                <w:rFonts w:ascii="David" w:hAnsi="David" w:cs="David"/>
                <w:sz w:val="24"/>
                <w:szCs w:val="24"/>
                <w:rtl/>
              </w:rPr>
              <w:t>בכל מקרה- הוראות העסקת עובדי משנה לא ברורות תוכלו להבהיר? נבקש לרשום ולאפשר העסקת קבלני משנה על מנת לעמוד במצבת כח אדם.</w:t>
            </w:r>
          </w:p>
        </w:tc>
        <w:tc>
          <w:tcPr>
            <w:tcW w:w="1695" w:type="pct"/>
          </w:tcPr>
          <w:p w14:paraId="248B384F" w14:textId="462E0155" w:rsidR="00132001" w:rsidRDefault="00132001" w:rsidP="00132001">
            <w:pPr>
              <w:pStyle w:val="a3"/>
              <w:numPr>
                <w:ilvl w:val="0"/>
                <w:numId w:val="16"/>
              </w:numPr>
              <w:spacing w:after="0"/>
              <w:rPr>
                <w:rFonts w:ascii="David" w:hAnsi="David" w:cs="David"/>
                <w:sz w:val="24"/>
                <w:szCs w:val="24"/>
              </w:rPr>
            </w:pPr>
            <w:r>
              <w:rPr>
                <w:rFonts w:ascii="David" w:hAnsi="David" w:cs="David" w:hint="cs"/>
                <w:sz w:val="24"/>
                <w:szCs w:val="24"/>
                <w:rtl/>
              </w:rPr>
              <w:lastRenderedPageBreak/>
              <w:t>לא מקובל, המשרד ינהג בסבירות ומדתיות.</w:t>
            </w:r>
          </w:p>
          <w:p w14:paraId="6DF5FD15" w14:textId="4BED589B" w:rsidR="00132001" w:rsidRDefault="00132001" w:rsidP="00132001">
            <w:pPr>
              <w:bidi/>
              <w:rPr>
                <w:rFonts w:ascii="David" w:hAnsi="David" w:cs="David"/>
                <w:sz w:val="24"/>
                <w:szCs w:val="24"/>
                <w:rtl/>
              </w:rPr>
            </w:pPr>
          </w:p>
          <w:p w14:paraId="6B6D1D61" w14:textId="3553CDCE" w:rsidR="00132001" w:rsidRDefault="00132001" w:rsidP="00132001">
            <w:pPr>
              <w:bidi/>
              <w:rPr>
                <w:rFonts w:ascii="David" w:hAnsi="David" w:cs="David"/>
                <w:sz w:val="24"/>
                <w:szCs w:val="24"/>
                <w:rtl/>
              </w:rPr>
            </w:pPr>
          </w:p>
          <w:p w14:paraId="6B0B29A8" w14:textId="653C28ED" w:rsidR="00132001" w:rsidRDefault="00132001" w:rsidP="00132001">
            <w:pPr>
              <w:bidi/>
              <w:rPr>
                <w:rFonts w:ascii="David" w:hAnsi="David" w:cs="David"/>
                <w:sz w:val="24"/>
                <w:szCs w:val="24"/>
                <w:rtl/>
              </w:rPr>
            </w:pPr>
          </w:p>
          <w:p w14:paraId="4FFAEAE2" w14:textId="5949401B" w:rsidR="00132001" w:rsidRDefault="00132001" w:rsidP="00132001">
            <w:pPr>
              <w:bidi/>
              <w:rPr>
                <w:rFonts w:ascii="David" w:hAnsi="David" w:cs="David"/>
                <w:sz w:val="24"/>
                <w:szCs w:val="24"/>
                <w:rtl/>
              </w:rPr>
            </w:pPr>
          </w:p>
          <w:p w14:paraId="6A2D1FBA" w14:textId="3D989BEA" w:rsidR="00132001" w:rsidRDefault="00132001" w:rsidP="00132001">
            <w:pPr>
              <w:bidi/>
              <w:rPr>
                <w:rFonts w:ascii="David" w:hAnsi="David" w:cs="David"/>
                <w:sz w:val="24"/>
                <w:szCs w:val="24"/>
                <w:rtl/>
              </w:rPr>
            </w:pPr>
          </w:p>
          <w:p w14:paraId="22A23D25" w14:textId="77777777" w:rsidR="00132001" w:rsidRPr="00132001" w:rsidRDefault="00132001" w:rsidP="00132001">
            <w:pPr>
              <w:bidi/>
              <w:rPr>
                <w:rFonts w:ascii="David" w:hAnsi="David" w:cs="David"/>
                <w:sz w:val="24"/>
                <w:szCs w:val="24"/>
              </w:rPr>
            </w:pPr>
          </w:p>
          <w:p w14:paraId="535AED7E" w14:textId="687D4495" w:rsidR="00A87132" w:rsidRDefault="00394CB4" w:rsidP="009D799E">
            <w:pPr>
              <w:pStyle w:val="a3"/>
              <w:numPr>
                <w:ilvl w:val="0"/>
                <w:numId w:val="16"/>
              </w:numPr>
              <w:spacing w:after="0"/>
              <w:rPr>
                <w:rFonts w:ascii="David" w:hAnsi="David" w:cs="David"/>
                <w:sz w:val="24"/>
                <w:szCs w:val="24"/>
              </w:rPr>
            </w:pPr>
            <w:r w:rsidRPr="00132001">
              <w:rPr>
                <w:rFonts w:ascii="David" w:hAnsi="David" w:cs="David"/>
                <w:sz w:val="24"/>
                <w:szCs w:val="24"/>
                <w:rtl/>
              </w:rPr>
              <w:t>ל</w:t>
            </w:r>
            <w:r w:rsidR="00132001" w:rsidRPr="00132001">
              <w:rPr>
                <w:rFonts w:ascii="David" w:hAnsi="David" w:cs="David" w:hint="cs"/>
                <w:sz w:val="24"/>
                <w:szCs w:val="24"/>
                <w:rtl/>
              </w:rPr>
              <w:t>עניין סכום הקיזוז מדובר בסכומים יחסיים ובהתאם לנסיבות כאמור בסעיף זה.</w:t>
            </w:r>
          </w:p>
          <w:p w14:paraId="28BCEDF5" w14:textId="3ADCEC3E" w:rsidR="00132001" w:rsidRDefault="00132001" w:rsidP="00132001">
            <w:pPr>
              <w:pStyle w:val="a3"/>
              <w:numPr>
                <w:ilvl w:val="0"/>
                <w:numId w:val="16"/>
              </w:numPr>
              <w:spacing w:after="0"/>
              <w:rPr>
                <w:rFonts w:ascii="David" w:hAnsi="David" w:cs="David"/>
                <w:sz w:val="24"/>
                <w:szCs w:val="24"/>
              </w:rPr>
            </w:pPr>
            <w:r>
              <w:rPr>
                <w:rFonts w:ascii="David" w:hAnsi="David" w:cs="David" w:hint="cs"/>
                <w:sz w:val="24"/>
                <w:szCs w:val="24"/>
                <w:rtl/>
              </w:rPr>
              <w:t>לא מקובל. המשרד ינהג בסבירות ומידתיות.</w:t>
            </w:r>
          </w:p>
          <w:p w14:paraId="485FDBF2" w14:textId="2F2626CF" w:rsidR="00132001" w:rsidRDefault="00132001" w:rsidP="00132001">
            <w:pPr>
              <w:bidi/>
              <w:rPr>
                <w:rFonts w:ascii="David" w:hAnsi="David" w:cs="David"/>
                <w:sz w:val="24"/>
                <w:szCs w:val="24"/>
                <w:rtl/>
              </w:rPr>
            </w:pPr>
          </w:p>
          <w:p w14:paraId="65AB9E0D" w14:textId="78AD7C4E" w:rsidR="00132001" w:rsidRDefault="00132001" w:rsidP="00132001">
            <w:pPr>
              <w:bidi/>
              <w:rPr>
                <w:rFonts w:ascii="David" w:hAnsi="David" w:cs="David"/>
                <w:sz w:val="24"/>
                <w:szCs w:val="24"/>
                <w:rtl/>
              </w:rPr>
            </w:pPr>
          </w:p>
          <w:p w14:paraId="3286B293" w14:textId="19258B24" w:rsidR="00132001" w:rsidRDefault="00132001" w:rsidP="00132001">
            <w:pPr>
              <w:bidi/>
              <w:rPr>
                <w:rFonts w:ascii="David" w:hAnsi="David" w:cs="David"/>
                <w:sz w:val="24"/>
                <w:szCs w:val="24"/>
                <w:rtl/>
              </w:rPr>
            </w:pPr>
          </w:p>
          <w:p w14:paraId="5057A125" w14:textId="4388E8DC" w:rsidR="00132001" w:rsidRDefault="00132001" w:rsidP="00132001">
            <w:pPr>
              <w:bidi/>
              <w:rPr>
                <w:rFonts w:ascii="David" w:hAnsi="David" w:cs="David"/>
                <w:sz w:val="24"/>
                <w:szCs w:val="24"/>
                <w:rtl/>
              </w:rPr>
            </w:pPr>
          </w:p>
          <w:p w14:paraId="765A1B42" w14:textId="3629E01A" w:rsidR="00132001" w:rsidRDefault="00132001" w:rsidP="00132001">
            <w:pPr>
              <w:bidi/>
              <w:rPr>
                <w:rFonts w:ascii="David" w:hAnsi="David" w:cs="David"/>
                <w:sz w:val="24"/>
                <w:szCs w:val="24"/>
                <w:rtl/>
              </w:rPr>
            </w:pPr>
          </w:p>
          <w:p w14:paraId="7F871A56" w14:textId="54F28D07" w:rsidR="00132001" w:rsidRDefault="00132001" w:rsidP="00132001">
            <w:pPr>
              <w:bidi/>
              <w:rPr>
                <w:rFonts w:ascii="David" w:hAnsi="David" w:cs="David"/>
                <w:sz w:val="24"/>
                <w:szCs w:val="24"/>
                <w:rtl/>
              </w:rPr>
            </w:pPr>
          </w:p>
          <w:p w14:paraId="6F1A0249" w14:textId="2385E952" w:rsidR="00132001" w:rsidRDefault="00132001" w:rsidP="00132001">
            <w:pPr>
              <w:pStyle w:val="a3"/>
              <w:numPr>
                <w:ilvl w:val="0"/>
                <w:numId w:val="16"/>
              </w:numPr>
              <w:spacing w:after="0"/>
              <w:rPr>
                <w:rFonts w:ascii="David" w:hAnsi="David" w:cs="David"/>
                <w:sz w:val="24"/>
                <w:szCs w:val="24"/>
              </w:rPr>
            </w:pPr>
            <w:r>
              <w:rPr>
                <w:rFonts w:ascii="David" w:hAnsi="David" w:cs="David" w:hint="cs"/>
                <w:sz w:val="24"/>
                <w:szCs w:val="24"/>
                <w:rtl/>
              </w:rPr>
              <w:t>לא מקובל. המשרד ינהג בסבירות ומידתיות, בהתאם להוראות האמורות במסמכי המכרז.</w:t>
            </w:r>
          </w:p>
          <w:p w14:paraId="6354BAFD" w14:textId="77777777" w:rsidR="00394D24" w:rsidRPr="00394D24" w:rsidRDefault="00394D24" w:rsidP="00394D24">
            <w:pPr>
              <w:bidi/>
              <w:rPr>
                <w:rFonts w:ascii="David" w:hAnsi="David" w:cs="David"/>
                <w:sz w:val="24"/>
                <w:szCs w:val="24"/>
                <w:rtl/>
              </w:rPr>
            </w:pPr>
          </w:p>
          <w:p w14:paraId="781916E9" w14:textId="276D9417" w:rsidR="00132001" w:rsidRPr="00132001" w:rsidRDefault="00394D24" w:rsidP="00132001">
            <w:pPr>
              <w:pStyle w:val="a3"/>
              <w:numPr>
                <w:ilvl w:val="0"/>
                <w:numId w:val="16"/>
              </w:numPr>
              <w:spacing w:after="0" w:line="240" w:lineRule="auto"/>
              <w:rPr>
                <w:rFonts w:ascii="David" w:hAnsi="David" w:cs="David"/>
                <w:sz w:val="24"/>
                <w:szCs w:val="24"/>
                <w:rtl/>
              </w:rPr>
            </w:pPr>
            <w:r>
              <w:rPr>
                <w:rFonts w:ascii="David" w:hAnsi="David" w:cs="David" w:hint="cs"/>
                <w:sz w:val="24"/>
                <w:szCs w:val="24"/>
                <w:rtl/>
              </w:rPr>
              <w:t xml:space="preserve">מסמכי המכרז לא מגבילים העסקת קבלני משנה, עם זאת יובהר כי ההתקשרות והאחריות היא מול הספק </w:t>
            </w:r>
            <w:r w:rsidRPr="00394D24">
              <w:rPr>
                <w:rFonts w:ascii="David" w:hAnsi="David" w:cs="David" w:hint="cs"/>
                <w:b/>
                <w:bCs/>
                <w:sz w:val="24"/>
                <w:szCs w:val="24"/>
                <w:u w:val="single"/>
                <w:rtl/>
              </w:rPr>
              <w:t>הזוכה בלבד.</w:t>
            </w:r>
          </w:p>
          <w:p w14:paraId="5F7AFE18" w14:textId="742392E8" w:rsidR="00A87132" w:rsidRPr="00FE6662" w:rsidRDefault="00A87132" w:rsidP="00A87132">
            <w:pPr>
              <w:bidi/>
              <w:spacing w:line="276" w:lineRule="auto"/>
              <w:rPr>
                <w:rFonts w:ascii="David" w:hAnsi="David" w:cs="David"/>
                <w:sz w:val="24"/>
                <w:szCs w:val="24"/>
                <w:rtl/>
              </w:rPr>
            </w:pPr>
          </w:p>
        </w:tc>
      </w:tr>
      <w:tr w:rsidR="00412C3B" w:rsidRPr="00FE6662" w14:paraId="3F5187EF" w14:textId="0C72CBBE" w:rsidTr="00477B4B">
        <w:trPr>
          <w:trHeight w:val="557"/>
        </w:trPr>
        <w:tc>
          <w:tcPr>
            <w:tcW w:w="294" w:type="pct"/>
          </w:tcPr>
          <w:p w14:paraId="3F0F98BD"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54636CF7"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05582590"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9.2</w:t>
            </w:r>
          </w:p>
        </w:tc>
        <w:tc>
          <w:tcPr>
            <w:tcW w:w="283" w:type="pct"/>
          </w:tcPr>
          <w:p w14:paraId="21A5B305"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55</w:t>
            </w:r>
          </w:p>
        </w:tc>
        <w:tc>
          <w:tcPr>
            <w:tcW w:w="1771" w:type="pct"/>
          </w:tcPr>
          <w:p w14:paraId="6CD19903" w14:textId="77777777" w:rsidR="00412C3B" w:rsidRPr="007502B1" w:rsidRDefault="00412C3B" w:rsidP="00F46AAF">
            <w:pPr>
              <w:tabs>
                <w:tab w:val="left" w:pos="459"/>
              </w:tabs>
              <w:bidi/>
              <w:spacing w:line="276" w:lineRule="auto"/>
              <w:rPr>
                <w:rFonts w:ascii="David" w:hAnsi="David" w:cs="David"/>
                <w:sz w:val="24"/>
                <w:szCs w:val="24"/>
                <w:rtl/>
              </w:rPr>
            </w:pPr>
            <w:r w:rsidRPr="007502B1">
              <w:rPr>
                <w:rFonts w:ascii="David" w:hAnsi="David" w:cs="David"/>
                <w:sz w:val="24"/>
                <w:szCs w:val="24"/>
                <w:rtl/>
              </w:rPr>
              <w:t>נבקש להוסיף הבהרה לפיה שיפוי כפוף לתנאי השיפוי האמורים בפרק האחריות של חוזה זה על מנת למנוע אי הבנות.</w:t>
            </w:r>
          </w:p>
          <w:p w14:paraId="3FE7EBE5" w14:textId="77777777" w:rsidR="00412C3B" w:rsidRPr="007502B1" w:rsidRDefault="00412C3B" w:rsidP="00F46AAF">
            <w:pPr>
              <w:tabs>
                <w:tab w:val="left" w:pos="459"/>
              </w:tabs>
              <w:bidi/>
              <w:spacing w:line="276" w:lineRule="auto"/>
              <w:rPr>
                <w:rFonts w:ascii="David" w:hAnsi="David" w:cs="David"/>
                <w:sz w:val="24"/>
                <w:szCs w:val="24"/>
                <w:rtl/>
              </w:rPr>
            </w:pPr>
            <w:r w:rsidRPr="007502B1">
              <w:rPr>
                <w:rFonts w:ascii="David" w:hAnsi="David" w:cs="David"/>
                <w:sz w:val="24"/>
                <w:szCs w:val="24"/>
                <w:rtl/>
              </w:rPr>
              <w:t>בכפוף לתנאי השיפוי המצטברים הבאים: 1. השיפוי יהיה לפי פס"ד חלוט שלא עוכב ביצועו. 2. דרישה ו/או טענה הובאה לידיעת המציע בכתב מיד עם קבלתה וקיבל המציע אפשרות נאותה להתגונן בפניה. 3. לא תבוצע כל פשרה שלא באישור המציע ועל דעתו. 4. המזמין ישתף פעולה עם המציע בדבר ההגנה .5. מבלי לגרוע מן האמור לעיל, בכל מקרה תהיה אחריות המציע לשיפוי כפופה ל- תקרת שיפוי בסך השווה ל- 24 חודשים שקיבל בהם המציע תמורה לפי ההסכם 6. דרישת השיפוי הועברה למציע בתוך תקופת הביטוח, דהיינו- 3 (שלוש) שנים בלבד".</w:t>
            </w:r>
          </w:p>
        </w:tc>
        <w:tc>
          <w:tcPr>
            <w:tcW w:w="1695" w:type="pct"/>
          </w:tcPr>
          <w:p w14:paraId="2AFEF684" w14:textId="5398B117" w:rsidR="00412C3B" w:rsidRPr="007502B1" w:rsidRDefault="007502B1" w:rsidP="00F46AAF">
            <w:pPr>
              <w:tabs>
                <w:tab w:val="left" w:pos="459"/>
              </w:tabs>
              <w:bidi/>
              <w:spacing w:line="276" w:lineRule="auto"/>
              <w:rPr>
                <w:rFonts w:ascii="David" w:hAnsi="David" w:cs="David"/>
                <w:sz w:val="24"/>
                <w:szCs w:val="24"/>
                <w:rtl/>
              </w:rPr>
            </w:pPr>
            <w:r w:rsidRPr="007502B1">
              <w:rPr>
                <w:rFonts w:ascii="David" w:hAnsi="David" w:cs="David" w:hint="cs"/>
                <w:sz w:val="24"/>
                <w:szCs w:val="24"/>
                <w:rtl/>
              </w:rPr>
              <w:t>לא מקובל. אין שינוי במסמכי המכרז.</w:t>
            </w:r>
          </w:p>
        </w:tc>
      </w:tr>
      <w:tr w:rsidR="00412C3B" w:rsidRPr="00FE6662" w14:paraId="3AD2FEDA" w14:textId="1243EC2A" w:rsidTr="00477B4B">
        <w:trPr>
          <w:trHeight w:val="557"/>
        </w:trPr>
        <w:tc>
          <w:tcPr>
            <w:tcW w:w="294" w:type="pct"/>
          </w:tcPr>
          <w:p w14:paraId="35D8AA33"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54064037"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0EDA6815"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9.3</w:t>
            </w:r>
          </w:p>
        </w:tc>
        <w:tc>
          <w:tcPr>
            <w:tcW w:w="283" w:type="pct"/>
          </w:tcPr>
          <w:p w14:paraId="6BD7A8E5"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55</w:t>
            </w:r>
          </w:p>
        </w:tc>
        <w:tc>
          <w:tcPr>
            <w:tcW w:w="1771" w:type="pct"/>
          </w:tcPr>
          <w:p w14:paraId="4B774D08" w14:textId="77777777" w:rsidR="00412C3B" w:rsidRPr="00FE6662" w:rsidRDefault="00412C3B" w:rsidP="00F46AAF">
            <w:pPr>
              <w:tabs>
                <w:tab w:val="left" w:pos="459"/>
              </w:tabs>
              <w:bidi/>
              <w:spacing w:line="276" w:lineRule="auto"/>
              <w:rPr>
                <w:rFonts w:ascii="David" w:hAnsi="David" w:cs="David"/>
                <w:sz w:val="24"/>
                <w:szCs w:val="24"/>
                <w:rtl/>
              </w:rPr>
            </w:pPr>
            <w:r w:rsidRPr="00FE6662">
              <w:rPr>
                <w:rFonts w:ascii="David" w:hAnsi="David" w:cs="David"/>
                <w:sz w:val="24"/>
                <w:szCs w:val="24"/>
                <w:rtl/>
              </w:rPr>
              <w:t>נבקש להוסיף כי קיזוז יבוצע רק על סכום שאינו במחלוקת וחלוט וכנגד אסמכתא.</w:t>
            </w:r>
          </w:p>
        </w:tc>
        <w:tc>
          <w:tcPr>
            <w:tcW w:w="1695" w:type="pct"/>
          </w:tcPr>
          <w:p w14:paraId="52C7C24D" w14:textId="54070594" w:rsidR="00412C3B" w:rsidRPr="00FE6662" w:rsidRDefault="007502B1" w:rsidP="00F46AAF">
            <w:pPr>
              <w:tabs>
                <w:tab w:val="left" w:pos="459"/>
              </w:tabs>
              <w:bidi/>
              <w:spacing w:line="276" w:lineRule="auto"/>
              <w:rPr>
                <w:rFonts w:ascii="David" w:hAnsi="David" w:cs="David"/>
                <w:sz w:val="24"/>
                <w:szCs w:val="24"/>
                <w:rtl/>
              </w:rPr>
            </w:pPr>
            <w:r>
              <w:rPr>
                <w:rFonts w:ascii="David" w:hAnsi="David" w:cs="David" w:hint="cs"/>
                <w:sz w:val="24"/>
                <w:szCs w:val="24"/>
                <w:rtl/>
              </w:rPr>
              <w:t xml:space="preserve">לא מקובל. </w:t>
            </w:r>
            <w:r w:rsidR="006618C9" w:rsidRPr="00FE6662">
              <w:rPr>
                <w:rFonts w:ascii="David" w:hAnsi="David" w:cs="David"/>
                <w:sz w:val="24"/>
                <w:szCs w:val="24"/>
                <w:rtl/>
              </w:rPr>
              <w:t>אין שינוי בנוסח הסעיף</w:t>
            </w:r>
            <w:r w:rsidR="00A87132">
              <w:rPr>
                <w:rFonts w:ascii="David" w:hAnsi="David" w:cs="David" w:hint="cs"/>
                <w:sz w:val="24"/>
                <w:szCs w:val="24"/>
                <w:rtl/>
              </w:rPr>
              <w:t xml:space="preserve"> </w:t>
            </w:r>
          </w:p>
        </w:tc>
      </w:tr>
      <w:tr w:rsidR="00412C3B" w:rsidRPr="00FE6662" w14:paraId="53DFB9B0" w14:textId="5475E2E8" w:rsidTr="00477B4B">
        <w:trPr>
          <w:trHeight w:val="557"/>
        </w:trPr>
        <w:tc>
          <w:tcPr>
            <w:tcW w:w="294" w:type="pct"/>
          </w:tcPr>
          <w:p w14:paraId="4B87CDF5"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33F504E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59C9BDAD"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10</w:t>
            </w:r>
          </w:p>
        </w:tc>
        <w:tc>
          <w:tcPr>
            <w:tcW w:w="283" w:type="pct"/>
          </w:tcPr>
          <w:p w14:paraId="2B7E72AF"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55-56</w:t>
            </w:r>
          </w:p>
        </w:tc>
        <w:tc>
          <w:tcPr>
            <w:tcW w:w="1771" w:type="pct"/>
          </w:tcPr>
          <w:p w14:paraId="2D027F70"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המציע בעל מוקדים טלפונים רבים וטובים ודומים. לא ברורה מהי הדרישה של ניגוד עניינים לאור זאת. נבקש כי תתווסף ההבהרה ההבאה: "מובהר למען הסר ספק כי אין באמור בהתקשרות הספק עם גופים נוספים למתן שירותים נוספים ו/או דומים כדי להוות ניגוד עניינים אסור."</w:t>
            </w:r>
          </w:p>
        </w:tc>
        <w:tc>
          <w:tcPr>
            <w:tcW w:w="1695" w:type="pct"/>
          </w:tcPr>
          <w:p w14:paraId="498EBD71" w14:textId="3828A0BF" w:rsidR="00412C3B" w:rsidRPr="00FE6662" w:rsidRDefault="007502B1" w:rsidP="00F46AAF">
            <w:pPr>
              <w:bidi/>
              <w:spacing w:line="276" w:lineRule="auto"/>
              <w:rPr>
                <w:rFonts w:ascii="David" w:hAnsi="David" w:cs="David"/>
                <w:sz w:val="24"/>
                <w:szCs w:val="24"/>
                <w:rtl/>
              </w:rPr>
            </w:pPr>
            <w:r>
              <w:rPr>
                <w:rFonts w:ascii="David" w:hAnsi="David" w:cs="David" w:hint="cs"/>
                <w:sz w:val="24"/>
                <w:szCs w:val="24"/>
                <w:rtl/>
              </w:rPr>
              <w:t xml:space="preserve">לא מקובל. </w:t>
            </w:r>
            <w:r w:rsidR="008C7EE6">
              <w:rPr>
                <w:rFonts w:ascii="David" w:hAnsi="David" w:cs="David" w:hint="cs"/>
                <w:sz w:val="24"/>
                <w:szCs w:val="24"/>
                <w:rtl/>
              </w:rPr>
              <w:t>ראה סעיף 10 בדגש על סעיף 10.1.</w:t>
            </w:r>
          </w:p>
        </w:tc>
      </w:tr>
      <w:tr w:rsidR="00412C3B" w:rsidRPr="00FE6662" w14:paraId="697F6A06" w14:textId="040665C1" w:rsidTr="00477B4B">
        <w:trPr>
          <w:trHeight w:val="557"/>
        </w:trPr>
        <w:tc>
          <w:tcPr>
            <w:tcW w:w="294" w:type="pct"/>
          </w:tcPr>
          <w:p w14:paraId="48E37226"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589EF425"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65090F33"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11</w:t>
            </w:r>
          </w:p>
        </w:tc>
        <w:tc>
          <w:tcPr>
            <w:tcW w:w="283" w:type="pct"/>
          </w:tcPr>
          <w:p w14:paraId="2798F69D"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56</w:t>
            </w:r>
          </w:p>
        </w:tc>
        <w:tc>
          <w:tcPr>
            <w:tcW w:w="1771" w:type="pct"/>
          </w:tcPr>
          <w:p w14:paraId="3239ABC5"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לפי הוראות כל דין לא ניתן למסור כל מידע לכל דורש. לפיכך נבקש כי תתווסף הבהרה לפיה כל מסירת מידע/מסמכים וכו' כפופה לשמירה על סודיות נדרשת לפי כל דין.</w:t>
            </w:r>
          </w:p>
        </w:tc>
        <w:tc>
          <w:tcPr>
            <w:tcW w:w="1695" w:type="pct"/>
          </w:tcPr>
          <w:p w14:paraId="047A5E74" w14:textId="0727E1B6" w:rsidR="00412C3B" w:rsidRPr="00FE6662" w:rsidRDefault="0098574A" w:rsidP="00F46AAF">
            <w:pPr>
              <w:bidi/>
              <w:spacing w:line="276" w:lineRule="auto"/>
              <w:rPr>
                <w:rFonts w:ascii="David" w:hAnsi="David" w:cs="David"/>
                <w:sz w:val="24"/>
                <w:szCs w:val="24"/>
                <w:rtl/>
              </w:rPr>
            </w:pPr>
            <w:r>
              <w:rPr>
                <w:rFonts w:ascii="David" w:hAnsi="David" w:cs="David" w:hint="cs"/>
                <w:sz w:val="24"/>
                <w:szCs w:val="24"/>
                <w:rtl/>
              </w:rPr>
              <w:t>לא מקובל. המשרד יפעל בהתאם להוראות החוק ועל פי כל דין.</w:t>
            </w:r>
          </w:p>
        </w:tc>
      </w:tr>
      <w:tr w:rsidR="00412C3B" w:rsidRPr="00FE6662" w14:paraId="2F5B8C39" w14:textId="65864A9A" w:rsidTr="00477B4B">
        <w:trPr>
          <w:trHeight w:val="557"/>
        </w:trPr>
        <w:tc>
          <w:tcPr>
            <w:tcW w:w="294" w:type="pct"/>
          </w:tcPr>
          <w:p w14:paraId="581350A1"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78091244"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0F0EBC7B"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12</w:t>
            </w:r>
          </w:p>
        </w:tc>
        <w:tc>
          <w:tcPr>
            <w:tcW w:w="283" w:type="pct"/>
          </w:tcPr>
          <w:p w14:paraId="4361853D"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57-59</w:t>
            </w:r>
          </w:p>
        </w:tc>
        <w:tc>
          <w:tcPr>
            <w:tcW w:w="1771" w:type="pct"/>
          </w:tcPr>
          <w:p w14:paraId="0F4144BD" w14:textId="512DCA37" w:rsidR="00412C3B" w:rsidRPr="00FE6662" w:rsidRDefault="00412C3B" w:rsidP="00F46AAF">
            <w:pPr>
              <w:pStyle w:val="a3"/>
              <w:numPr>
                <w:ilvl w:val="0"/>
                <w:numId w:val="3"/>
              </w:numPr>
              <w:spacing w:after="0"/>
              <w:ind w:left="360"/>
              <w:rPr>
                <w:rFonts w:ascii="David" w:hAnsi="David" w:cs="David"/>
                <w:sz w:val="24"/>
                <w:szCs w:val="24"/>
                <w:rtl/>
              </w:rPr>
            </w:pPr>
            <w:r w:rsidRPr="00FE6662">
              <w:rPr>
                <w:rFonts w:ascii="David" w:hAnsi="David" w:cs="David"/>
                <w:sz w:val="24"/>
                <w:szCs w:val="24"/>
                <w:rtl/>
              </w:rPr>
              <w:t>סעיף התמורה הוא סעיף יסודי בהסכם. נבקש לקבוע כי הפרת סעיף זה מהווה הפרה יסודית של ההסכם ומקנה למציע את כל הסעדים לפי כל דין. אנא הבהירו זאת על גבי הסעיף.</w:t>
            </w:r>
          </w:p>
          <w:p w14:paraId="55F6B663" w14:textId="77777777" w:rsidR="00412C3B" w:rsidRPr="00FE6662" w:rsidRDefault="00412C3B" w:rsidP="00F46AAF">
            <w:pPr>
              <w:pStyle w:val="a3"/>
              <w:numPr>
                <w:ilvl w:val="0"/>
                <w:numId w:val="3"/>
              </w:numPr>
              <w:spacing w:after="0"/>
              <w:ind w:left="360"/>
              <w:rPr>
                <w:rFonts w:ascii="David" w:hAnsi="David" w:cs="David"/>
                <w:sz w:val="24"/>
                <w:szCs w:val="24"/>
                <w:rtl/>
              </w:rPr>
            </w:pPr>
            <w:r w:rsidRPr="00FE6662">
              <w:rPr>
                <w:rFonts w:ascii="David" w:hAnsi="David" w:cs="David"/>
                <w:sz w:val="24"/>
                <w:szCs w:val="24"/>
                <w:rtl/>
              </w:rPr>
              <w:t>נבקש להוסיף התייחסות לתנאי תשלום ומועדים. נודה להבהרתכם והוספה לסעיף.</w:t>
            </w:r>
          </w:p>
          <w:p w14:paraId="74BFE8DA" w14:textId="77777777" w:rsidR="00412C3B" w:rsidRPr="00FE6662" w:rsidRDefault="00412C3B" w:rsidP="00F46AAF">
            <w:pPr>
              <w:pStyle w:val="a3"/>
              <w:numPr>
                <w:ilvl w:val="0"/>
                <w:numId w:val="3"/>
              </w:numPr>
              <w:spacing w:after="0"/>
              <w:ind w:left="360"/>
              <w:rPr>
                <w:rFonts w:ascii="David" w:hAnsi="David" w:cs="David"/>
                <w:sz w:val="24"/>
                <w:szCs w:val="24"/>
                <w:rtl/>
              </w:rPr>
            </w:pPr>
            <w:r w:rsidRPr="00FE6662">
              <w:rPr>
                <w:rFonts w:ascii="David" w:hAnsi="David" w:cs="David"/>
                <w:sz w:val="24"/>
                <w:szCs w:val="24"/>
                <w:rtl/>
              </w:rPr>
              <w:t>כל הוראות ההפרות וההתראות לא ברורות - נבקש הבהרה לפיה תהיה התראה לכל הפרה בכתב ומתן ארכה סבירה לתיקונה. קנס יש לציין מה גובהו. נודה להבהרה של גובה הקנס וכן לקבוע כי יחול קנס רק ככל שלא תוקן במועד.</w:t>
            </w:r>
          </w:p>
          <w:p w14:paraId="0154DAD3" w14:textId="77777777" w:rsidR="00412C3B" w:rsidRPr="00FE6662" w:rsidRDefault="00412C3B" w:rsidP="00F46AAF">
            <w:pPr>
              <w:pStyle w:val="a3"/>
              <w:numPr>
                <w:ilvl w:val="0"/>
                <w:numId w:val="3"/>
              </w:numPr>
              <w:spacing w:after="0"/>
              <w:ind w:left="360"/>
              <w:rPr>
                <w:rFonts w:ascii="David" w:hAnsi="David" w:cs="David"/>
                <w:sz w:val="24"/>
                <w:szCs w:val="24"/>
                <w:rtl/>
              </w:rPr>
            </w:pPr>
            <w:r w:rsidRPr="00FE6662">
              <w:rPr>
                <w:rFonts w:ascii="David" w:hAnsi="David" w:cs="David"/>
                <w:sz w:val="24"/>
                <w:szCs w:val="24"/>
                <w:rtl/>
              </w:rPr>
              <w:lastRenderedPageBreak/>
              <w:t>נבקש לקבוע קיזוז על סכומים שאינם במחלוקת בלבד וכן להכפיף להתקשרות מכח הסכם נוכחי. ניכוי חד צדדי או קיזוז יבוצע כנגד אסמכתא מוכחת בלבד.</w:t>
            </w:r>
          </w:p>
        </w:tc>
        <w:tc>
          <w:tcPr>
            <w:tcW w:w="1695" w:type="pct"/>
          </w:tcPr>
          <w:p w14:paraId="3BD31018" w14:textId="6B946F54" w:rsidR="00412C3B" w:rsidRDefault="0098574A" w:rsidP="0098574A">
            <w:pPr>
              <w:pStyle w:val="a3"/>
              <w:numPr>
                <w:ilvl w:val="0"/>
                <w:numId w:val="7"/>
              </w:numPr>
              <w:spacing w:after="0" w:line="240" w:lineRule="auto"/>
              <w:rPr>
                <w:rFonts w:ascii="David" w:hAnsi="David" w:cs="David"/>
                <w:sz w:val="24"/>
                <w:szCs w:val="24"/>
              </w:rPr>
            </w:pPr>
            <w:r>
              <w:rPr>
                <w:rFonts w:ascii="David" w:hAnsi="David" w:cs="David" w:hint="cs"/>
                <w:sz w:val="24"/>
                <w:szCs w:val="24"/>
                <w:rtl/>
              </w:rPr>
              <w:lastRenderedPageBreak/>
              <w:t>לא מקובל.</w:t>
            </w:r>
          </w:p>
          <w:p w14:paraId="387FCC92" w14:textId="7D048BDB" w:rsidR="0098574A" w:rsidRDefault="0098574A" w:rsidP="0098574A">
            <w:pPr>
              <w:bidi/>
              <w:rPr>
                <w:rFonts w:ascii="David" w:hAnsi="David" w:cs="David"/>
                <w:sz w:val="24"/>
                <w:szCs w:val="24"/>
                <w:rtl/>
              </w:rPr>
            </w:pPr>
          </w:p>
          <w:p w14:paraId="32763C88" w14:textId="0AB6C98F" w:rsidR="0098574A" w:rsidRDefault="0098574A" w:rsidP="0098574A">
            <w:pPr>
              <w:bidi/>
              <w:rPr>
                <w:rFonts w:ascii="David" w:hAnsi="David" w:cs="David"/>
                <w:sz w:val="24"/>
                <w:szCs w:val="24"/>
                <w:rtl/>
              </w:rPr>
            </w:pPr>
          </w:p>
          <w:p w14:paraId="3BBD5687" w14:textId="77777777" w:rsidR="0098574A" w:rsidRPr="0098574A" w:rsidRDefault="0098574A" w:rsidP="0098574A">
            <w:pPr>
              <w:bidi/>
              <w:rPr>
                <w:rFonts w:ascii="David" w:hAnsi="David" w:cs="David"/>
                <w:sz w:val="24"/>
                <w:szCs w:val="24"/>
              </w:rPr>
            </w:pPr>
          </w:p>
          <w:p w14:paraId="7851BD07" w14:textId="2196EBED" w:rsidR="00DD12D2" w:rsidRDefault="00DD12D2" w:rsidP="00DD12D2">
            <w:pPr>
              <w:pStyle w:val="a3"/>
              <w:numPr>
                <w:ilvl w:val="0"/>
                <w:numId w:val="7"/>
              </w:numPr>
              <w:spacing w:after="0" w:line="240" w:lineRule="auto"/>
              <w:rPr>
                <w:rFonts w:ascii="David" w:hAnsi="David" w:cs="David"/>
                <w:sz w:val="24"/>
                <w:szCs w:val="24"/>
              </w:rPr>
            </w:pPr>
            <w:r w:rsidRPr="0098574A">
              <w:rPr>
                <w:rFonts w:ascii="David" w:hAnsi="David" w:cs="David" w:hint="cs"/>
                <w:sz w:val="24"/>
                <w:szCs w:val="24"/>
                <w:rtl/>
              </w:rPr>
              <w:t>התשלום י</w:t>
            </w:r>
            <w:r w:rsidR="0098574A">
              <w:rPr>
                <w:rFonts w:ascii="David" w:hAnsi="David" w:cs="David" w:hint="cs"/>
                <w:sz w:val="24"/>
                <w:szCs w:val="24"/>
                <w:rtl/>
              </w:rPr>
              <w:t>בוצע</w:t>
            </w:r>
            <w:r w:rsidRPr="0098574A">
              <w:rPr>
                <w:rFonts w:ascii="David" w:hAnsi="David" w:cs="David" w:hint="cs"/>
                <w:sz w:val="24"/>
                <w:szCs w:val="24"/>
                <w:rtl/>
              </w:rPr>
              <w:t xml:space="preserve"> </w:t>
            </w:r>
            <w:r w:rsidRPr="0098574A">
              <w:rPr>
                <w:rFonts w:ascii="David" w:hAnsi="David" w:cs="David" w:hint="eastAsia"/>
                <w:sz w:val="24"/>
                <w:szCs w:val="24"/>
                <w:rtl/>
              </w:rPr>
              <w:t>בהתאם</w:t>
            </w:r>
            <w:r w:rsidRPr="0098574A">
              <w:rPr>
                <w:rFonts w:ascii="David" w:hAnsi="David" w:cs="David"/>
                <w:sz w:val="24"/>
                <w:szCs w:val="24"/>
                <w:rtl/>
              </w:rPr>
              <w:t xml:space="preserve"> </w:t>
            </w:r>
            <w:r w:rsidRPr="0098574A">
              <w:rPr>
                <w:rFonts w:ascii="David" w:hAnsi="David" w:cs="David" w:hint="eastAsia"/>
                <w:sz w:val="24"/>
                <w:szCs w:val="24"/>
                <w:rtl/>
              </w:rPr>
              <w:t>להנחיות</w:t>
            </w:r>
            <w:r w:rsidRPr="0098574A">
              <w:rPr>
                <w:rFonts w:ascii="David" w:hAnsi="David" w:cs="David"/>
                <w:sz w:val="24"/>
                <w:szCs w:val="24"/>
                <w:rtl/>
              </w:rPr>
              <w:t xml:space="preserve"> </w:t>
            </w:r>
            <w:hyperlink w:history="1">
              <w:r w:rsidRPr="0098574A">
                <w:rPr>
                  <w:rFonts w:ascii="David" w:hAnsi="David" w:cs="David" w:hint="eastAsia"/>
                  <w:sz w:val="24"/>
                  <w:szCs w:val="24"/>
                  <w:rtl/>
                </w:rPr>
                <w:t>הוראת</w:t>
              </w:r>
              <w:r w:rsidRPr="0098574A">
                <w:rPr>
                  <w:rFonts w:ascii="David" w:hAnsi="David" w:cs="David"/>
                  <w:sz w:val="24"/>
                  <w:szCs w:val="24"/>
                  <w:rtl/>
                </w:rPr>
                <w:t xml:space="preserve"> </w:t>
              </w:r>
              <w:r w:rsidRPr="0098574A">
                <w:rPr>
                  <w:rFonts w:ascii="David" w:hAnsi="David" w:cs="David" w:hint="eastAsia"/>
                  <w:sz w:val="24"/>
                  <w:szCs w:val="24"/>
                  <w:rtl/>
                </w:rPr>
                <w:t>החשכ</w:t>
              </w:r>
              <w:r w:rsidRPr="0098574A">
                <w:rPr>
                  <w:rFonts w:ascii="David" w:hAnsi="David" w:cs="David"/>
                  <w:sz w:val="24"/>
                  <w:szCs w:val="24"/>
                  <w:rtl/>
                </w:rPr>
                <w:t>"</w:t>
              </w:r>
              <w:r w:rsidRPr="0098574A">
                <w:rPr>
                  <w:rFonts w:ascii="David" w:hAnsi="David" w:cs="David" w:hint="eastAsia"/>
                  <w:sz w:val="24"/>
                  <w:szCs w:val="24"/>
                  <w:rtl/>
                </w:rPr>
                <w:t>ל</w:t>
              </w:r>
              <w:r w:rsidRPr="0098574A">
                <w:rPr>
                  <w:rFonts w:ascii="David" w:hAnsi="David" w:cs="David"/>
                  <w:sz w:val="24"/>
                  <w:szCs w:val="24"/>
                  <w:rtl/>
                </w:rPr>
                <w:t xml:space="preserve"> </w:t>
              </w:r>
              <w:r w:rsidRPr="0098574A">
                <w:rPr>
                  <w:rFonts w:ascii="David" w:hAnsi="David" w:cs="David" w:hint="cs"/>
                  <w:sz w:val="24"/>
                  <w:szCs w:val="24"/>
                  <w:rtl/>
                </w:rPr>
                <w:t>1.4.0.3</w:t>
              </w:r>
              <w:r w:rsidRPr="0098574A">
                <w:rPr>
                  <w:rFonts w:ascii="David" w:hAnsi="David" w:cs="David"/>
                  <w:sz w:val="24"/>
                  <w:szCs w:val="24"/>
                  <w:rtl/>
                </w:rPr>
                <w:t xml:space="preserve"> </w:t>
              </w:r>
              <w:r w:rsidRPr="0098574A">
                <w:rPr>
                  <w:rFonts w:ascii="David" w:hAnsi="David" w:cs="David" w:hint="eastAsia"/>
                  <w:sz w:val="24"/>
                  <w:szCs w:val="24"/>
                  <w:rtl/>
                </w:rPr>
                <w:t>לעניין</w:t>
              </w:r>
              <w:r w:rsidRPr="0098574A">
                <w:rPr>
                  <w:rFonts w:ascii="David" w:hAnsi="David" w:cs="David" w:hint="cs"/>
                  <w:sz w:val="24"/>
                  <w:szCs w:val="24"/>
                  <w:rtl/>
                </w:rPr>
                <w:t xml:space="preserve"> מועדי תשלום</w:t>
              </w:r>
            </w:hyperlink>
            <w:r w:rsidRPr="0098574A">
              <w:rPr>
                <w:rFonts w:ascii="David" w:hAnsi="David" w:cs="David" w:hint="cs"/>
                <w:sz w:val="24"/>
                <w:szCs w:val="24"/>
                <w:rtl/>
              </w:rPr>
              <w:t xml:space="preserve"> (ראה סעיף12.11 למכרז)</w:t>
            </w:r>
            <w:r w:rsidR="0098574A">
              <w:rPr>
                <w:rFonts w:ascii="David" w:hAnsi="David" w:cs="David" w:hint="cs"/>
                <w:sz w:val="24"/>
                <w:szCs w:val="24"/>
                <w:rtl/>
              </w:rPr>
              <w:t>.</w:t>
            </w:r>
          </w:p>
          <w:p w14:paraId="35E5ABDB" w14:textId="77777777" w:rsidR="0098574A" w:rsidRPr="0098574A" w:rsidRDefault="0098574A" w:rsidP="0098574A">
            <w:pPr>
              <w:pStyle w:val="a3"/>
              <w:spacing w:after="0" w:line="240" w:lineRule="auto"/>
              <w:rPr>
                <w:rFonts w:ascii="David" w:hAnsi="David" w:cs="David"/>
                <w:sz w:val="24"/>
                <w:szCs w:val="24"/>
              </w:rPr>
            </w:pPr>
          </w:p>
          <w:p w14:paraId="4A21CD8B" w14:textId="6185CEF8" w:rsidR="00DA2589" w:rsidRDefault="0098574A" w:rsidP="00DD12D2">
            <w:pPr>
              <w:pStyle w:val="a3"/>
              <w:numPr>
                <w:ilvl w:val="0"/>
                <w:numId w:val="7"/>
              </w:numPr>
              <w:spacing w:after="0" w:line="240" w:lineRule="auto"/>
              <w:rPr>
                <w:rFonts w:ascii="David" w:hAnsi="David" w:cs="David"/>
                <w:sz w:val="24"/>
                <w:szCs w:val="24"/>
              </w:rPr>
            </w:pPr>
            <w:r>
              <w:rPr>
                <w:rFonts w:ascii="David" w:hAnsi="David" w:cs="David" w:hint="cs"/>
                <w:sz w:val="24"/>
                <w:szCs w:val="24"/>
                <w:rtl/>
              </w:rPr>
              <w:t xml:space="preserve">לא מקובל. </w:t>
            </w:r>
            <w:r w:rsidR="00DD12D2" w:rsidRPr="0098574A">
              <w:rPr>
                <w:rFonts w:ascii="David" w:hAnsi="David" w:cs="David" w:hint="cs"/>
                <w:sz w:val="24"/>
                <w:szCs w:val="24"/>
                <w:rtl/>
              </w:rPr>
              <w:t xml:space="preserve">מנגנון הקנס מפורט בנספח ג'1 להסכם ההתקשרות </w:t>
            </w:r>
            <w:r w:rsidR="00DD12D2" w:rsidRPr="0098574A">
              <w:rPr>
                <w:rFonts w:ascii="David" w:hAnsi="David" w:cs="David"/>
                <w:sz w:val="24"/>
                <w:szCs w:val="24"/>
                <w:rtl/>
              </w:rPr>
              <w:t>–</w:t>
            </w:r>
            <w:r w:rsidR="00DD12D2" w:rsidRPr="0098574A">
              <w:rPr>
                <w:rFonts w:ascii="David" w:hAnsi="David" w:cs="David" w:hint="cs"/>
                <w:sz w:val="24"/>
                <w:szCs w:val="24"/>
                <w:rtl/>
              </w:rPr>
              <w:t xml:space="preserve"> מפרט השירותים </w:t>
            </w:r>
          </w:p>
          <w:p w14:paraId="49518549" w14:textId="77777777" w:rsidR="0098574A" w:rsidRPr="0098574A" w:rsidRDefault="0098574A" w:rsidP="0098574A">
            <w:pPr>
              <w:pStyle w:val="a3"/>
              <w:rPr>
                <w:rFonts w:ascii="David" w:hAnsi="David" w:cs="David"/>
                <w:sz w:val="24"/>
                <w:szCs w:val="24"/>
                <w:rtl/>
              </w:rPr>
            </w:pPr>
          </w:p>
          <w:p w14:paraId="72A89B0F" w14:textId="0ABEE1BD" w:rsidR="0098574A" w:rsidRPr="0098574A" w:rsidRDefault="0098574A" w:rsidP="00DD12D2">
            <w:pPr>
              <w:pStyle w:val="a3"/>
              <w:numPr>
                <w:ilvl w:val="0"/>
                <w:numId w:val="7"/>
              </w:numPr>
              <w:spacing w:after="0" w:line="240" w:lineRule="auto"/>
              <w:rPr>
                <w:rFonts w:ascii="David" w:hAnsi="David" w:cs="David"/>
                <w:sz w:val="24"/>
                <w:szCs w:val="24"/>
              </w:rPr>
            </w:pPr>
            <w:r>
              <w:rPr>
                <w:rFonts w:ascii="David" w:hAnsi="David" w:cs="David" w:hint="cs"/>
                <w:sz w:val="24"/>
                <w:szCs w:val="24"/>
                <w:rtl/>
              </w:rPr>
              <w:t>לא מקובל. המשרד ינהג בסבירות ומידתיות.</w:t>
            </w:r>
          </w:p>
          <w:p w14:paraId="6BE8D434" w14:textId="3D1A5B1E" w:rsidR="00DD12D2" w:rsidRPr="003510B3" w:rsidRDefault="00DD12D2" w:rsidP="0098574A">
            <w:pPr>
              <w:pStyle w:val="a3"/>
              <w:spacing w:after="0" w:line="240" w:lineRule="auto"/>
              <w:rPr>
                <w:rFonts w:ascii="David" w:hAnsi="David" w:cs="David"/>
                <w:sz w:val="24"/>
                <w:szCs w:val="24"/>
                <w:highlight w:val="yellow"/>
                <w:rtl/>
              </w:rPr>
            </w:pPr>
          </w:p>
        </w:tc>
      </w:tr>
      <w:tr w:rsidR="00412C3B" w:rsidRPr="00FE6662" w14:paraId="401B1B64" w14:textId="5E21BC0F" w:rsidTr="00477B4B">
        <w:trPr>
          <w:trHeight w:val="557"/>
        </w:trPr>
        <w:tc>
          <w:tcPr>
            <w:tcW w:w="294" w:type="pct"/>
          </w:tcPr>
          <w:p w14:paraId="661F29B1"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548F5F7A"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1B4EAA55"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12.3</w:t>
            </w:r>
          </w:p>
        </w:tc>
        <w:tc>
          <w:tcPr>
            <w:tcW w:w="283" w:type="pct"/>
          </w:tcPr>
          <w:p w14:paraId="33E93EA5"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59</w:t>
            </w:r>
          </w:p>
        </w:tc>
        <w:tc>
          <w:tcPr>
            <w:tcW w:w="1771" w:type="pct"/>
          </w:tcPr>
          <w:p w14:paraId="1615098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מבוקש כי הפחתה מהתמורה בשל קנסות תבוצע לאחר שימוע לספק.</w:t>
            </w:r>
          </w:p>
        </w:tc>
        <w:tc>
          <w:tcPr>
            <w:tcW w:w="1695" w:type="pct"/>
          </w:tcPr>
          <w:p w14:paraId="4F387E50" w14:textId="153036A7" w:rsidR="00412C3B" w:rsidRPr="00FE6662" w:rsidRDefault="00AB3F5C" w:rsidP="00AB3F5C">
            <w:pPr>
              <w:bidi/>
              <w:rPr>
                <w:rFonts w:ascii="David" w:hAnsi="David" w:cs="David"/>
                <w:sz w:val="24"/>
                <w:szCs w:val="24"/>
                <w:rtl/>
              </w:rPr>
            </w:pPr>
            <w:r w:rsidRPr="00AB3F5C">
              <w:rPr>
                <w:rFonts w:ascii="David" w:hAnsi="David" w:cs="David" w:hint="cs"/>
                <w:sz w:val="24"/>
                <w:szCs w:val="24"/>
                <w:rtl/>
              </w:rPr>
              <w:t xml:space="preserve">לא מקובל, הפחתת התמורה תהיה בהתאם למנגנון קנס פרס כפי שהוגדר במסמכי המכרז בנספח ג'1 להסכם ההתקשרות </w:t>
            </w:r>
            <w:r w:rsidRPr="00AB3F5C">
              <w:rPr>
                <w:rFonts w:ascii="David" w:hAnsi="David" w:cs="David"/>
                <w:sz w:val="24"/>
                <w:szCs w:val="24"/>
                <w:rtl/>
              </w:rPr>
              <w:t>–</w:t>
            </w:r>
            <w:r w:rsidRPr="00AB3F5C">
              <w:rPr>
                <w:rFonts w:ascii="David" w:hAnsi="David" w:cs="David" w:hint="cs"/>
                <w:sz w:val="24"/>
                <w:szCs w:val="24"/>
                <w:rtl/>
              </w:rPr>
              <w:t xml:space="preserve"> מפרט השירותים </w:t>
            </w:r>
          </w:p>
        </w:tc>
      </w:tr>
      <w:tr w:rsidR="00412C3B" w:rsidRPr="00FE6662" w14:paraId="7BA2BEB3" w14:textId="4552AE5C" w:rsidTr="00477B4B">
        <w:trPr>
          <w:trHeight w:val="557"/>
        </w:trPr>
        <w:tc>
          <w:tcPr>
            <w:tcW w:w="294" w:type="pct"/>
          </w:tcPr>
          <w:p w14:paraId="6AF6B0A1"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14E30082"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639743FB"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12.4</w:t>
            </w:r>
          </w:p>
        </w:tc>
        <w:tc>
          <w:tcPr>
            <w:tcW w:w="283" w:type="pct"/>
          </w:tcPr>
          <w:p w14:paraId="3D17DC5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58</w:t>
            </w:r>
          </w:p>
        </w:tc>
        <w:tc>
          <w:tcPr>
            <w:tcW w:w="1771" w:type="pct"/>
          </w:tcPr>
          <w:p w14:paraId="576C952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בתקופות האופציה נבקש להצמיד למדד (שכר מינימום ו/או מדד המחירים לצרכן).</w:t>
            </w:r>
          </w:p>
        </w:tc>
        <w:tc>
          <w:tcPr>
            <w:tcW w:w="1695" w:type="pct"/>
          </w:tcPr>
          <w:p w14:paraId="0FF7DD76" w14:textId="0244607F" w:rsidR="00412C3B" w:rsidRPr="00FE6662" w:rsidRDefault="00492EDA" w:rsidP="00F46AAF">
            <w:pPr>
              <w:bidi/>
              <w:spacing w:line="276" w:lineRule="auto"/>
              <w:rPr>
                <w:rFonts w:ascii="David" w:hAnsi="David" w:cs="David"/>
                <w:sz w:val="24"/>
                <w:szCs w:val="24"/>
                <w:rtl/>
              </w:rPr>
            </w:pPr>
            <w:r w:rsidRPr="00FE6662">
              <w:rPr>
                <w:rFonts w:ascii="David" w:hAnsi="David" w:cs="David"/>
                <w:sz w:val="24"/>
                <w:szCs w:val="24"/>
                <w:rtl/>
              </w:rPr>
              <w:t>ראה סעיף הצמדה (סעיף 13) להסכם ההתקשרות</w:t>
            </w:r>
            <w:r w:rsidR="00E36D43">
              <w:rPr>
                <w:rFonts w:ascii="David" w:hAnsi="David" w:cs="David" w:hint="cs"/>
                <w:sz w:val="24"/>
                <w:szCs w:val="24"/>
                <w:rtl/>
              </w:rPr>
              <w:t xml:space="preserve">. ההצמדה תחול </w:t>
            </w:r>
            <w:r w:rsidR="00110F07">
              <w:rPr>
                <w:rFonts w:ascii="David" w:hAnsi="David" w:cs="David" w:hint="cs"/>
                <w:sz w:val="24"/>
                <w:szCs w:val="24"/>
                <w:rtl/>
              </w:rPr>
              <w:t>לאורך כל תקופת ההתקשרות, כולל האופציות.</w:t>
            </w:r>
          </w:p>
        </w:tc>
      </w:tr>
      <w:tr w:rsidR="00412C3B" w:rsidRPr="00FE6662" w14:paraId="7DE190D2" w14:textId="32F7A9C5" w:rsidTr="00477B4B">
        <w:trPr>
          <w:trHeight w:val="557"/>
        </w:trPr>
        <w:tc>
          <w:tcPr>
            <w:tcW w:w="294" w:type="pct"/>
          </w:tcPr>
          <w:p w14:paraId="2D7AC872"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5A689B2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7A14E38F"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12.8</w:t>
            </w:r>
          </w:p>
        </w:tc>
        <w:tc>
          <w:tcPr>
            <w:tcW w:w="283" w:type="pct"/>
          </w:tcPr>
          <w:p w14:paraId="0E6ACE3A"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58</w:t>
            </w:r>
          </w:p>
        </w:tc>
        <w:tc>
          <w:tcPr>
            <w:tcW w:w="1771" w:type="pct"/>
          </w:tcPr>
          <w:p w14:paraId="3276427D"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התשלום לא יכול להיות כפוף לאישור כלשהו, אלא לגורמים שבשליטת הספק. מרגע שהספק מסר את הנתונים כנדרש- יש להעביר את התשלום ללא דיחוי נוסף. נבקש להבהיר זאת בסעיף</w:t>
            </w:r>
          </w:p>
        </w:tc>
        <w:tc>
          <w:tcPr>
            <w:tcW w:w="1695" w:type="pct"/>
          </w:tcPr>
          <w:p w14:paraId="14B0FA71" w14:textId="77777777" w:rsidR="00AB3F5C" w:rsidRPr="00AB3F5C" w:rsidRDefault="00AB3F5C" w:rsidP="00AB3F5C">
            <w:pPr>
              <w:bidi/>
              <w:rPr>
                <w:rFonts w:ascii="David" w:hAnsi="David" w:cs="David"/>
                <w:sz w:val="24"/>
                <w:szCs w:val="24"/>
              </w:rPr>
            </w:pPr>
            <w:r w:rsidRPr="00AB3F5C">
              <w:rPr>
                <w:rFonts w:ascii="David" w:hAnsi="David" w:cs="David" w:hint="cs"/>
                <w:sz w:val="24"/>
                <w:szCs w:val="24"/>
                <w:rtl/>
              </w:rPr>
              <w:t xml:space="preserve">התשלום יבוצע </w:t>
            </w:r>
            <w:r w:rsidRPr="00AB3F5C">
              <w:rPr>
                <w:rFonts w:ascii="David" w:hAnsi="David" w:cs="David" w:hint="eastAsia"/>
                <w:sz w:val="24"/>
                <w:szCs w:val="24"/>
                <w:rtl/>
              </w:rPr>
              <w:t>בהתאם</w:t>
            </w:r>
            <w:r w:rsidRPr="00AB3F5C">
              <w:rPr>
                <w:rFonts w:ascii="David" w:hAnsi="David" w:cs="David"/>
                <w:sz w:val="24"/>
                <w:szCs w:val="24"/>
                <w:rtl/>
              </w:rPr>
              <w:t xml:space="preserve"> </w:t>
            </w:r>
            <w:r w:rsidRPr="00AB3F5C">
              <w:rPr>
                <w:rFonts w:ascii="David" w:hAnsi="David" w:cs="David" w:hint="eastAsia"/>
                <w:sz w:val="24"/>
                <w:szCs w:val="24"/>
                <w:rtl/>
              </w:rPr>
              <w:t>להנחיות</w:t>
            </w:r>
            <w:r w:rsidRPr="00AB3F5C">
              <w:rPr>
                <w:rFonts w:ascii="David" w:hAnsi="David" w:cs="David"/>
                <w:sz w:val="24"/>
                <w:szCs w:val="24"/>
                <w:rtl/>
              </w:rPr>
              <w:t xml:space="preserve"> </w:t>
            </w:r>
            <w:hyperlink w:history="1">
              <w:r w:rsidRPr="00AB3F5C">
                <w:rPr>
                  <w:rFonts w:ascii="David" w:hAnsi="David" w:cs="David" w:hint="eastAsia"/>
                  <w:sz w:val="24"/>
                  <w:szCs w:val="24"/>
                  <w:rtl/>
                </w:rPr>
                <w:t>הוראת</w:t>
              </w:r>
              <w:r w:rsidRPr="00AB3F5C">
                <w:rPr>
                  <w:rFonts w:ascii="David" w:hAnsi="David" w:cs="David"/>
                  <w:sz w:val="24"/>
                  <w:szCs w:val="24"/>
                  <w:rtl/>
                </w:rPr>
                <w:t xml:space="preserve"> </w:t>
              </w:r>
              <w:r w:rsidRPr="00AB3F5C">
                <w:rPr>
                  <w:rFonts w:ascii="David" w:hAnsi="David" w:cs="David" w:hint="eastAsia"/>
                  <w:sz w:val="24"/>
                  <w:szCs w:val="24"/>
                  <w:rtl/>
                </w:rPr>
                <w:t>החשכ</w:t>
              </w:r>
              <w:r w:rsidRPr="00AB3F5C">
                <w:rPr>
                  <w:rFonts w:ascii="David" w:hAnsi="David" w:cs="David"/>
                  <w:sz w:val="24"/>
                  <w:szCs w:val="24"/>
                  <w:rtl/>
                </w:rPr>
                <w:t>"</w:t>
              </w:r>
              <w:r w:rsidRPr="00AB3F5C">
                <w:rPr>
                  <w:rFonts w:ascii="David" w:hAnsi="David" w:cs="David" w:hint="eastAsia"/>
                  <w:sz w:val="24"/>
                  <w:szCs w:val="24"/>
                  <w:rtl/>
                </w:rPr>
                <w:t>ל</w:t>
              </w:r>
              <w:r w:rsidRPr="00AB3F5C">
                <w:rPr>
                  <w:rFonts w:ascii="David" w:hAnsi="David" w:cs="David"/>
                  <w:sz w:val="24"/>
                  <w:szCs w:val="24"/>
                  <w:rtl/>
                </w:rPr>
                <w:t xml:space="preserve"> </w:t>
              </w:r>
              <w:r w:rsidRPr="00AB3F5C">
                <w:rPr>
                  <w:rFonts w:ascii="David" w:hAnsi="David" w:cs="David" w:hint="cs"/>
                  <w:sz w:val="24"/>
                  <w:szCs w:val="24"/>
                  <w:rtl/>
                </w:rPr>
                <w:t>1.4.0.3</w:t>
              </w:r>
              <w:r w:rsidRPr="00AB3F5C">
                <w:rPr>
                  <w:rFonts w:ascii="David" w:hAnsi="David" w:cs="David"/>
                  <w:sz w:val="24"/>
                  <w:szCs w:val="24"/>
                  <w:rtl/>
                </w:rPr>
                <w:t xml:space="preserve"> </w:t>
              </w:r>
              <w:r w:rsidRPr="00AB3F5C">
                <w:rPr>
                  <w:rFonts w:ascii="David" w:hAnsi="David" w:cs="David" w:hint="eastAsia"/>
                  <w:sz w:val="24"/>
                  <w:szCs w:val="24"/>
                  <w:rtl/>
                </w:rPr>
                <w:t>לעניין</w:t>
              </w:r>
              <w:r w:rsidRPr="00AB3F5C">
                <w:rPr>
                  <w:rFonts w:ascii="David" w:hAnsi="David" w:cs="David" w:hint="cs"/>
                  <w:sz w:val="24"/>
                  <w:szCs w:val="24"/>
                  <w:rtl/>
                </w:rPr>
                <w:t xml:space="preserve"> מועדי תשלום</w:t>
              </w:r>
            </w:hyperlink>
            <w:r w:rsidRPr="00AB3F5C">
              <w:rPr>
                <w:rFonts w:ascii="David" w:hAnsi="David" w:cs="David" w:hint="cs"/>
                <w:sz w:val="24"/>
                <w:szCs w:val="24"/>
                <w:rtl/>
              </w:rPr>
              <w:t xml:space="preserve"> (ראה סעיף12.11 למכרז).</w:t>
            </w:r>
          </w:p>
          <w:p w14:paraId="6238C35B" w14:textId="05A13668" w:rsidR="00412C3B" w:rsidRPr="00AB3F5C" w:rsidRDefault="00412C3B" w:rsidP="00F46AAF">
            <w:pPr>
              <w:bidi/>
              <w:spacing w:line="276" w:lineRule="auto"/>
              <w:rPr>
                <w:rFonts w:ascii="David" w:hAnsi="David" w:cs="David"/>
                <w:sz w:val="24"/>
                <w:szCs w:val="24"/>
                <w:highlight w:val="yellow"/>
                <w:rtl/>
              </w:rPr>
            </w:pPr>
          </w:p>
        </w:tc>
      </w:tr>
      <w:tr w:rsidR="00412C3B" w:rsidRPr="00FE6662" w14:paraId="46D2A01C" w14:textId="36AB5D44" w:rsidTr="00477B4B">
        <w:trPr>
          <w:trHeight w:val="557"/>
        </w:trPr>
        <w:tc>
          <w:tcPr>
            <w:tcW w:w="294" w:type="pct"/>
          </w:tcPr>
          <w:p w14:paraId="517DB935"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5F36F5E7"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5A847BFA"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12.10</w:t>
            </w:r>
          </w:p>
        </w:tc>
        <w:tc>
          <w:tcPr>
            <w:tcW w:w="283" w:type="pct"/>
          </w:tcPr>
          <w:p w14:paraId="27951697"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58</w:t>
            </w:r>
          </w:p>
        </w:tc>
        <w:tc>
          <w:tcPr>
            <w:tcW w:w="1771" w:type="pct"/>
          </w:tcPr>
          <w:p w14:paraId="1D90607F" w14:textId="0589F283"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נבקש להבהיר במפורש כי יש הצמדות מדד בתקופת האופציה לפחות. וכן חסרה התייחסות לריבית סטנדרטית על איחור בתשלום</w:t>
            </w:r>
            <w:r w:rsidR="008C69D6" w:rsidRPr="00FE6662">
              <w:rPr>
                <w:rFonts w:ascii="David" w:hAnsi="David" w:cs="David"/>
                <w:sz w:val="24"/>
                <w:szCs w:val="24"/>
                <w:rtl/>
              </w:rPr>
              <w:t xml:space="preserve"> </w:t>
            </w:r>
            <w:r w:rsidRPr="00FE6662">
              <w:rPr>
                <w:rFonts w:ascii="David" w:hAnsi="David" w:cs="David"/>
                <w:sz w:val="24"/>
                <w:szCs w:val="24"/>
                <w:rtl/>
              </w:rPr>
              <w:t>- נבקש להוסיף.</w:t>
            </w:r>
          </w:p>
        </w:tc>
        <w:tc>
          <w:tcPr>
            <w:tcW w:w="1695" w:type="pct"/>
          </w:tcPr>
          <w:p w14:paraId="4A2C985C" w14:textId="77777777" w:rsidR="00412C3B" w:rsidRDefault="00715B78" w:rsidP="00F46AAF">
            <w:pPr>
              <w:bidi/>
              <w:spacing w:line="276" w:lineRule="auto"/>
              <w:rPr>
                <w:rFonts w:ascii="David" w:hAnsi="David" w:cs="David"/>
                <w:sz w:val="24"/>
                <w:szCs w:val="24"/>
                <w:rtl/>
              </w:rPr>
            </w:pPr>
            <w:r>
              <w:rPr>
                <w:rFonts w:ascii="David" w:hAnsi="David" w:cs="David" w:hint="cs"/>
                <w:sz w:val="24"/>
                <w:szCs w:val="24"/>
                <w:rtl/>
              </w:rPr>
              <w:t xml:space="preserve">לעניין </w:t>
            </w:r>
            <w:r w:rsidR="00B102B9">
              <w:rPr>
                <w:rFonts w:ascii="David" w:hAnsi="David" w:cs="David" w:hint="cs"/>
                <w:sz w:val="24"/>
                <w:szCs w:val="24"/>
                <w:rtl/>
              </w:rPr>
              <w:t>ההצמדה, ראה מענה לשאלה 31.</w:t>
            </w:r>
          </w:p>
          <w:p w14:paraId="6725C00F" w14:textId="64FE810C" w:rsidR="00B102B9" w:rsidRPr="00FE6662" w:rsidRDefault="00BF4C5E" w:rsidP="00B102B9">
            <w:pPr>
              <w:bidi/>
              <w:spacing w:line="276" w:lineRule="auto"/>
              <w:rPr>
                <w:rFonts w:ascii="David" w:hAnsi="David" w:cs="David"/>
                <w:sz w:val="24"/>
                <w:szCs w:val="24"/>
                <w:rtl/>
              </w:rPr>
            </w:pPr>
            <w:r>
              <w:rPr>
                <w:rFonts w:ascii="David" w:hAnsi="David" w:cs="David" w:hint="cs"/>
                <w:sz w:val="24"/>
                <w:szCs w:val="24"/>
                <w:rtl/>
              </w:rPr>
              <w:t>לעניין התשלומים, כאמור התשלומים יבוצעו בהתאם להוראות החשכ"ל כמפורט בהסכם ובמכרז.</w:t>
            </w:r>
          </w:p>
        </w:tc>
      </w:tr>
      <w:tr w:rsidR="00412C3B" w:rsidRPr="00FE6662" w14:paraId="0241D3D9" w14:textId="2E45EECB" w:rsidTr="00477B4B">
        <w:trPr>
          <w:trHeight w:val="557"/>
        </w:trPr>
        <w:tc>
          <w:tcPr>
            <w:tcW w:w="294" w:type="pct"/>
          </w:tcPr>
          <w:p w14:paraId="19551FF3"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71B77595"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2626B9D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13</w:t>
            </w:r>
          </w:p>
        </w:tc>
        <w:tc>
          <w:tcPr>
            <w:tcW w:w="283" w:type="pct"/>
          </w:tcPr>
          <w:p w14:paraId="36B3FF04"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59</w:t>
            </w:r>
          </w:p>
        </w:tc>
        <w:tc>
          <w:tcPr>
            <w:tcW w:w="1771" w:type="pct"/>
          </w:tcPr>
          <w:p w14:paraId="324AFFBD" w14:textId="5832E36A"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לא ברור מהי התקופה לביצוע ההצמדה. נבקש הבהרה. חשוב לכלול במפורש את תקופות האופציה.</w:t>
            </w:r>
          </w:p>
        </w:tc>
        <w:tc>
          <w:tcPr>
            <w:tcW w:w="1695" w:type="pct"/>
          </w:tcPr>
          <w:p w14:paraId="137AA50E" w14:textId="77777777" w:rsidR="00412C3B" w:rsidRDefault="00BF4C5E" w:rsidP="00F46AAF">
            <w:pPr>
              <w:bidi/>
              <w:spacing w:line="276" w:lineRule="auto"/>
              <w:rPr>
                <w:rFonts w:ascii="David" w:hAnsi="David" w:cs="David"/>
                <w:sz w:val="24"/>
                <w:szCs w:val="24"/>
                <w:rtl/>
              </w:rPr>
            </w:pPr>
            <w:r>
              <w:rPr>
                <w:rFonts w:ascii="David" w:hAnsi="David" w:cs="David" w:hint="cs"/>
                <w:sz w:val="24"/>
                <w:szCs w:val="24"/>
                <w:rtl/>
              </w:rPr>
              <w:t>ראה מענה לשאלה 31</w:t>
            </w:r>
          </w:p>
          <w:p w14:paraId="4BE6B870" w14:textId="1BF83C65" w:rsidR="00BF4C5E" w:rsidRPr="00FE6662" w:rsidRDefault="00BF4C5E" w:rsidP="00BF4C5E">
            <w:pPr>
              <w:bidi/>
              <w:spacing w:line="276" w:lineRule="auto"/>
              <w:rPr>
                <w:rFonts w:ascii="David" w:hAnsi="David" w:cs="David"/>
                <w:sz w:val="24"/>
                <w:szCs w:val="24"/>
                <w:rtl/>
              </w:rPr>
            </w:pPr>
          </w:p>
        </w:tc>
      </w:tr>
      <w:tr w:rsidR="00412C3B" w:rsidRPr="00FE6662" w14:paraId="6FD66CD7" w14:textId="6D3E8098" w:rsidTr="00477B4B">
        <w:trPr>
          <w:trHeight w:val="557"/>
        </w:trPr>
        <w:tc>
          <w:tcPr>
            <w:tcW w:w="294" w:type="pct"/>
          </w:tcPr>
          <w:p w14:paraId="3268EBAC"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7E25F608"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115C8BDE"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13.4.1</w:t>
            </w:r>
          </w:p>
        </w:tc>
        <w:tc>
          <w:tcPr>
            <w:tcW w:w="283" w:type="pct"/>
          </w:tcPr>
          <w:p w14:paraId="266E79F9"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60</w:t>
            </w:r>
          </w:p>
        </w:tc>
        <w:tc>
          <w:tcPr>
            <w:tcW w:w="1771" w:type="pct"/>
          </w:tcPr>
          <w:p w14:paraId="774A1361"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קיימת הגדרת הצמדה בהסכם אולם מבוקש להבהיר כי על כל תשלום יחול מנגנון ההצמדה.</w:t>
            </w:r>
          </w:p>
        </w:tc>
        <w:tc>
          <w:tcPr>
            <w:tcW w:w="1695" w:type="pct"/>
          </w:tcPr>
          <w:p w14:paraId="11D8343E" w14:textId="040129FA" w:rsidR="00412C3B" w:rsidRPr="00FE6662" w:rsidRDefault="0020192B" w:rsidP="00F46AAF">
            <w:pPr>
              <w:bidi/>
              <w:spacing w:line="276" w:lineRule="auto"/>
              <w:rPr>
                <w:rFonts w:ascii="David" w:hAnsi="David" w:cs="David"/>
                <w:sz w:val="24"/>
                <w:szCs w:val="24"/>
                <w:rtl/>
              </w:rPr>
            </w:pPr>
            <w:r>
              <w:rPr>
                <w:rFonts w:ascii="David" w:hAnsi="David" w:cs="David" w:hint="cs"/>
                <w:sz w:val="24"/>
                <w:szCs w:val="24"/>
                <w:rtl/>
              </w:rPr>
              <w:t>ר</w:t>
            </w:r>
            <w:r w:rsidR="00CA5B64">
              <w:rPr>
                <w:rFonts w:ascii="David" w:hAnsi="David" w:cs="David" w:hint="cs"/>
                <w:sz w:val="24"/>
                <w:szCs w:val="24"/>
                <w:rtl/>
              </w:rPr>
              <w:t xml:space="preserve">אה </w:t>
            </w:r>
            <w:r>
              <w:rPr>
                <w:rFonts w:ascii="David" w:hAnsi="David" w:cs="David" w:hint="cs"/>
                <w:sz w:val="24"/>
                <w:szCs w:val="24"/>
                <w:rtl/>
              </w:rPr>
              <w:t>סעיף 13.4.3</w:t>
            </w:r>
            <w:r w:rsidR="00CA5B64">
              <w:rPr>
                <w:rFonts w:ascii="David" w:hAnsi="David" w:cs="David" w:hint="cs"/>
                <w:sz w:val="24"/>
                <w:szCs w:val="24"/>
                <w:rtl/>
              </w:rPr>
              <w:t xml:space="preserve"> להסכם</w:t>
            </w:r>
          </w:p>
        </w:tc>
      </w:tr>
      <w:tr w:rsidR="00412C3B" w:rsidRPr="00FE6662" w14:paraId="04F7E625" w14:textId="2E58ED17" w:rsidTr="00477B4B">
        <w:trPr>
          <w:trHeight w:val="557"/>
        </w:trPr>
        <w:tc>
          <w:tcPr>
            <w:tcW w:w="294" w:type="pct"/>
          </w:tcPr>
          <w:p w14:paraId="101A7702"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625447CA"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5652F5D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14</w:t>
            </w:r>
          </w:p>
        </w:tc>
        <w:tc>
          <w:tcPr>
            <w:tcW w:w="283" w:type="pct"/>
          </w:tcPr>
          <w:p w14:paraId="47ADEA55"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60</w:t>
            </w:r>
          </w:p>
        </w:tc>
        <w:tc>
          <w:tcPr>
            <w:tcW w:w="1771" w:type="pct"/>
          </w:tcPr>
          <w:p w14:paraId="7603A5AD"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מבוקש לקבוע כי קיזוז או עיכבון ייעשו בגין הסכום השנוי במחלוקת בלבד ובכפוף לשימוע</w:t>
            </w:r>
          </w:p>
        </w:tc>
        <w:tc>
          <w:tcPr>
            <w:tcW w:w="1695" w:type="pct"/>
          </w:tcPr>
          <w:p w14:paraId="248C5889" w14:textId="38F5CF82" w:rsidR="00412C3B" w:rsidRPr="000873C6" w:rsidRDefault="000873C6" w:rsidP="00F46AAF">
            <w:pPr>
              <w:bidi/>
              <w:spacing w:line="276" w:lineRule="auto"/>
              <w:rPr>
                <w:rFonts w:ascii="David" w:hAnsi="David" w:cs="David"/>
                <w:sz w:val="24"/>
                <w:szCs w:val="24"/>
                <w:rtl/>
              </w:rPr>
            </w:pPr>
            <w:r w:rsidRPr="000873C6">
              <w:rPr>
                <w:rFonts w:ascii="David" w:hAnsi="David" w:cs="David" w:hint="cs"/>
                <w:sz w:val="24"/>
                <w:szCs w:val="24"/>
                <w:rtl/>
              </w:rPr>
              <w:t>ראה מענה לשאלה 24 (סעיף ד)</w:t>
            </w:r>
          </w:p>
        </w:tc>
      </w:tr>
      <w:tr w:rsidR="00412C3B" w:rsidRPr="00FE6662" w14:paraId="08012E82" w14:textId="372D36B1" w:rsidTr="00477B4B">
        <w:trPr>
          <w:trHeight w:val="557"/>
        </w:trPr>
        <w:tc>
          <w:tcPr>
            <w:tcW w:w="294" w:type="pct"/>
          </w:tcPr>
          <w:p w14:paraId="3544DC81"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2DCC0A25" w14:textId="77777777" w:rsidR="00412C3B" w:rsidRPr="00FE6662" w:rsidRDefault="00412C3B" w:rsidP="00F46AAF">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07ADF9A6"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15</w:t>
            </w:r>
          </w:p>
        </w:tc>
        <w:tc>
          <w:tcPr>
            <w:tcW w:w="283" w:type="pct"/>
          </w:tcPr>
          <w:p w14:paraId="384EFE5E"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60</w:t>
            </w:r>
          </w:p>
        </w:tc>
        <w:tc>
          <w:tcPr>
            <w:tcW w:w="1771" w:type="pct"/>
          </w:tcPr>
          <w:p w14:paraId="4981244E"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סעיף מנוסח באופן רחב ולא סביר ומטיל כביכול אחריות על המציע גם במקרה ולא עוול בדרך כלשהי.</w:t>
            </w:r>
          </w:p>
          <w:p w14:paraId="7A5A9B1A" w14:textId="77777777" w:rsidR="00412C3B" w:rsidRPr="00FE6662" w:rsidRDefault="00412C3B" w:rsidP="00F46AAF">
            <w:pPr>
              <w:bidi/>
              <w:spacing w:line="276" w:lineRule="auto"/>
              <w:ind w:left="360"/>
              <w:rPr>
                <w:rFonts w:ascii="David" w:hAnsi="David" w:cs="David"/>
                <w:sz w:val="24"/>
                <w:szCs w:val="24"/>
                <w:rtl/>
              </w:rPr>
            </w:pPr>
          </w:p>
          <w:p w14:paraId="00FD1B53"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 xml:space="preserve">מבוקש לקבוע כי אחריות המציע הינה בגין הפרת הוראת דין או הפרת הוראה הסכמית, שכן בהיעדר הפרה כלשהי מצד המציע, אין מקום להטיל עליו אחריות. </w:t>
            </w:r>
          </w:p>
          <w:p w14:paraId="090E01C4" w14:textId="77777777" w:rsidR="00412C3B" w:rsidRPr="00FE6662" w:rsidRDefault="00412C3B" w:rsidP="00F46AAF">
            <w:pPr>
              <w:bidi/>
              <w:spacing w:line="276" w:lineRule="auto"/>
              <w:rPr>
                <w:rFonts w:ascii="David" w:hAnsi="David" w:cs="David"/>
                <w:sz w:val="24"/>
                <w:szCs w:val="24"/>
                <w:rtl/>
              </w:rPr>
            </w:pPr>
          </w:p>
          <w:p w14:paraId="79668209"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מבוקש להגביל את האחריות לנזק לפי דין ולנזק ישיר בלבד. הואיל ולא ניתן לבטח ו/או ליטול אחריות על נזקים שגרם אחר בזדון ו/או שאחריותו של אחר קבועה על-פי דין, נבקש כי יתווסף: למעט נזקים אשר נגרמו על-ידי המזמין ו/או צד שלישי בזדון ו/או שאחריותם קיימת על-פי דין.</w:t>
            </w:r>
          </w:p>
          <w:p w14:paraId="6C9783B2" w14:textId="77777777" w:rsidR="00412C3B" w:rsidRPr="00FE6662" w:rsidRDefault="00412C3B" w:rsidP="00F46AAF">
            <w:pPr>
              <w:bidi/>
              <w:spacing w:line="276" w:lineRule="auto"/>
              <w:rPr>
                <w:rFonts w:ascii="David" w:hAnsi="David" w:cs="David"/>
                <w:sz w:val="24"/>
                <w:szCs w:val="24"/>
                <w:rtl/>
              </w:rPr>
            </w:pPr>
          </w:p>
          <w:p w14:paraId="0BA445F8" w14:textId="77777777" w:rsidR="00412C3B" w:rsidRPr="00FE6662" w:rsidRDefault="00412C3B" w:rsidP="00F46AAF">
            <w:pPr>
              <w:tabs>
                <w:tab w:val="left" w:pos="459"/>
              </w:tabs>
              <w:bidi/>
              <w:spacing w:line="276" w:lineRule="auto"/>
              <w:rPr>
                <w:rFonts w:ascii="David" w:hAnsi="David" w:cs="David"/>
                <w:sz w:val="24"/>
                <w:szCs w:val="24"/>
                <w:rtl/>
              </w:rPr>
            </w:pPr>
            <w:r w:rsidRPr="00FE6662">
              <w:rPr>
                <w:rFonts w:ascii="David" w:hAnsi="David" w:cs="David"/>
                <w:sz w:val="24"/>
                <w:szCs w:val="24"/>
                <w:rtl/>
              </w:rPr>
              <w:t xml:space="preserve">מבוקש להחיל על המזמין אחריותו למעשה ו/או מחדל של המזמין ו/או מי מטעמו. </w:t>
            </w:r>
          </w:p>
          <w:p w14:paraId="381CE9C6" w14:textId="77777777" w:rsidR="00412C3B" w:rsidRPr="00FE6662" w:rsidRDefault="00412C3B" w:rsidP="00F46AAF">
            <w:pPr>
              <w:bidi/>
              <w:spacing w:line="276" w:lineRule="auto"/>
              <w:rPr>
                <w:rFonts w:ascii="David" w:hAnsi="David" w:cs="David"/>
                <w:sz w:val="24"/>
                <w:szCs w:val="24"/>
                <w:rtl/>
              </w:rPr>
            </w:pPr>
          </w:p>
          <w:p w14:paraId="484130FD"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 xml:space="preserve">סעיף 15.4- מבוקש להוסיף את תנאי השיפוי המצטברים הבאים : 1. השיפוי יהיה לפי פס"ד חלוט שלא עוכב ביצועו. 2. דרישה ו/או טענה הובאה לידיעת המציע בכתב מיד עם קבלתה וקיבל </w:t>
            </w:r>
            <w:r w:rsidRPr="00FE6662">
              <w:rPr>
                <w:rFonts w:ascii="David" w:hAnsi="David" w:cs="David"/>
                <w:sz w:val="24"/>
                <w:szCs w:val="24"/>
                <w:rtl/>
              </w:rPr>
              <w:lastRenderedPageBreak/>
              <w:t>המציע אפשרות נאותה להתגונן בפניה. 3. לא תבוצע כל פשרה שלא באישור המציע ועל דעתו. 4. המזמין ישתף פעולה עם המציע בדבר ההגנה.</w:t>
            </w:r>
          </w:p>
        </w:tc>
        <w:tc>
          <w:tcPr>
            <w:tcW w:w="1695" w:type="pct"/>
          </w:tcPr>
          <w:p w14:paraId="2F2FA3AC" w14:textId="77777777" w:rsidR="000873C6" w:rsidRDefault="000873C6" w:rsidP="00F46AAF">
            <w:pPr>
              <w:bidi/>
              <w:spacing w:line="276" w:lineRule="auto"/>
              <w:rPr>
                <w:rFonts w:ascii="David" w:hAnsi="David" w:cs="David"/>
                <w:sz w:val="24"/>
                <w:szCs w:val="24"/>
                <w:rtl/>
              </w:rPr>
            </w:pPr>
            <w:r>
              <w:rPr>
                <w:rFonts w:ascii="David" w:hAnsi="David" w:cs="David" w:hint="cs"/>
                <w:sz w:val="24"/>
                <w:szCs w:val="24"/>
                <w:rtl/>
              </w:rPr>
              <w:lastRenderedPageBreak/>
              <w:t>לא מקובל. המשרד יפעל בסבירות ומידתיות.</w:t>
            </w:r>
          </w:p>
          <w:p w14:paraId="5C98039C" w14:textId="22960A61" w:rsidR="00412C3B" w:rsidRPr="00FE6662" w:rsidRDefault="000873C6" w:rsidP="000873C6">
            <w:pPr>
              <w:bidi/>
              <w:spacing w:line="276" w:lineRule="auto"/>
              <w:rPr>
                <w:rFonts w:ascii="David" w:hAnsi="David" w:cs="David"/>
                <w:sz w:val="24"/>
                <w:szCs w:val="24"/>
                <w:rtl/>
              </w:rPr>
            </w:pPr>
            <w:r>
              <w:rPr>
                <w:rFonts w:ascii="David" w:hAnsi="David" w:cs="David" w:hint="cs"/>
                <w:sz w:val="24"/>
                <w:szCs w:val="24"/>
                <w:rtl/>
              </w:rPr>
              <w:t xml:space="preserve">כמו כן, </w:t>
            </w:r>
            <w:r w:rsidR="00A311AA">
              <w:rPr>
                <w:rFonts w:ascii="David" w:hAnsi="David" w:cs="David" w:hint="cs"/>
                <w:sz w:val="24"/>
                <w:szCs w:val="24"/>
                <w:rtl/>
              </w:rPr>
              <w:t>אין שינוי בנוסח הסעיף</w:t>
            </w:r>
            <w:r>
              <w:rPr>
                <w:rFonts w:ascii="David" w:hAnsi="David" w:cs="David" w:hint="cs"/>
                <w:sz w:val="24"/>
                <w:szCs w:val="24"/>
                <w:rtl/>
              </w:rPr>
              <w:t>.</w:t>
            </w:r>
          </w:p>
        </w:tc>
      </w:tr>
      <w:tr w:rsidR="00412C3B" w:rsidRPr="00FE6662" w14:paraId="29108B2F" w14:textId="4ECF534F" w:rsidTr="00477B4B">
        <w:trPr>
          <w:trHeight w:val="557"/>
        </w:trPr>
        <w:tc>
          <w:tcPr>
            <w:tcW w:w="294" w:type="pct"/>
          </w:tcPr>
          <w:p w14:paraId="3061E77A" w14:textId="77777777" w:rsidR="00412C3B" w:rsidRPr="00FE6662" w:rsidRDefault="00412C3B" w:rsidP="00F46AAF">
            <w:pPr>
              <w:pStyle w:val="a3"/>
              <w:numPr>
                <w:ilvl w:val="0"/>
                <w:numId w:val="1"/>
              </w:numPr>
              <w:spacing w:after="0"/>
              <w:rPr>
                <w:rFonts w:ascii="David" w:hAnsi="David" w:cs="David"/>
                <w:sz w:val="24"/>
                <w:szCs w:val="24"/>
                <w:rtl/>
              </w:rPr>
            </w:pPr>
          </w:p>
        </w:tc>
        <w:tc>
          <w:tcPr>
            <w:tcW w:w="507" w:type="pct"/>
          </w:tcPr>
          <w:p w14:paraId="36F9FA47"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2F035028"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15.4</w:t>
            </w:r>
          </w:p>
        </w:tc>
        <w:tc>
          <w:tcPr>
            <w:tcW w:w="283" w:type="pct"/>
          </w:tcPr>
          <w:p w14:paraId="2D26EA9F"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4903924E" w14:textId="77777777" w:rsidR="00412C3B" w:rsidRPr="00FE6662" w:rsidRDefault="00412C3B" w:rsidP="00F46AAF">
            <w:pPr>
              <w:bidi/>
              <w:spacing w:line="276" w:lineRule="auto"/>
              <w:rPr>
                <w:rFonts w:ascii="David" w:hAnsi="David" w:cs="David"/>
                <w:sz w:val="24"/>
                <w:szCs w:val="24"/>
                <w:rtl/>
              </w:rPr>
            </w:pPr>
            <w:r w:rsidRPr="00FE6662">
              <w:rPr>
                <w:rFonts w:ascii="David" w:hAnsi="David" w:cs="David"/>
                <w:sz w:val="24"/>
                <w:szCs w:val="24"/>
                <w:rtl/>
              </w:rPr>
              <w:t>נבקש להוסיף את כל תנאי השיפוי המצטברים הבאים: : 1. השיפוי יהיה לפי פס"ד חלוט שלא עוכב ביצועו. 2. דרישה ו/או טענה הובאה לידיעת המציע בכתב מיד עם קבלתה וקיבל המציע אפשרות נאותה להתגונן בפניה. 3. לא תבוצע כל פשרה שלא באישור המציע ועל דעתו. 4. המזמין ישתף פעולה עם המציע בדבר ההגנה .5. מבלי לגרוע מן האמור לעיל, בכל מקרה תהיה אחריות המציע לשיפוי כפופה ל- תקרת שיפוי בסך השווה ל- 24 חודשים שקיבל בהם המציע תמורה לפי ההסכם 6. דרישת השיפוי הועברה למציע בתוך תקופת הביטוח, דהיינו- 3 (שלוש) שנים בלבד".</w:t>
            </w:r>
          </w:p>
        </w:tc>
        <w:tc>
          <w:tcPr>
            <w:tcW w:w="1695" w:type="pct"/>
          </w:tcPr>
          <w:p w14:paraId="02BBDD29" w14:textId="43F6285B" w:rsidR="00412C3B" w:rsidRPr="00FE6662" w:rsidRDefault="000873C6" w:rsidP="00F46AAF">
            <w:pPr>
              <w:bidi/>
              <w:spacing w:line="276" w:lineRule="auto"/>
              <w:rPr>
                <w:rFonts w:ascii="David" w:hAnsi="David" w:cs="David"/>
                <w:sz w:val="24"/>
                <w:szCs w:val="24"/>
                <w:rtl/>
              </w:rPr>
            </w:pPr>
            <w:r>
              <w:rPr>
                <w:rFonts w:ascii="David" w:hAnsi="David" w:cs="David" w:hint="cs"/>
                <w:sz w:val="24"/>
                <w:szCs w:val="24"/>
                <w:rtl/>
              </w:rPr>
              <w:t>ראה מענה לשאלה 37.</w:t>
            </w:r>
          </w:p>
        </w:tc>
      </w:tr>
      <w:tr w:rsidR="00576A79" w:rsidRPr="00FE6662" w14:paraId="4FC94E4F" w14:textId="7C20311A" w:rsidTr="00477B4B">
        <w:trPr>
          <w:trHeight w:val="557"/>
        </w:trPr>
        <w:tc>
          <w:tcPr>
            <w:tcW w:w="294" w:type="pct"/>
          </w:tcPr>
          <w:p w14:paraId="7AB86389"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0ECF7A54" w14:textId="77777777" w:rsidR="00576A79" w:rsidRPr="00FE6662" w:rsidRDefault="00576A79" w:rsidP="00576A79">
            <w:pPr>
              <w:bidi/>
              <w:spacing w:line="276" w:lineRule="auto"/>
              <w:rPr>
                <w:rFonts w:ascii="David" w:hAnsi="David" w:cs="David"/>
                <w:color w:val="000000"/>
                <w:sz w:val="24"/>
                <w:szCs w:val="24"/>
                <w:rtl/>
              </w:rPr>
            </w:pPr>
            <w:r w:rsidRPr="00FE6662">
              <w:rPr>
                <w:rFonts w:ascii="David" w:hAnsi="David" w:cs="David"/>
                <w:sz w:val="24"/>
                <w:szCs w:val="24"/>
                <w:rtl/>
              </w:rPr>
              <w:t>נספח ג' חוזה התקשרות</w:t>
            </w:r>
          </w:p>
        </w:tc>
        <w:tc>
          <w:tcPr>
            <w:tcW w:w="450" w:type="pct"/>
          </w:tcPr>
          <w:p w14:paraId="4894B039" w14:textId="77777777"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16.3.4 </w:t>
            </w:r>
          </w:p>
        </w:tc>
        <w:tc>
          <w:tcPr>
            <w:tcW w:w="283" w:type="pct"/>
          </w:tcPr>
          <w:p w14:paraId="0B394E08" w14:textId="77777777"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30733BC9" w14:textId="77777777"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מבוקש לציין בסיפא הסעיף את המילים: "עד גבול אחריות של 500,000 ₪"</w:t>
            </w:r>
          </w:p>
        </w:tc>
        <w:tc>
          <w:tcPr>
            <w:tcW w:w="1695" w:type="pct"/>
          </w:tcPr>
          <w:p w14:paraId="7A08B006" w14:textId="032C1BCD" w:rsidR="00576A79" w:rsidRPr="00D72094" w:rsidRDefault="00576A79" w:rsidP="00576A79">
            <w:pPr>
              <w:bidi/>
              <w:spacing w:line="276" w:lineRule="auto"/>
              <w:rPr>
                <w:rFonts w:ascii="David" w:hAnsi="David" w:cs="David"/>
                <w:sz w:val="24"/>
                <w:szCs w:val="24"/>
                <w:rtl/>
              </w:rPr>
            </w:pPr>
            <w:r w:rsidRPr="00D72094">
              <w:rPr>
                <w:rFonts w:ascii="David" w:hAnsi="David" w:cs="David"/>
                <w:sz w:val="24"/>
                <w:szCs w:val="24"/>
                <w:rtl/>
              </w:rPr>
              <w:t>הבקשה מתקבלת</w:t>
            </w:r>
          </w:p>
        </w:tc>
      </w:tr>
      <w:tr w:rsidR="00576A79" w:rsidRPr="00FE6662" w14:paraId="6D88F80F" w14:textId="3A55D795" w:rsidTr="00477B4B">
        <w:trPr>
          <w:trHeight w:val="557"/>
        </w:trPr>
        <w:tc>
          <w:tcPr>
            <w:tcW w:w="294" w:type="pct"/>
          </w:tcPr>
          <w:p w14:paraId="78CE00B1"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11FD77E5" w14:textId="77777777" w:rsidR="00576A79" w:rsidRPr="00FE6662" w:rsidRDefault="00576A79" w:rsidP="00576A79">
            <w:pPr>
              <w:bidi/>
              <w:spacing w:line="276" w:lineRule="auto"/>
              <w:rPr>
                <w:rFonts w:ascii="David" w:hAnsi="David" w:cs="David"/>
                <w:color w:val="000000"/>
                <w:sz w:val="24"/>
                <w:szCs w:val="24"/>
                <w:rtl/>
              </w:rPr>
            </w:pPr>
            <w:r w:rsidRPr="00FE6662">
              <w:rPr>
                <w:rFonts w:ascii="David" w:hAnsi="David" w:cs="David"/>
                <w:sz w:val="24"/>
                <w:szCs w:val="24"/>
                <w:rtl/>
              </w:rPr>
              <w:t>נספח ג' חוזה התקשרות</w:t>
            </w:r>
          </w:p>
        </w:tc>
        <w:tc>
          <w:tcPr>
            <w:tcW w:w="450" w:type="pct"/>
          </w:tcPr>
          <w:p w14:paraId="43ED4DC1" w14:textId="77777777"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16.7.9</w:t>
            </w:r>
          </w:p>
        </w:tc>
        <w:tc>
          <w:tcPr>
            <w:tcW w:w="283" w:type="pct"/>
          </w:tcPr>
          <w:p w14:paraId="01CCBC7C" w14:textId="77777777"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64</w:t>
            </w:r>
          </w:p>
        </w:tc>
        <w:tc>
          <w:tcPr>
            <w:tcW w:w="1771" w:type="pct"/>
          </w:tcPr>
          <w:p w14:paraId="26678C95" w14:textId="77777777"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מבוקש לציין בסיפא הסעיף את המילים: " על אף האמור לעיל, אי המצאת אישור הביטוח במועד לא תהווה הפרה יסודית אלא אם חלפו 10 ימי עסקים ממועד בקשת מדינת ישראל – משרד המשפטים להמצאת אישור כאמור".</w:t>
            </w:r>
          </w:p>
        </w:tc>
        <w:tc>
          <w:tcPr>
            <w:tcW w:w="1695" w:type="pct"/>
          </w:tcPr>
          <w:p w14:paraId="0A3C3D48" w14:textId="4E33486F" w:rsidR="00576A79" w:rsidRPr="00D72094" w:rsidRDefault="00576A79" w:rsidP="00576A79">
            <w:pPr>
              <w:bidi/>
              <w:spacing w:line="276" w:lineRule="auto"/>
              <w:rPr>
                <w:rFonts w:ascii="David" w:hAnsi="David" w:cs="David"/>
                <w:sz w:val="24"/>
                <w:szCs w:val="24"/>
                <w:rtl/>
              </w:rPr>
            </w:pPr>
            <w:r w:rsidRPr="00D72094">
              <w:rPr>
                <w:rFonts w:ascii="David" w:hAnsi="David" w:cs="David"/>
                <w:sz w:val="24"/>
                <w:szCs w:val="24"/>
                <w:rtl/>
              </w:rPr>
              <w:t>הבקשה נדחית. אולם יובהר כי אי המצאת אישור ביטוח 7 ימים ממועד חידוש הפוליסות הרלוונטיות לא יהווה הפרה יסודית של הסכם זה ובכפוף לשמירה על הרצף הביטוחי</w:t>
            </w:r>
          </w:p>
        </w:tc>
      </w:tr>
      <w:tr w:rsidR="001F5CEE" w:rsidRPr="00FE6662" w14:paraId="7BAB0790" w14:textId="4407B7F1" w:rsidTr="00477B4B">
        <w:trPr>
          <w:trHeight w:val="557"/>
        </w:trPr>
        <w:tc>
          <w:tcPr>
            <w:tcW w:w="294" w:type="pct"/>
          </w:tcPr>
          <w:p w14:paraId="3AA156AE" w14:textId="77777777" w:rsidR="001F5CEE" w:rsidRPr="00FE6662" w:rsidRDefault="001F5CEE" w:rsidP="00F46AAF">
            <w:pPr>
              <w:pStyle w:val="a3"/>
              <w:numPr>
                <w:ilvl w:val="0"/>
                <w:numId w:val="1"/>
              </w:numPr>
              <w:spacing w:after="0"/>
              <w:rPr>
                <w:rFonts w:ascii="David" w:hAnsi="David" w:cs="David"/>
                <w:sz w:val="24"/>
                <w:szCs w:val="24"/>
                <w:rtl/>
              </w:rPr>
            </w:pPr>
          </w:p>
        </w:tc>
        <w:tc>
          <w:tcPr>
            <w:tcW w:w="507" w:type="pct"/>
          </w:tcPr>
          <w:p w14:paraId="5A87152B" w14:textId="77777777" w:rsidR="001F5CEE" w:rsidRPr="00FE6662" w:rsidRDefault="001F5CEE" w:rsidP="00F46AAF">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0B440929" w14:textId="77777777" w:rsidR="001F5CEE" w:rsidRPr="00FE6662" w:rsidRDefault="001F5CEE" w:rsidP="00F46AAF">
            <w:pPr>
              <w:bidi/>
              <w:spacing w:line="276" w:lineRule="auto"/>
              <w:rPr>
                <w:rFonts w:ascii="David" w:hAnsi="David" w:cs="David"/>
                <w:sz w:val="24"/>
                <w:szCs w:val="24"/>
                <w:rtl/>
              </w:rPr>
            </w:pPr>
            <w:r w:rsidRPr="00FE6662">
              <w:rPr>
                <w:rFonts w:ascii="David" w:hAnsi="David" w:cs="David"/>
                <w:sz w:val="24"/>
                <w:szCs w:val="24"/>
                <w:rtl/>
              </w:rPr>
              <w:t>17</w:t>
            </w:r>
          </w:p>
        </w:tc>
        <w:tc>
          <w:tcPr>
            <w:tcW w:w="283" w:type="pct"/>
          </w:tcPr>
          <w:p w14:paraId="4C202B02" w14:textId="77777777" w:rsidR="001F5CEE" w:rsidRPr="00FE6662" w:rsidRDefault="001F5CEE" w:rsidP="00F46AAF">
            <w:pPr>
              <w:bidi/>
              <w:spacing w:line="276" w:lineRule="auto"/>
              <w:rPr>
                <w:rFonts w:ascii="David" w:hAnsi="David" w:cs="David"/>
                <w:sz w:val="24"/>
                <w:szCs w:val="24"/>
                <w:rtl/>
              </w:rPr>
            </w:pPr>
            <w:r w:rsidRPr="00FE6662">
              <w:rPr>
                <w:rFonts w:ascii="David" w:hAnsi="David" w:cs="David"/>
                <w:sz w:val="24"/>
                <w:szCs w:val="24"/>
                <w:rtl/>
              </w:rPr>
              <w:t>64</w:t>
            </w:r>
          </w:p>
        </w:tc>
        <w:tc>
          <w:tcPr>
            <w:tcW w:w="1771" w:type="pct"/>
          </w:tcPr>
          <w:p w14:paraId="091EBFA6" w14:textId="77777777" w:rsidR="001F5CEE" w:rsidRPr="00FE6662" w:rsidRDefault="001F5CEE" w:rsidP="00F46AAF">
            <w:pPr>
              <w:bidi/>
              <w:spacing w:line="276" w:lineRule="auto"/>
              <w:rPr>
                <w:rFonts w:ascii="David" w:hAnsi="David" w:cs="David"/>
                <w:sz w:val="24"/>
                <w:szCs w:val="24"/>
                <w:rtl/>
              </w:rPr>
            </w:pPr>
            <w:r w:rsidRPr="00FE6662">
              <w:rPr>
                <w:rFonts w:ascii="David" w:hAnsi="David" w:cs="David"/>
                <w:sz w:val="24"/>
                <w:szCs w:val="24"/>
                <w:rtl/>
              </w:rPr>
              <w:t>שיטות עבודת נהוגות בספק יוותרו קניין של הספק ולכן אין רכיב סודיות לגביהן. נודה להבהרה של הנ"ל.</w:t>
            </w:r>
          </w:p>
        </w:tc>
        <w:tc>
          <w:tcPr>
            <w:tcW w:w="1695" w:type="pct"/>
          </w:tcPr>
          <w:p w14:paraId="772868A5" w14:textId="45B88A66" w:rsidR="001F5CEE" w:rsidRPr="00FE6662" w:rsidRDefault="000873C6" w:rsidP="000873C6">
            <w:pPr>
              <w:bidi/>
              <w:spacing w:line="276" w:lineRule="auto"/>
              <w:rPr>
                <w:rFonts w:ascii="David" w:hAnsi="David" w:cs="David"/>
                <w:sz w:val="24"/>
                <w:szCs w:val="24"/>
                <w:rtl/>
              </w:rPr>
            </w:pPr>
            <w:r>
              <w:rPr>
                <w:rFonts w:ascii="David" w:hAnsi="David" w:cs="David" w:hint="cs"/>
                <w:sz w:val="24"/>
                <w:szCs w:val="24"/>
                <w:rtl/>
              </w:rPr>
              <w:t>לא מקובל. המשרד יפעל בסבירות ומידתיות. ובהתאם לאמור בסעיף.</w:t>
            </w:r>
          </w:p>
        </w:tc>
      </w:tr>
      <w:tr w:rsidR="00BC3990" w:rsidRPr="00FE6662" w14:paraId="00AB8310" w14:textId="644388CF" w:rsidTr="00477B4B">
        <w:trPr>
          <w:trHeight w:val="557"/>
        </w:trPr>
        <w:tc>
          <w:tcPr>
            <w:tcW w:w="294" w:type="pct"/>
          </w:tcPr>
          <w:p w14:paraId="6B4E0B5B"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2C169F91"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7AF43ABD"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17.4</w:t>
            </w:r>
          </w:p>
        </w:tc>
        <w:tc>
          <w:tcPr>
            <w:tcW w:w="283" w:type="pct"/>
          </w:tcPr>
          <w:p w14:paraId="067E664A"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64</w:t>
            </w:r>
          </w:p>
        </w:tc>
        <w:tc>
          <w:tcPr>
            <w:tcW w:w="1771" w:type="pct"/>
          </w:tcPr>
          <w:p w14:paraId="3A26E1A6"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חילוט ערבות בנקאית מיד במקרה של הפרת חובת סודיות. -מדובר בסעיף לא מידתי. נבקש שתהיה התראה בכתב וככל שלא תתוקן. נבקש לתקן/להבהיר זאת.</w:t>
            </w:r>
          </w:p>
        </w:tc>
        <w:tc>
          <w:tcPr>
            <w:tcW w:w="1695" w:type="pct"/>
          </w:tcPr>
          <w:p w14:paraId="0DE46B9B" w14:textId="40781E12" w:rsidR="00BC3990" w:rsidRPr="00BC3990" w:rsidRDefault="000873C6" w:rsidP="00BC3990">
            <w:pPr>
              <w:bidi/>
              <w:spacing w:line="276" w:lineRule="auto"/>
              <w:rPr>
                <w:rFonts w:ascii="David" w:hAnsi="David" w:cs="David"/>
                <w:sz w:val="24"/>
                <w:szCs w:val="24"/>
                <w:highlight w:val="yellow"/>
                <w:rtl/>
              </w:rPr>
            </w:pPr>
            <w:r w:rsidRPr="000873C6">
              <w:rPr>
                <w:rFonts w:ascii="David" w:hAnsi="David" w:cs="David" w:hint="cs"/>
                <w:sz w:val="24"/>
                <w:szCs w:val="24"/>
                <w:rtl/>
              </w:rPr>
              <w:t>לא מקובל. המשרד יפעל בסבירות ומידתיות.</w:t>
            </w:r>
          </w:p>
        </w:tc>
      </w:tr>
      <w:tr w:rsidR="00BC3990" w:rsidRPr="00FE6662" w14:paraId="5A180271" w14:textId="0F00DD32" w:rsidTr="00477B4B">
        <w:trPr>
          <w:trHeight w:val="557"/>
        </w:trPr>
        <w:tc>
          <w:tcPr>
            <w:tcW w:w="294" w:type="pct"/>
          </w:tcPr>
          <w:p w14:paraId="4ECFA38D"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0EC22E8B" w14:textId="77777777" w:rsidR="00BC3990" w:rsidRPr="00FE6662" w:rsidRDefault="00BC3990" w:rsidP="00BC3990">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4A805307"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17.7</w:t>
            </w:r>
          </w:p>
        </w:tc>
        <w:tc>
          <w:tcPr>
            <w:tcW w:w="283" w:type="pct"/>
          </w:tcPr>
          <w:p w14:paraId="37FE06CA"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65</w:t>
            </w:r>
          </w:p>
        </w:tc>
        <w:tc>
          <w:tcPr>
            <w:tcW w:w="1771" w:type="pct"/>
          </w:tcPr>
          <w:p w14:paraId="275745A8"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מבוקש להוסיף את תנאי השיפוי המצטברים הבאים: 1. השיפוי יהיה לפי פס"ד חלוט שלא עוכב ביצועו. 2. דרישה ו/או טענה הובאה לידיעת המציע בכתב מיד עם קבלתה וקיבל המציע אפשרות נאותה להתגונן בפניה. 3. לא תבוצע כל פשרה שלא באישור המציע ועל דעתו. 4. המזמין ישתף פעולה עם המציע בדבר ההגנה</w:t>
            </w:r>
          </w:p>
        </w:tc>
        <w:tc>
          <w:tcPr>
            <w:tcW w:w="1695" w:type="pct"/>
          </w:tcPr>
          <w:p w14:paraId="2F32905F" w14:textId="56ADF948" w:rsidR="00BC3990" w:rsidRPr="00FE6662" w:rsidRDefault="000873C6" w:rsidP="00BC3990">
            <w:pPr>
              <w:bidi/>
              <w:spacing w:line="276" w:lineRule="auto"/>
              <w:rPr>
                <w:rFonts w:ascii="David" w:hAnsi="David" w:cs="David"/>
                <w:sz w:val="24"/>
                <w:szCs w:val="24"/>
                <w:rtl/>
              </w:rPr>
            </w:pPr>
            <w:r>
              <w:rPr>
                <w:rFonts w:ascii="David" w:hAnsi="David" w:cs="David" w:hint="cs"/>
                <w:sz w:val="24"/>
                <w:szCs w:val="24"/>
                <w:rtl/>
              </w:rPr>
              <w:t>ראה מענה לשאלה 37.</w:t>
            </w:r>
          </w:p>
        </w:tc>
      </w:tr>
      <w:tr w:rsidR="00BC3990" w:rsidRPr="00FE6662" w14:paraId="253EE0DA" w14:textId="41D951BF" w:rsidTr="00477B4B">
        <w:trPr>
          <w:trHeight w:val="557"/>
        </w:trPr>
        <w:tc>
          <w:tcPr>
            <w:tcW w:w="294" w:type="pct"/>
          </w:tcPr>
          <w:p w14:paraId="66227CAB"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5415A13C" w14:textId="77777777" w:rsidR="00BC3990" w:rsidRPr="00FE6662" w:rsidRDefault="00BC3990" w:rsidP="00BC3990">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5CD750F7"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18</w:t>
            </w:r>
          </w:p>
        </w:tc>
        <w:tc>
          <w:tcPr>
            <w:tcW w:w="283" w:type="pct"/>
          </w:tcPr>
          <w:p w14:paraId="4B49E939"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65+ נספח 5ג'</w:t>
            </w:r>
          </w:p>
        </w:tc>
        <w:tc>
          <w:tcPr>
            <w:tcW w:w="1771" w:type="pct"/>
          </w:tcPr>
          <w:p w14:paraId="6D851336"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מידע סודי-  יש להכפיף כי מידע סודי לא ייחשב כמידע (1) אשר הפך לנחלת הכלל, (2) נודע שלא כתוצרה ממתן השירותים בהסכם זה, (3) קיימת חובה ע"פ דין למוסרו.</w:t>
            </w:r>
          </w:p>
        </w:tc>
        <w:tc>
          <w:tcPr>
            <w:tcW w:w="1695" w:type="pct"/>
          </w:tcPr>
          <w:p w14:paraId="4921DFEE" w14:textId="12ADFAD4" w:rsidR="00BC3990" w:rsidRPr="00FE6662" w:rsidRDefault="00EF4613" w:rsidP="00BC3990">
            <w:pPr>
              <w:bidi/>
              <w:spacing w:line="276" w:lineRule="auto"/>
              <w:rPr>
                <w:rFonts w:ascii="David" w:hAnsi="David" w:cs="David"/>
                <w:sz w:val="24"/>
                <w:szCs w:val="24"/>
                <w:rtl/>
              </w:rPr>
            </w:pPr>
            <w:r>
              <w:rPr>
                <w:rFonts w:ascii="David" w:hAnsi="David" w:cs="David" w:hint="cs"/>
                <w:sz w:val="24"/>
                <w:szCs w:val="24"/>
                <w:rtl/>
              </w:rPr>
              <w:t>ראה מענה לשאלה 13.</w:t>
            </w:r>
          </w:p>
        </w:tc>
      </w:tr>
      <w:tr w:rsidR="00BC3990" w:rsidRPr="00FE6662" w14:paraId="396BDC71" w14:textId="33989B9B" w:rsidTr="00477B4B">
        <w:trPr>
          <w:trHeight w:val="557"/>
        </w:trPr>
        <w:tc>
          <w:tcPr>
            <w:tcW w:w="294" w:type="pct"/>
          </w:tcPr>
          <w:p w14:paraId="7844C3C3"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0117155E" w14:textId="77777777" w:rsidR="00BC3990" w:rsidRPr="00FE6662" w:rsidRDefault="00BC3990" w:rsidP="00BC3990">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6D9B5EA2"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19.4</w:t>
            </w:r>
          </w:p>
        </w:tc>
        <w:tc>
          <w:tcPr>
            <w:tcW w:w="283" w:type="pct"/>
          </w:tcPr>
          <w:p w14:paraId="7C8A627D"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65</w:t>
            </w:r>
          </w:p>
        </w:tc>
        <w:tc>
          <w:tcPr>
            <w:tcW w:w="1771" w:type="pct"/>
          </w:tcPr>
          <w:p w14:paraId="63F14188"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הואיל ולא ניתן לשלול מבעלי המניות את הזכות למכירת החזקותיהם מבוקש להבהיר כי העברת למעלה מ-25% מזכויות הבעלות בנותן השירותים לא תהווה הפרה אך תקנה למשרד את האפשרות להביא לסיום ההסכם, ככל שיסבור כי יש בהעברת הבעלות כדי לסכן או לסכל את ביצוע השירותים, והכל למעט אם יתקבל אישור המשרד להעברה כאמור.</w:t>
            </w:r>
          </w:p>
        </w:tc>
        <w:tc>
          <w:tcPr>
            <w:tcW w:w="1695" w:type="pct"/>
          </w:tcPr>
          <w:p w14:paraId="0096639A" w14:textId="047568A0" w:rsidR="00BC3990" w:rsidRPr="00FE6662" w:rsidRDefault="00EF4613" w:rsidP="00BC3990">
            <w:pPr>
              <w:bidi/>
              <w:spacing w:line="276" w:lineRule="auto"/>
              <w:rPr>
                <w:rFonts w:ascii="David" w:hAnsi="David" w:cs="David"/>
                <w:sz w:val="24"/>
                <w:szCs w:val="24"/>
                <w:rtl/>
              </w:rPr>
            </w:pPr>
            <w:r>
              <w:rPr>
                <w:rFonts w:ascii="David" w:hAnsi="David" w:cs="David" w:hint="cs"/>
                <w:sz w:val="24"/>
                <w:szCs w:val="24"/>
                <w:rtl/>
              </w:rPr>
              <w:t>לא מקובל. המשרד יבחן כל מקרה לגופו.</w:t>
            </w:r>
          </w:p>
        </w:tc>
      </w:tr>
      <w:tr w:rsidR="00BC3990" w:rsidRPr="00FE6662" w14:paraId="74F8335E" w14:textId="2477B9B4" w:rsidTr="00477B4B">
        <w:trPr>
          <w:trHeight w:val="557"/>
        </w:trPr>
        <w:tc>
          <w:tcPr>
            <w:tcW w:w="294" w:type="pct"/>
          </w:tcPr>
          <w:p w14:paraId="79F4B350"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3B900337" w14:textId="77777777" w:rsidR="00BC3990" w:rsidRPr="00FE6662" w:rsidRDefault="00BC3990" w:rsidP="00BC3990">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1ED83843"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20.1</w:t>
            </w:r>
          </w:p>
        </w:tc>
        <w:tc>
          <w:tcPr>
            <w:tcW w:w="283" w:type="pct"/>
          </w:tcPr>
          <w:p w14:paraId="67F32FAA"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777877FA"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 xml:space="preserve">הסעיף עוסק באי מילוי כל חיוב החל על נותן השירותים, מכל מין וסוג שהוא, כאשר הסנקציות הנקובות בסעיף הינן משמעותיות, לרבות ביטול </w:t>
            </w:r>
            <w:r w:rsidRPr="00FE6662">
              <w:rPr>
                <w:rFonts w:ascii="David" w:hAnsi="David" w:cs="David"/>
                <w:sz w:val="24"/>
                <w:szCs w:val="24"/>
                <w:rtl/>
              </w:rPr>
              <w:lastRenderedPageBreak/>
              <w:t>ההסכם. לפיכך יבוקש להבהיר כי סמכויות המשרד בסעיף, יהיו בכפוף למתן התראה בכתב שלא תוקנה במועד סביר שקצב לכך המשרד בנסיבות ההפרה.</w:t>
            </w:r>
          </w:p>
          <w:p w14:paraId="639FAF40" w14:textId="77777777" w:rsidR="00BC3990" w:rsidRPr="00FE6662" w:rsidRDefault="00BC3990" w:rsidP="00BC3990">
            <w:pPr>
              <w:bidi/>
              <w:spacing w:line="276" w:lineRule="auto"/>
              <w:rPr>
                <w:rFonts w:ascii="David" w:hAnsi="David" w:cs="David"/>
                <w:sz w:val="24"/>
                <w:szCs w:val="24"/>
                <w:rtl/>
              </w:rPr>
            </w:pPr>
          </w:p>
          <w:p w14:paraId="001306CA"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כמו כן מבוקש כי סעד של ביטול ההסכם ייעשה בכפוף לשימוע שיירך לספק, בשים לב למשמעויות המרחיקות לכת של סעד זה.</w:t>
            </w:r>
          </w:p>
        </w:tc>
        <w:tc>
          <w:tcPr>
            <w:tcW w:w="1695" w:type="pct"/>
          </w:tcPr>
          <w:p w14:paraId="201BEF0F" w14:textId="61DD450E" w:rsidR="00BC3990" w:rsidRPr="00FE6662" w:rsidRDefault="00EF4613" w:rsidP="00BC3990">
            <w:pPr>
              <w:bidi/>
              <w:spacing w:line="276" w:lineRule="auto"/>
              <w:rPr>
                <w:rFonts w:ascii="David" w:hAnsi="David" w:cs="David"/>
                <w:sz w:val="24"/>
                <w:szCs w:val="24"/>
                <w:rtl/>
              </w:rPr>
            </w:pPr>
            <w:r>
              <w:rPr>
                <w:rFonts w:ascii="David" w:hAnsi="David" w:cs="David" w:hint="cs"/>
                <w:sz w:val="24"/>
                <w:szCs w:val="24"/>
                <w:rtl/>
              </w:rPr>
              <w:lastRenderedPageBreak/>
              <w:t>לא מקובל. המשרד יפעל בסבירות ומידתיות.</w:t>
            </w:r>
          </w:p>
        </w:tc>
      </w:tr>
      <w:tr w:rsidR="00BC3990" w:rsidRPr="00FE6662" w14:paraId="42C2F1FF" w14:textId="6AAEC80F" w:rsidTr="00477B4B">
        <w:trPr>
          <w:trHeight w:val="557"/>
        </w:trPr>
        <w:tc>
          <w:tcPr>
            <w:tcW w:w="294" w:type="pct"/>
          </w:tcPr>
          <w:p w14:paraId="70D7A1FF"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1B6E9D10"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7D8C382A"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20.2</w:t>
            </w:r>
          </w:p>
        </w:tc>
        <w:tc>
          <w:tcPr>
            <w:tcW w:w="283" w:type="pct"/>
          </w:tcPr>
          <w:p w14:paraId="07539CCC"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2DB2E333"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קיזוז רק על סכום שאינו במחלוקת. לפני ביצוע חיוב במקום הספק יש לתת לו התראה וארכה למלא את החיוב בעצמו ורק אז יחול הסעיף בדבר ביצוע ע"י המשרד וקיזוז.</w:t>
            </w:r>
          </w:p>
        </w:tc>
        <w:tc>
          <w:tcPr>
            <w:tcW w:w="1695" w:type="pct"/>
          </w:tcPr>
          <w:p w14:paraId="4E3DD315" w14:textId="3B5BBCAA" w:rsidR="00BC3990" w:rsidRPr="00FE6662" w:rsidRDefault="00A668F0" w:rsidP="00BC3990">
            <w:pPr>
              <w:bidi/>
              <w:spacing w:line="276" w:lineRule="auto"/>
              <w:rPr>
                <w:rFonts w:ascii="David" w:hAnsi="David" w:cs="David"/>
                <w:sz w:val="24"/>
                <w:szCs w:val="24"/>
                <w:rtl/>
              </w:rPr>
            </w:pPr>
            <w:r>
              <w:rPr>
                <w:rFonts w:ascii="David" w:hAnsi="David" w:cs="David" w:hint="cs"/>
                <w:sz w:val="24"/>
                <w:szCs w:val="24"/>
                <w:rtl/>
              </w:rPr>
              <w:t>ראה מענה לשאלה 24 (סעיף ד).</w:t>
            </w:r>
          </w:p>
        </w:tc>
      </w:tr>
      <w:tr w:rsidR="00BC3990" w:rsidRPr="00FE6662" w14:paraId="1B119F2B" w14:textId="34D7B6E1" w:rsidTr="00477B4B">
        <w:trPr>
          <w:trHeight w:val="557"/>
        </w:trPr>
        <w:tc>
          <w:tcPr>
            <w:tcW w:w="294" w:type="pct"/>
          </w:tcPr>
          <w:p w14:paraId="4BCA8EA4"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34CEFC9A"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03BD5D51"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20.3+20.6</w:t>
            </w:r>
          </w:p>
        </w:tc>
        <w:tc>
          <w:tcPr>
            <w:tcW w:w="283" w:type="pct"/>
          </w:tcPr>
          <w:p w14:paraId="12B196D7"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41F4623D" w14:textId="69F6A506" w:rsidR="00BC3990" w:rsidRPr="00A668F0" w:rsidRDefault="00BC3990" w:rsidP="00A668F0">
            <w:pPr>
              <w:pStyle w:val="a3"/>
              <w:numPr>
                <w:ilvl w:val="0"/>
                <w:numId w:val="19"/>
              </w:numPr>
              <w:spacing w:after="0"/>
              <w:rPr>
                <w:rFonts w:ascii="David" w:hAnsi="David" w:cs="David"/>
                <w:sz w:val="24"/>
                <w:szCs w:val="24"/>
                <w:rtl/>
              </w:rPr>
            </w:pPr>
            <w:r w:rsidRPr="00A668F0">
              <w:rPr>
                <w:rFonts w:ascii="David" w:hAnsi="David" w:cs="David"/>
                <w:sz w:val="24"/>
                <w:szCs w:val="24"/>
                <w:rtl/>
              </w:rPr>
              <w:t>לא מקובל ביטול הסכם שלא מכח הפרה יסודית ולאחר התראה בכתב שלא תוקנה בפרק הזמן הקבוע להפרה (לפחות 14 יום). נבקש הבהרה ותיקון של זאת.</w:t>
            </w:r>
          </w:p>
          <w:p w14:paraId="57699779" w14:textId="77777777" w:rsidR="00BC3990" w:rsidRPr="00FE6662" w:rsidRDefault="00BC3990" w:rsidP="00BC3990">
            <w:pPr>
              <w:bidi/>
              <w:spacing w:line="276" w:lineRule="auto"/>
              <w:rPr>
                <w:rFonts w:ascii="David" w:hAnsi="David" w:cs="David"/>
                <w:sz w:val="24"/>
                <w:szCs w:val="24"/>
                <w:rtl/>
              </w:rPr>
            </w:pPr>
          </w:p>
          <w:p w14:paraId="08E4EA95" w14:textId="082E59A4" w:rsidR="00BC3990" w:rsidRPr="00A668F0" w:rsidRDefault="00A668F0" w:rsidP="00A668F0">
            <w:pPr>
              <w:pStyle w:val="a3"/>
              <w:numPr>
                <w:ilvl w:val="0"/>
                <w:numId w:val="19"/>
              </w:numPr>
              <w:spacing w:after="0"/>
              <w:rPr>
                <w:rFonts w:ascii="David" w:hAnsi="David" w:cs="David"/>
                <w:sz w:val="24"/>
                <w:szCs w:val="24"/>
                <w:rtl/>
              </w:rPr>
            </w:pPr>
            <w:r>
              <w:rPr>
                <w:rFonts w:ascii="David" w:hAnsi="David" w:cs="David" w:hint="cs"/>
                <w:sz w:val="24"/>
                <w:szCs w:val="24"/>
                <w:rtl/>
              </w:rPr>
              <w:t>נ</w:t>
            </w:r>
            <w:r w:rsidR="00BC3990" w:rsidRPr="00A668F0">
              <w:rPr>
                <w:rFonts w:ascii="David" w:hAnsi="David" w:cs="David"/>
                <w:sz w:val="24"/>
                <w:szCs w:val="24"/>
                <w:rtl/>
              </w:rPr>
              <w:t>בקש להכריע במחלוקות בידי גורם בלתי תלוי.</w:t>
            </w:r>
          </w:p>
          <w:p w14:paraId="5107FFA3" w14:textId="77777777" w:rsidR="00BC3990" w:rsidRPr="00FE6662" w:rsidRDefault="00BC3990" w:rsidP="00BC3990">
            <w:pPr>
              <w:bidi/>
              <w:spacing w:line="276" w:lineRule="auto"/>
              <w:rPr>
                <w:rFonts w:ascii="David" w:hAnsi="David" w:cs="David"/>
                <w:sz w:val="24"/>
                <w:szCs w:val="24"/>
                <w:rtl/>
              </w:rPr>
            </w:pPr>
          </w:p>
          <w:p w14:paraId="3AE7022E" w14:textId="21DEBA5B" w:rsidR="00BC3990" w:rsidRPr="00A668F0" w:rsidRDefault="00BC3990" w:rsidP="00A668F0">
            <w:pPr>
              <w:pStyle w:val="a3"/>
              <w:numPr>
                <w:ilvl w:val="0"/>
                <w:numId w:val="19"/>
              </w:numPr>
              <w:spacing w:after="0"/>
              <w:rPr>
                <w:rFonts w:ascii="David" w:hAnsi="David" w:cs="David"/>
                <w:sz w:val="24"/>
                <w:szCs w:val="24"/>
                <w:rtl/>
              </w:rPr>
            </w:pPr>
            <w:r w:rsidRPr="00A668F0">
              <w:rPr>
                <w:rFonts w:ascii="David" w:hAnsi="David" w:cs="David"/>
                <w:sz w:val="24"/>
                <w:szCs w:val="24"/>
                <w:rtl/>
              </w:rPr>
              <w:t>קיזוז וניכוי חד צדדי- רק בגין הסכם נוכחי ורק על סכום שאינו במחלוקת.</w:t>
            </w:r>
          </w:p>
          <w:p w14:paraId="4B4B831D" w14:textId="77777777" w:rsidR="00BC3990" w:rsidRPr="00FE6662" w:rsidRDefault="00BC3990" w:rsidP="00BC3990">
            <w:pPr>
              <w:bidi/>
              <w:spacing w:line="276" w:lineRule="auto"/>
              <w:rPr>
                <w:rFonts w:ascii="David" w:hAnsi="David" w:cs="David"/>
                <w:sz w:val="24"/>
                <w:szCs w:val="24"/>
                <w:rtl/>
              </w:rPr>
            </w:pPr>
          </w:p>
          <w:p w14:paraId="2AF1D8A9" w14:textId="18188D50" w:rsidR="00BC3990" w:rsidRPr="00A668F0" w:rsidRDefault="00BC3990" w:rsidP="00A668F0">
            <w:pPr>
              <w:pStyle w:val="a3"/>
              <w:numPr>
                <w:ilvl w:val="0"/>
                <w:numId w:val="19"/>
              </w:numPr>
              <w:spacing w:after="0"/>
              <w:rPr>
                <w:rFonts w:ascii="David" w:hAnsi="David" w:cs="David"/>
                <w:sz w:val="24"/>
                <w:szCs w:val="24"/>
                <w:rtl/>
              </w:rPr>
            </w:pPr>
            <w:r w:rsidRPr="00A668F0">
              <w:rPr>
                <w:rFonts w:ascii="David" w:hAnsi="David" w:cs="David"/>
                <w:color w:val="000000" w:themeColor="text1"/>
                <w:sz w:val="24"/>
                <w:szCs w:val="24"/>
                <w:rtl/>
              </w:rPr>
              <w:t xml:space="preserve">מוצע לקבוע מנגנון מסודר של הפרה, מתן זכות טיעון וערעור למציע על קביעת של הפרה/אי עמידה ביעדים שרק לאחריו, </w:t>
            </w:r>
            <w:r w:rsidRPr="00A668F0">
              <w:rPr>
                <w:rFonts w:ascii="David" w:hAnsi="David" w:cs="David"/>
                <w:color w:val="000000" w:themeColor="text1"/>
                <w:sz w:val="24"/>
                <w:szCs w:val="24"/>
                <w:rtl/>
              </w:rPr>
              <w:lastRenderedPageBreak/>
              <w:t>ולאחר שהוכרע בידי גורם בלתי תלוי (בורר למשל), ישולמו/יקוזזו קנסות.</w:t>
            </w:r>
            <w:r w:rsidRPr="00A668F0">
              <w:rPr>
                <w:rFonts w:ascii="David" w:hAnsi="David" w:cs="David"/>
                <w:sz w:val="24"/>
                <w:szCs w:val="24"/>
                <w:rtl/>
              </w:rPr>
              <w:t xml:space="preserve"> או תיקבע הפרה כ- הפרה יסודית שמאפשרת ביטול. </w:t>
            </w:r>
          </w:p>
        </w:tc>
        <w:tc>
          <w:tcPr>
            <w:tcW w:w="1695" w:type="pct"/>
          </w:tcPr>
          <w:p w14:paraId="19E060D1" w14:textId="77777777" w:rsidR="00A668F0" w:rsidRDefault="00A668F0" w:rsidP="00A668F0">
            <w:pPr>
              <w:pStyle w:val="a3"/>
              <w:numPr>
                <w:ilvl w:val="0"/>
                <w:numId w:val="20"/>
              </w:numPr>
              <w:spacing w:after="0"/>
              <w:rPr>
                <w:rFonts w:ascii="David" w:hAnsi="David" w:cs="David"/>
                <w:sz w:val="24"/>
                <w:szCs w:val="24"/>
              </w:rPr>
            </w:pPr>
            <w:r>
              <w:rPr>
                <w:rFonts w:ascii="David" w:hAnsi="David" w:cs="David" w:hint="cs"/>
                <w:sz w:val="24"/>
                <w:szCs w:val="24"/>
                <w:rtl/>
              </w:rPr>
              <w:lastRenderedPageBreak/>
              <w:t>ראה מענה לשאלה 18</w:t>
            </w:r>
          </w:p>
          <w:p w14:paraId="01E0BA30" w14:textId="77777777" w:rsidR="00A668F0" w:rsidRDefault="00A668F0" w:rsidP="00A668F0">
            <w:pPr>
              <w:pStyle w:val="a3"/>
              <w:spacing w:after="0"/>
              <w:rPr>
                <w:rFonts w:ascii="David" w:hAnsi="David" w:cs="David"/>
                <w:sz w:val="24"/>
                <w:szCs w:val="24"/>
              </w:rPr>
            </w:pPr>
          </w:p>
          <w:p w14:paraId="032FCB88" w14:textId="77777777" w:rsidR="00A668F0" w:rsidRDefault="00A668F0" w:rsidP="00A668F0">
            <w:pPr>
              <w:pStyle w:val="a3"/>
              <w:spacing w:after="0"/>
              <w:rPr>
                <w:rFonts w:ascii="David" w:hAnsi="David" w:cs="David"/>
                <w:sz w:val="24"/>
                <w:szCs w:val="24"/>
              </w:rPr>
            </w:pPr>
          </w:p>
          <w:p w14:paraId="3E0F312E" w14:textId="77777777" w:rsidR="00A668F0" w:rsidRDefault="00A668F0" w:rsidP="00A668F0">
            <w:pPr>
              <w:pStyle w:val="a3"/>
              <w:spacing w:after="0"/>
              <w:rPr>
                <w:rFonts w:ascii="David" w:hAnsi="David" w:cs="David"/>
                <w:sz w:val="24"/>
                <w:szCs w:val="24"/>
              </w:rPr>
            </w:pPr>
          </w:p>
          <w:p w14:paraId="559582C5" w14:textId="77777777" w:rsidR="00A668F0" w:rsidRDefault="00A668F0" w:rsidP="00A668F0">
            <w:pPr>
              <w:pStyle w:val="a3"/>
              <w:spacing w:after="0"/>
              <w:rPr>
                <w:rFonts w:ascii="David" w:hAnsi="David" w:cs="David"/>
                <w:sz w:val="24"/>
                <w:szCs w:val="24"/>
              </w:rPr>
            </w:pPr>
          </w:p>
          <w:p w14:paraId="56A7925F" w14:textId="77777777" w:rsidR="00A668F0" w:rsidRDefault="00A668F0" w:rsidP="00A668F0">
            <w:pPr>
              <w:pStyle w:val="a3"/>
              <w:numPr>
                <w:ilvl w:val="0"/>
                <w:numId w:val="20"/>
              </w:numPr>
              <w:spacing w:after="0"/>
              <w:rPr>
                <w:rFonts w:ascii="David" w:hAnsi="David" w:cs="David"/>
                <w:sz w:val="24"/>
                <w:szCs w:val="24"/>
              </w:rPr>
            </w:pPr>
            <w:r w:rsidRPr="00A668F0">
              <w:rPr>
                <w:rFonts w:ascii="David" w:hAnsi="David" w:cs="David" w:hint="cs"/>
                <w:sz w:val="24"/>
                <w:szCs w:val="24"/>
                <w:rtl/>
              </w:rPr>
              <w:t>לא מקובל.</w:t>
            </w:r>
          </w:p>
          <w:p w14:paraId="59AF8896" w14:textId="77777777" w:rsidR="00A668F0" w:rsidRDefault="00A668F0" w:rsidP="00A668F0">
            <w:pPr>
              <w:pStyle w:val="a3"/>
              <w:spacing w:after="0"/>
              <w:rPr>
                <w:rFonts w:ascii="David" w:hAnsi="David" w:cs="David"/>
                <w:sz w:val="24"/>
                <w:szCs w:val="24"/>
                <w:rtl/>
              </w:rPr>
            </w:pPr>
          </w:p>
          <w:p w14:paraId="6233CA38" w14:textId="77777777" w:rsidR="00A668F0" w:rsidRDefault="00A668F0" w:rsidP="00A668F0">
            <w:pPr>
              <w:pStyle w:val="a3"/>
              <w:spacing w:after="0"/>
              <w:rPr>
                <w:rFonts w:ascii="David" w:hAnsi="David" w:cs="David"/>
                <w:sz w:val="24"/>
                <w:szCs w:val="24"/>
                <w:rtl/>
              </w:rPr>
            </w:pPr>
          </w:p>
          <w:p w14:paraId="307EE990" w14:textId="77777777" w:rsidR="00A668F0" w:rsidRDefault="00A668F0" w:rsidP="00A668F0">
            <w:pPr>
              <w:pStyle w:val="a3"/>
              <w:numPr>
                <w:ilvl w:val="0"/>
                <w:numId w:val="20"/>
              </w:numPr>
              <w:spacing w:after="0"/>
              <w:rPr>
                <w:rFonts w:ascii="David" w:hAnsi="David" w:cs="David"/>
                <w:sz w:val="24"/>
                <w:szCs w:val="24"/>
              </w:rPr>
            </w:pPr>
            <w:r>
              <w:rPr>
                <w:rFonts w:ascii="David" w:hAnsi="David" w:cs="David" w:hint="cs"/>
                <w:sz w:val="24"/>
                <w:szCs w:val="24"/>
                <w:rtl/>
              </w:rPr>
              <w:t>ראה מענה לשאלה 24 (סעיף ד).</w:t>
            </w:r>
          </w:p>
          <w:p w14:paraId="05A810B0" w14:textId="77777777" w:rsidR="00A668F0" w:rsidRDefault="00A668F0" w:rsidP="00A668F0">
            <w:pPr>
              <w:bidi/>
              <w:rPr>
                <w:rFonts w:ascii="David" w:hAnsi="David" w:cs="David"/>
                <w:sz w:val="24"/>
                <w:szCs w:val="24"/>
                <w:rtl/>
              </w:rPr>
            </w:pPr>
          </w:p>
          <w:p w14:paraId="475825D8" w14:textId="77777777" w:rsidR="00A668F0" w:rsidRDefault="00A668F0" w:rsidP="00A668F0">
            <w:pPr>
              <w:bidi/>
              <w:rPr>
                <w:rFonts w:ascii="David" w:hAnsi="David" w:cs="David"/>
                <w:sz w:val="24"/>
                <w:szCs w:val="24"/>
                <w:rtl/>
              </w:rPr>
            </w:pPr>
          </w:p>
          <w:p w14:paraId="35887566" w14:textId="77777777" w:rsidR="00A668F0" w:rsidRDefault="00A668F0" w:rsidP="00A668F0">
            <w:pPr>
              <w:bidi/>
              <w:rPr>
                <w:rFonts w:ascii="David" w:hAnsi="David" w:cs="David"/>
                <w:sz w:val="24"/>
                <w:szCs w:val="24"/>
                <w:rtl/>
              </w:rPr>
            </w:pPr>
          </w:p>
          <w:p w14:paraId="528F9EF1" w14:textId="51BF4315" w:rsidR="00A668F0" w:rsidRPr="00A668F0" w:rsidRDefault="00A46CD9" w:rsidP="00A668F0">
            <w:pPr>
              <w:pStyle w:val="a3"/>
              <w:numPr>
                <w:ilvl w:val="0"/>
                <w:numId w:val="20"/>
              </w:numPr>
              <w:spacing w:after="0" w:line="240" w:lineRule="auto"/>
              <w:rPr>
                <w:rFonts w:ascii="David" w:hAnsi="David" w:cs="David"/>
                <w:sz w:val="24"/>
                <w:szCs w:val="24"/>
                <w:rtl/>
              </w:rPr>
            </w:pPr>
            <w:r>
              <w:rPr>
                <w:rFonts w:ascii="David" w:hAnsi="David" w:cs="David" w:hint="cs"/>
                <w:sz w:val="24"/>
                <w:szCs w:val="24"/>
                <w:rtl/>
              </w:rPr>
              <w:t>לא מקובל. המשרד יפעל בסבירות ומידתיות.</w:t>
            </w:r>
          </w:p>
        </w:tc>
      </w:tr>
      <w:tr w:rsidR="00BC3990" w:rsidRPr="00FE6662" w14:paraId="7E6A888E" w14:textId="6AD16F25" w:rsidTr="00477B4B">
        <w:trPr>
          <w:trHeight w:val="557"/>
        </w:trPr>
        <w:tc>
          <w:tcPr>
            <w:tcW w:w="294" w:type="pct"/>
          </w:tcPr>
          <w:p w14:paraId="0E13EAF3"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2D2913D7"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1BEAF55A"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20.4</w:t>
            </w:r>
          </w:p>
        </w:tc>
        <w:tc>
          <w:tcPr>
            <w:tcW w:w="283" w:type="pct"/>
          </w:tcPr>
          <w:p w14:paraId="1FD333CC"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0476D222" w14:textId="268C27AB"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שיפוי על הוצאות - נבקש הבהרה לפיה מדובר בהוצאות ישירות בלבד, בתנאי שוק, מוכחות, בכופף לתנאי השיפוי האמורים בפרק האחריות. על מנת שהמציע יוכל לדעת ולתחום את נטילת האחריות בידיו.</w:t>
            </w:r>
          </w:p>
          <w:p w14:paraId="5D681E98"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*נבקש לקבוע כי הוראות חוק החוזים תרופות יחולו על החוזה. גם על הפרה של המשרד כלפי הספק. סעדי הפרה וביטול יש לנסח בהדדיות.</w:t>
            </w:r>
          </w:p>
        </w:tc>
        <w:tc>
          <w:tcPr>
            <w:tcW w:w="1695" w:type="pct"/>
          </w:tcPr>
          <w:p w14:paraId="7FA1D859" w14:textId="6654317C" w:rsidR="00BC3990" w:rsidRPr="00FE6662" w:rsidRDefault="00A46CD9" w:rsidP="00BC3990">
            <w:pPr>
              <w:bidi/>
              <w:spacing w:line="276" w:lineRule="auto"/>
              <w:rPr>
                <w:rFonts w:ascii="David" w:hAnsi="David" w:cs="David"/>
                <w:sz w:val="24"/>
                <w:szCs w:val="24"/>
                <w:rtl/>
              </w:rPr>
            </w:pPr>
            <w:r>
              <w:rPr>
                <w:rFonts w:ascii="David" w:hAnsi="David" w:cs="David" w:hint="cs"/>
                <w:sz w:val="24"/>
                <w:szCs w:val="24"/>
                <w:rtl/>
              </w:rPr>
              <w:t>לא מקובל. המשרד יפעל בסבירות ובמידתיות ועל פי דין.</w:t>
            </w:r>
          </w:p>
        </w:tc>
      </w:tr>
      <w:tr w:rsidR="00BC3990" w:rsidRPr="00FE6662" w14:paraId="5BA21A89" w14:textId="7EF5BC8C" w:rsidTr="00477B4B">
        <w:trPr>
          <w:trHeight w:val="557"/>
        </w:trPr>
        <w:tc>
          <w:tcPr>
            <w:tcW w:w="294" w:type="pct"/>
          </w:tcPr>
          <w:p w14:paraId="58059989"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69DFF09D"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4F1E9AB0"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20.7</w:t>
            </w:r>
          </w:p>
        </w:tc>
        <w:tc>
          <w:tcPr>
            <w:tcW w:w="283" w:type="pct"/>
          </w:tcPr>
          <w:p w14:paraId="6421421A"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6AF1DC6C"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הפסקת התקשרות מטעמי נוחות צריכה להיות הדדית (שמורה גם לספק), ובהתראה ארוכה יותר מ30 יום (למשל: 90 יום). נשכרו עובדים לפעילות יש לתת להם הודעה מוקדמת.</w:t>
            </w:r>
          </w:p>
        </w:tc>
        <w:tc>
          <w:tcPr>
            <w:tcW w:w="1695" w:type="pct"/>
          </w:tcPr>
          <w:p w14:paraId="344F4E8E" w14:textId="13C8B125" w:rsidR="00BC3990" w:rsidRPr="00FE6662" w:rsidRDefault="00A46CD9" w:rsidP="00BC3990">
            <w:pPr>
              <w:bidi/>
              <w:spacing w:line="276" w:lineRule="auto"/>
              <w:rPr>
                <w:rFonts w:ascii="David" w:hAnsi="David" w:cs="David"/>
                <w:sz w:val="24"/>
                <w:szCs w:val="24"/>
                <w:rtl/>
              </w:rPr>
            </w:pPr>
            <w:r>
              <w:rPr>
                <w:rFonts w:ascii="David" w:hAnsi="David" w:cs="David" w:hint="cs"/>
                <w:sz w:val="24"/>
                <w:szCs w:val="24"/>
                <w:rtl/>
              </w:rPr>
              <w:t>לא מקובל. המשרד יפעל בסבירות ומידתיות.</w:t>
            </w:r>
          </w:p>
        </w:tc>
      </w:tr>
      <w:tr w:rsidR="00BC3990" w:rsidRPr="00FE6662" w14:paraId="4E6F0189" w14:textId="618575A0" w:rsidTr="00477B4B">
        <w:trPr>
          <w:trHeight w:val="557"/>
        </w:trPr>
        <w:tc>
          <w:tcPr>
            <w:tcW w:w="294" w:type="pct"/>
          </w:tcPr>
          <w:p w14:paraId="74E0EAFC"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73A3B0FE"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69C9EC65"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20.9</w:t>
            </w:r>
          </w:p>
        </w:tc>
        <w:tc>
          <w:tcPr>
            <w:tcW w:w="283" w:type="pct"/>
          </w:tcPr>
          <w:p w14:paraId="027EBCBB"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531B03D6"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שיטות עבודה הן קניינו של הספק. נבקש להבהיר זאת על גבי הסעיף.</w:t>
            </w:r>
          </w:p>
        </w:tc>
        <w:tc>
          <w:tcPr>
            <w:tcW w:w="1695" w:type="pct"/>
          </w:tcPr>
          <w:p w14:paraId="57FE655F" w14:textId="524F28A2" w:rsidR="00BC3990" w:rsidRPr="00FE6662" w:rsidRDefault="009E3C25" w:rsidP="00BC3990">
            <w:pPr>
              <w:bidi/>
              <w:spacing w:line="276" w:lineRule="auto"/>
              <w:rPr>
                <w:rFonts w:ascii="David" w:hAnsi="David" w:cs="David"/>
                <w:sz w:val="24"/>
                <w:szCs w:val="24"/>
                <w:rtl/>
              </w:rPr>
            </w:pPr>
            <w:r>
              <w:rPr>
                <w:rFonts w:ascii="David" w:hAnsi="David" w:cs="David" w:hint="cs"/>
                <w:sz w:val="24"/>
                <w:szCs w:val="24"/>
                <w:rtl/>
              </w:rPr>
              <w:t>ר' מענה לשאלה מספר 41</w:t>
            </w:r>
          </w:p>
        </w:tc>
      </w:tr>
      <w:tr w:rsidR="00BC3990" w:rsidRPr="00FE6662" w14:paraId="79D4543E" w14:textId="5583DD14" w:rsidTr="00477B4B">
        <w:trPr>
          <w:trHeight w:val="557"/>
        </w:trPr>
        <w:tc>
          <w:tcPr>
            <w:tcW w:w="294" w:type="pct"/>
          </w:tcPr>
          <w:p w14:paraId="139AB89E"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31A942B1"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45704A1B"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20.10</w:t>
            </w:r>
          </w:p>
        </w:tc>
        <w:tc>
          <w:tcPr>
            <w:tcW w:w="283" w:type="pct"/>
          </w:tcPr>
          <w:p w14:paraId="7FD7C46C"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1397628A" w14:textId="4EF93EF3" w:rsidR="00BC3990" w:rsidRPr="00627123" w:rsidRDefault="00BC3990" w:rsidP="00627123">
            <w:pPr>
              <w:pStyle w:val="a3"/>
              <w:numPr>
                <w:ilvl w:val="0"/>
                <w:numId w:val="21"/>
              </w:numPr>
              <w:spacing w:after="0"/>
              <w:rPr>
                <w:rFonts w:ascii="David" w:hAnsi="David" w:cs="David"/>
                <w:sz w:val="24"/>
                <w:szCs w:val="24"/>
                <w:rtl/>
              </w:rPr>
            </w:pPr>
            <w:r w:rsidRPr="00627123">
              <w:rPr>
                <w:rFonts w:ascii="David" w:hAnsi="David" w:cs="David"/>
                <w:sz w:val="24"/>
                <w:szCs w:val="24"/>
                <w:rtl/>
              </w:rPr>
              <w:t>ס"ק א' יכול להוות הפרה יסודית רק לאחר מתן התראה בכתב וככל שלא תוקן תוך 14 יום.</w:t>
            </w:r>
          </w:p>
          <w:p w14:paraId="31AC12FD" w14:textId="2AC09985" w:rsidR="00BC3990" w:rsidRPr="00627123" w:rsidRDefault="00BC3990" w:rsidP="00627123">
            <w:pPr>
              <w:pStyle w:val="a3"/>
              <w:keepNext/>
              <w:keepLines/>
              <w:widowControl w:val="0"/>
              <w:numPr>
                <w:ilvl w:val="0"/>
                <w:numId w:val="21"/>
              </w:numPr>
              <w:spacing w:after="0"/>
              <w:rPr>
                <w:rFonts w:ascii="David" w:hAnsi="David" w:cs="David"/>
                <w:sz w:val="24"/>
                <w:szCs w:val="24"/>
                <w:rtl/>
              </w:rPr>
            </w:pPr>
            <w:r w:rsidRPr="00627123">
              <w:rPr>
                <w:rFonts w:ascii="David" w:hAnsi="David" w:cs="David"/>
                <w:sz w:val="24"/>
                <w:szCs w:val="24"/>
                <w:rtl/>
              </w:rPr>
              <w:t>ס"ק ב'- נבקש לציין מה מהותי ומה לא. כעת לא ברור. נבקש הבהרתכם.</w:t>
            </w:r>
          </w:p>
          <w:p w14:paraId="316138FF" w14:textId="4B9B0AD6" w:rsidR="00BC3990" w:rsidRPr="00627123" w:rsidRDefault="00BC3990" w:rsidP="00627123">
            <w:pPr>
              <w:pStyle w:val="a3"/>
              <w:numPr>
                <w:ilvl w:val="0"/>
                <w:numId w:val="21"/>
              </w:numPr>
              <w:spacing w:after="0"/>
              <w:rPr>
                <w:rFonts w:ascii="David" w:hAnsi="David" w:cs="David"/>
                <w:sz w:val="24"/>
                <w:szCs w:val="24"/>
                <w:rtl/>
              </w:rPr>
            </w:pPr>
            <w:r w:rsidRPr="00627123">
              <w:rPr>
                <w:rFonts w:ascii="David" w:hAnsi="David" w:cs="David"/>
                <w:sz w:val="24"/>
                <w:szCs w:val="24"/>
                <w:rtl/>
              </w:rPr>
              <w:t>ס"ק ד'- והבקשה לא הוסרה תוך שלושים (30) יום. נבקש לתקן/להבהיר זאת.</w:t>
            </w:r>
          </w:p>
        </w:tc>
        <w:tc>
          <w:tcPr>
            <w:tcW w:w="1695" w:type="pct"/>
          </w:tcPr>
          <w:p w14:paraId="59E6EC74" w14:textId="77777777" w:rsidR="00BC3990" w:rsidRPr="009F4680" w:rsidRDefault="00627123" w:rsidP="00627123">
            <w:pPr>
              <w:pStyle w:val="a3"/>
              <w:numPr>
                <w:ilvl w:val="0"/>
                <w:numId w:val="22"/>
              </w:numPr>
              <w:spacing w:after="0"/>
              <w:rPr>
                <w:rFonts w:ascii="David" w:hAnsi="David" w:cs="David"/>
                <w:sz w:val="24"/>
                <w:szCs w:val="24"/>
              </w:rPr>
            </w:pPr>
            <w:r w:rsidRPr="009F4680">
              <w:rPr>
                <w:rFonts w:ascii="David" w:hAnsi="David" w:cs="David" w:hint="cs"/>
                <w:sz w:val="24"/>
                <w:szCs w:val="24"/>
                <w:rtl/>
              </w:rPr>
              <w:t>ראה מענה לשאלה 18.</w:t>
            </w:r>
          </w:p>
          <w:p w14:paraId="22B5F3CB" w14:textId="77777777" w:rsidR="00627123" w:rsidRPr="009F4680" w:rsidRDefault="00627123" w:rsidP="00627123">
            <w:pPr>
              <w:bidi/>
              <w:rPr>
                <w:rFonts w:ascii="David" w:hAnsi="David" w:cs="David"/>
                <w:sz w:val="24"/>
                <w:szCs w:val="24"/>
                <w:rtl/>
              </w:rPr>
            </w:pPr>
          </w:p>
          <w:p w14:paraId="729AA3CE" w14:textId="77777777" w:rsidR="00627123" w:rsidRPr="009F4680" w:rsidRDefault="00627123" w:rsidP="00627123">
            <w:pPr>
              <w:bidi/>
              <w:rPr>
                <w:rFonts w:ascii="David" w:hAnsi="David" w:cs="David"/>
                <w:sz w:val="24"/>
                <w:szCs w:val="24"/>
                <w:rtl/>
              </w:rPr>
            </w:pPr>
          </w:p>
          <w:p w14:paraId="1709CC84" w14:textId="77777777" w:rsidR="00627123" w:rsidRPr="009F4680" w:rsidRDefault="00627123" w:rsidP="00627123">
            <w:pPr>
              <w:pStyle w:val="a3"/>
              <w:numPr>
                <w:ilvl w:val="0"/>
                <w:numId w:val="22"/>
              </w:numPr>
              <w:spacing w:after="0" w:line="240" w:lineRule="auto"/>
              <w:rPr>
                <w:rFonts w:ascii="David" w:hAnsi="David" w:cs="David"/>
                <w:sz w:val="24"/>
                <w:szCs w:val="24"/>
              </w:rPr>
            </w:pPr>
            <w:r w:rsidRPr="009F4680">
              <w:rPr>
                <w:rFonts w:ascii="David" w:hAnsi="David" w:cs="David" w:hint="cs"/>
                <w:sz w:val="24"/>
                <w:szCs w:val="24"/>
                <w:rtl/>
              </w:rPr>
              <w:t>המשרד יפעל בסבירות ומידתיות ויבחן כל מקרה לגופו.</w:t>
            </w:r>
          </w:p>
          <w:p w14:paraId="69F48ACA" w14:textId="77777777" w:rsidR="00627123" w:rsidRPr="009F4680" w:rsidRDefault="00627123" w:rsidP="00627123">
            <w:pPr>
              <w:bidi/>
              <w:rPr>
                <w:rFonts w:ascii="David" w:hAnsi="David" w:cs="David"/>
                <w:sz w:val="24"/>
                <w:szCs w:val="24"/>
                <w:rtl/>
              </w:rPr>
            </w:pPr>
          </w:p>
          <w:p w14:paraId="3EC533DD" w14:textId="710ECA3C" w:rsidR="00627123" w:rsidRPr="009F4680" w:rsidRDefault="009F4680" w:rsidP="00627123">
            <w:pPr>
              <w:pStyle w:val="a3"/>
              <w:numPr>
                <w:ilvl w:val="0"/>
                <w:numId w:val="22"/>
              </w:numPr>
              <w:spacing w:after="0" w:line="240" w:lineRule="auto"/>
              <w:rPr>
                <w:rFonts w:ascii="David" w:hAnsi="David" w:cs="David"/>
                <w:sz w:val="24"/>
                <w:szCs w:val="24"/>
                <w:rtl/>
              </w:rPr>
            </w:pPr>
            <w:r w:rsidRPr="009F4680">
              <w:rPr>
                <w:rFonts w:ascii="David" w:hAnsi="David" w:cs="David" w:hint="cs"/>
                <w:sz w:val="24"/>
                <w:szCs w:val="24"/>
                <w:rtl/>
              </w:rPr>
              <w:t>לא מקובל.</w:t>
            </w:r>
          </w:p>
        </w:tc>
      </w:tr>
      <w:tr w:rsidR="00BC3990" w:rsidRPr="00FE6662" w14:paraId="55F3C975" w14:textId="2E6378D5" w:rsidTr="00477B4B">
        <w:trPr>
          <w:trHeight w:val="557"/>
        </w:trPr>
        <w:tc>
          <w:tcPr>
            <w:tcW w:w="294" w:type="pct"/>
          </w:tcPr>
          <w:p w14:paraId="61B0C4E9"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557EF82F" w14:textId="77777777" w:rsidR="00BC3990" w:rsidRPr="00FE6662" w:rsidRDefault="00BC3990" w:rsidP="00BC3990">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0303FF3D"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21</w:t>
            </w:r>
          </w:p>
        </w:tc>
        <w:tc>
          <w:tcPr>
            <w:tcW w:w="283" w:type="pct"/>
          </w:tcPr>
          <w:p w14:paraId="4B638AAC"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67</w:t>
            </w:r>
          </w:p>
        </w:tc>
        <w:tc>
          <w:tcPr>
            <w:tcW w:w="1771" w:type="pct"/>
          </w:tcPr>
          <w:p w14:paraId="44CBB537"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סעד של חילוט ערבות הינו דרסטי ולפיכך מבוקש כי חילוט הערבות תיעשה לאחר מתן התראה בכתב שלא תוקנה בתוך פרק זמן סביר שקצב לכך המשרד לנוכח נסיבות ההפרה.</w:t>
            </w:r>
          </w:p>
        </w:tc>
        <w:tc>
          <w:tcPr>
            <w:tcW w:w="1695" w:type="pct"/>
          </w:tcPr>
          <w:p w14:paraId="391F4B29" w14:textId="702C451E" w:rsidR="00BC3990" w:rsidRPr="009F4680" w:rsidRDefault="009F4680" w:rsidP="00BC3990">
            <w:pPr>
              <w:bidi/>
              <w:spacing w:line="276" w:lineRule="auto"/>
              <w:rPr>
                <w:rFonts w:ascii="David" w:hAnsi="David" w:cs="David"/>
                <w:sz w:val="24"/>
                <w:szCs w:val="24"/>
                <w:rtl/>
              </w:rPr>
            </w:pPr>
            <w:r w:rsidRPr="009F4680">
              <w:rPr>
                <w:rFonts w:ascii="David" w:hAnsi="David" w:cs="David" w:hint="cs"/>
                <w:sz w:val="24"/>
                <w:szCs w:val="24"/>
                <w:rtl/>
              </w:rPr>
              <w:t>ראה מענה לשאלה 42.</w:t>
            </w:r>
          </w:p>
        </w:tc>
      </w:tr>
      <w:tr w:rsidR="00BC3990" w:rsidRPr="00FE6662" w14:paraId="1E4FB4D5" w14:textId="00933E30" w:rsidTr="00477B4B">
        <w:trPr>
          <w:trHeight w:val="557"/>
        </w:trPr>
        <w:tc>
          <w:tcPr>
            <w:tcW w:w="294" w:type="pct"/>
          </w:tcPr>
          <w:p w14:paraId="04847C7A"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69A8082B" w14:textId="77777777" w:rsidR="00BC3990" w:rsidRPr="00FE6662" w:rsidRDefault="00BC3990" w:rsidP="00BC3990">
            <w:pPr>
              <w:bidi/>
              <w:spacing w:line="276" w:lineRule="auto"/>
              <w:rPr>
                <w:rFonts w:ascii="David" w:hAnsi="David" w:cs="David"/>
                <w:sz w:val="24"/>
                <w:szCs w:val="24"/>
              </w:rPr>
            </w:pPr>
            <w:r w:rsidRPr="00FE6662">
              <w:rPr>
                <w:rFonts w:ascii="David" w:hAnsi="David" w:cs="David"/>
                <w:sz w:val="24"/>
                <w:szCs w:val="24"/>
                <w:rtl/>
              </w:rPr>
              <w:t>נספח ג' חוזה התקשרות</w:t>
            </w:r>
          </w:p>
        </w:tc>
        <w:tc>
          <w:tcPr>
            <w:tcW w:w="450" w:type="pct"/>
          </w:tcPr>
          <w:p w14:paraId="6E4E4E22"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23</w:t>
            </w:r>
          </w:p>
        </w:tc>
        <w:tc>
          <w:tcPr>
            <w:tcW w:w="283" w:type="pct"/>
          </w:tcPr>
          <w:p w14:paraId="4D185980"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68</w:t>
            </w:r>
          </w:p>
        </w:tc>
        <w:tc>
          <w:tcPr>
            <w:tcW w:w="1771" w:type="pct"/>
          </w:tcPr>
          <w:p w14:paraId="3A2E53C0"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פיצוי מוסכם מתאפשר בנסיבות מערכת חוזים הדדית, לא בהליך מכרזי. מעבר לכך, קיימות תשומות משמעותיות של תשלום שכר עובדים במכרז זה, כאשר סעד של 5% כפיצוי מוסכם, ללא הוכחת נזק, מהווה סעד דרסטי, גם מקום בו לא נגרם למשרד כל נזק. יתרה מכך, הסכם זה כבר כולל סעיף קנסות אשר נותן מענה למשרד ביחס להפרות רחבות. לפיכך מבוקש לבטל את סעיף הפיצוי המוסכם.</w:t>
            </w:r>
          </w:p>
        </w:tc>
        <w:tc>
          <w:tcPr>
            <w:tcW w:w="1695" w:type="pct"/>
          </w:tcPr>
          <w:p w14:paraId="2BC56632" w14:textId="31BECC79" w:rsidR="00BC3990" w:rsidRPr="00FE6662" w:rsidRDefault="00F21589" w:rsidP="00BC3990">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p>
        </w:tc>
      </w:tr>
      <w:tr w:rsidR="00BC3990" w:rsidRPr="00FE6662" w14:paraId="013AF821" w14:textId="4EEE4CD4" w:rsidTr="00477B4B">
        <w:trPr>
          <w:trHeight w:val="557"/>
        </w:trPr>
        <w:tc>
          <w:tcPr>
            <w:tcW w:w="294" w:type="pct"/>
          </w:tcPr>
          <w:p w14:paraId="72D91F2D"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0E8DEC59"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75B0D47E"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24</w:t>
            </w:r>
          </w:p>
        </w:tc>
        <w:tc>
          <w:tcPr>
            <w:tcW w:w="283" w:type="pct"/>
          </w:tcPr>
          <w:p w14:paraId="1BD4CE87"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70-71</w:t>
            </w:r>
          </w:p>
        </w:tc>
        <w:tc>
          <w:tcPr>
            <w:tcW w:w="1771" w:type="pct"/>
          </w:tcPr>
          <w:p w14:paraId="4E03C21F"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נבקש לדאוג להחרגת אחריות הספק לעבודת הספק הנכנס. הספק לא יוכל להיות אחראי על מעשים/מחדלים של ספק אחר בתקופת החפיפה.</w:t>
            </w:r>
          </w:p>
        </w:tc>
        <w:tc>
          <w:tcPr>
            <w:tcW w:w="1695" w:type="pct"/>
          </w:tcPr>
          <w:p w14:paraId="27063CFE" w14:textId="02C5618A" w:rsidR="00BC3990" w:rsidRPr="00FE6662" w:rsidRDefault="00873578" w:rsidP="00BC3990">
            <w:pPr>
              <w:bidi/>
              <w:spacing w:line="276" w:lineRule="auto"/>
              <w:rPr>
                <w:rFonts w:ascii="David" w:hAnsi="David" w:cs="David"/>
                <w:sz w:val="24"/>
                <w:szCs w:val="24"/>
                <w:rtl/>
              </w:rPr>
            </w:pPr>
            <w:r>
              <w:rPr>
                <w:rFonts w:ascii="David" w:hAnsi="David" w:cs="David" w:hint="cs"/>
                <w:sz w:val="24"/>
                <w:szCs w:val="24"/>
                <w:rtl/>
              </w:rPr>
              <w:t>המשרד ינהג בסבירות ומדתיות, ויבחן כל מקרה לגופו מול שני נותני השירותים.</w:t>
            </w:r>
          </w:p>
        </w:tc>
      </w:tr>
      <w:tr w:rsidR="00BC3990" w:rsidRPr="00FE6662" w14:paraId="100AA8CE" w14:textId="355EA182" w:rsidTr="00477B4B">
        <w:trPr>
          <w:trHeight w:val="557"/>
        </w:trPr>
        <w:tc>
          <w:tcPr>
            <w:tcW w:w="294" w:type="pct"/>
          </w:tcPr>
          <w:p w14:paraId="4E4DCDCC"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19DCF3B7"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4C7E61F0"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24.10</w:t>
            </w:r>
          </w:p>
        </w:tc>
        <w:tc>
          <w:tcPr>
            <w:tcW w:w="283" w:type="pct"/>
          </w:tcPr>
          <w:p w14:paraId="277FFF58"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70</w:t>
            </w:r>
          </w:p>
        </w:tc>
        <w:tc>
          <w:tcPr>
            <w:tcW w:w="1771" w:type="pct"/>
          </w:tcPr>
          <w:p w14:paraId="74738D8F"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נבקש כי בתקופת המעבר לא יחולו קנסות כמקובל בתחום.</w:t>
            </w:r>
          </w:p>
        </w:tc>
        <w:tc>
          <w:tcPr>
            <w:tcW w:w="1695" w:type="pct"/>
          </w:tcPr>
          <w:p w14:paraId="0A66CBC6" w14:textId="50C1F8B0" w:rsidR="00BC3990" w:rsidRPr="007C5846" w:rsidRDefault="007C5846" w:rsidP="00BC3990">
            <w:pPr>
              <w:bidi/>
              <w:spacing w:line="276" w:lineRule="auto"/>
              <w:rPr>
                <w:rFonts w:ascii="David" w:hAnsi="David" w:cs="David"/>
                <w:sz w:val="24"/>
                <w:szCs w:val="24"/>
                <w:rtl/>
              </w:rPr>
            </w:pPr>
            <w:r w:rsidRPr="00EE18CC">
              <w:rPr>
                <w:rFonts w:ascii="David" w:hAnsi="David" w:cs="David" w:hint="cs"/>
                <w:sz w:val="24"/>
                <w:szCs w:val="24"/>
                <w:rtl/>
              </w:rPr>
              <w:t>כאמור</w:t>
            </w:r>
            <w:r w:rsidR="00300FDB" w:rsidRPr="00EE18CC">
              <w:rPr>
                <w:rFonts w:ascii="David" w:hAnsi="David" w:cs="David" w:hint="cs"/>
                <w:sz w:val="24"/>
                <w:szCs w:val="24"/>
                <w:rtl/>
              </w:rPr>
              <w:t xml:space="preserve"> בסעיף</w:t>
            </w:r>
            <w:r w:rsidRPr="00EE18CC">
              <w:rPr>
                <w:rFonts w:ascii="David" w:hAnsi="David" w:cs="David" w:hint="cs"/>
                <w:sz w:val="24"/>
                <w:szCs w:val="24"/>
                <w:rtl/>
              </w:rPr>
              <w:t xml:space="preserve">, </w:t>
            </w:r>
            <w:r w:rsidR="00C20ACD" w:rsidRPr="00EE18CC">
              <w:rPr>
                <w:rFonts w:ascii="David" w:hAnsi="David" w:cs="David" w:hint="cs"/>
                <w:sz w:val="24"/>
                <w:szCs w:val="24"/>
                <w:rtl/>
              </w:rPr>
              <w:t>המשרד יפעיל שיקול דעת. אין שינוי בסעיף</w:t>
            </w:r>
            <w:r w:rsidR="00277D63">
              <w:rPr>
                <w:rFonts w:ascii="David" w:hAnsi="David" w:cs="David" w:hint="cs"/>
                <w:sz w:val="24"/>
                <w:szCs w:val="24"/>
                <w:rtl/>
              </w:rPr>
              <w:t>.</w:t>
            </w:r>
            <w:r w:rsidR="00C20ACD" w:rsidRPr="00EE18CC">
              <w:rPr>
                <w:rFonts w:ascii="David" w:hAnsi="David" w:cs="David" w:hint="cs"/>
                <w:sz w:val="24"/>
                <w:szCs w:val="24"/>
                <w:rtl/>
              </w:rPr>
              <w:t xml:space="preserve"> </w:t>
            </w:r>
          </w:p>
        </w:tc>
      </w:tr>
      <w:tr w:rsidR="00BC3990" w:rsidRPr="00FE6662" w14:paraId="2C1ED15C" w14:textId="24A432B7" w:rsidTr="00477B4B">
        <w:trPr>
          <w:trHeight w:val="557"/>
        </w:trPr>
        <w:tc>
          <w:tcPr>
            <w:tcW w:w="294" w:type="pct"/>
          </w:tcPr>
          <w:p w14:paraId="03FA9213"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3EC28EF6"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48F345B7"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24.12</w:t>
            </w:r>
          </w:p>
        </w:tc>
        <w:tc>
          <w:tcPr>
            <w:tcW w:w="283" w:type="pct"/>
          </w:tcPr>
          <w:p w14:paraId="37C648DC"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70</w:t>
            </w:r>
          </w:p>
        </w:tc>
        <w:tc>
          <w:tcPr>
            <w:tcW w:w="1771" w:type="pct"/>
          </w:tcPr>
          <w:p w14:paraId="4CE5EF6C" w14:textId="77777777" w:rsidR="00BC3990" w:rsidRPr="00FE6662" w:rsidRDefault="00BC3990" w:rsidP="00BC3990">
            <w:pPr>
              <w:bidi/>
              <w:spacing w:line="276" w:lineRule="auto"/>
              <w:rPr>
                <w:rFonts w:ascii="David" w:hAnsi="David" w:cs="David"/>
                <w:sz w:val="24"/>
                <w:szCs w:val="24"/>
                <w:rtl/>
              </w:rPr>
            </w:pPr>
            <w:r w:rsidRPr="00197CD7">
              <w:rPr>
                <w:rFonts w:ascii="David" w:hAnsi="David" w:cs="David"/>
                <w:sz w:val="24"/>
                <w:szCs w:val="24"/>
                <w:rtl/>
              </w:rPr>
              <w:t>נבקש להגביל את סך הקנסות יחד עד 5% מסך גובה החשבונית, כמקובל בענף</w:t>
            </w:r>
          </w:p>
        </w:tc>
        <w:tc>
          <w:tcPr>
            <w:tcW w:w="1695" w:type="pct"/>
          </w:tcPr>
          <w:p w14:paraId="4A3A4A68" w14:textId="1E4E9915" w:rsidR="00BC3990" w:rsidRPr="008F59A9" w:rsidRDefault="00197CD7" w:rsidP="00BC3990">
            <w:pPr>
              <w:bidi/>
              <w:spacing w:line="276" w:lineRule="auto"/>
              <w:rPr>
                <w:rFonts w:ascii="David" w:hAnsi="David" w:cs="David"/>
                <w:sz w:val="24"/>
                <w:szCs w:val="24"/>
                <w:highlight w:val="yellow"/>
              </w:rPr>
            </w:pPr>
            <w:r w:rsidRPr="00197CD7">
              <w:rPr>
                <w:rFonts w:ascii="David" w:hAnsi="David" w:cs="David" w:hint="cs"/>
                <w:sz w:val="24"/>
                <w:szCs w:val="24"/>
                <w:rtl/>
              </w:rPr>
              <w:t>לא מקובל. אין שינוי במסמכי המכרז.</w:t>
            </w:r>
            <w:r w:rsidR="00593009" w:rsidRPr="00197CD7">
              <w:rPr>
                <w:rFonts w:ascii="David" w:hAnsi="David" w:cs="David" w:hint="cs"/>
                <w:sz w:val="24"/>
                <w:szCs w:val="24"/>
                <w:rtl/>
              </w:rPr>
              <w:t xml:space="preserve"> </w:t>
            </w:r>
          </w:p>
        </w:tc>
      </w:tr>
      <w:tr w:rsidR="00BC3990" w:rsidRPr="00FE6662" w14:paraId="46EDA003" w14:textId="39454CE7" w:rsidTr="00477B4B">
        <w:trPr>
          <w:trHeight w:val="557"/>
        </w:trPr>
        <w:tc>
          <w:tcPr>
            <w:tcW w:w="294" w:type="pct"/>
          </w:tcPr>
          <w:p w14:paraId="35528912"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3A61386D"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נספח ג' חוזה התקשרות</w:t>
            </w:r>
          </w:p>
        </w:tc>
        <w:tc>
          <w:tcPr>
            <w:tcW w:w="450" w:type="pct"/>
          </w:tcPr>
          <w:p w14:paraId="3EBE92FA"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26</w:t>
            </w:r>
          </w:p>
        </w:tc>
        <w:tc>
          <w:tcPr>
            <w:tcW w:w="283" w:type="pct"/>
          </w:tcPr>
          <w:p w14:paraId="30195172"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71</w:t>
            </w:r>
          </w:p>
        </w:tc>
        <w:tc>
          <w:tcPr>
            <w:tcW w:w="1771" w:type="pct"/>
          </w:tcPr>
          <w:p w14:paraId="565646F9" w14:textId="77777777" w:rsidR="00BC3990" w:rsidRPr="00FE6662" w:rsidRDefault="00BC3990" w:rsidP="00BC3990">
            <w:pPr>
              <w:bidi/>
              <w:spacing w:line="276" w:lineRule="auto"/>
              <w:rPr>
                <w:rFonts w:ascii="David" w:hAnsi="David" w:cs="David"/>
                <w:sz w:val="24"/>
                <w:szCs w:val="24"/>
                <w:highlight w:val="yellow"/>
                <w:rtl/>
              </w:rPr>
            </w:pPr>
            <w:r w:rsidRPr="00FE6662">
              <w:rPr>
                <w:rFonts w:ascii="David" w:hAnsi="David" w:cs="David"/>
                <w:sz w:val="24"/>
                <w:szCs w:val="24"/>
                <w:rtl/>
              </w:rPr>
              <w:t>נבקש להוסיף את סעיף התמורה והתחייבויות המשרד לסעיפים היסודיים. הנוסח צריך להיות הדדי.</w:t>
            </w:r>
          </w:p>
        </w:tc>
        <w:tc>
          <w:tcPr>
            <w:tcW w:w="1695" w:type="pct"/>
          </w:tcPr>
          <w:p w14:paraId="32A3FA95" w14:textId="0676EF36" w:rsidR="00BC3990" w:rsidRPr="00EB18C1" w:rsidRDefault="00277D63" w:rsidP="00BC3990">
            <w:pPr>
              <w:bidi/>
              <w:spacing w:line="276" w:lineRule="auto"/>
              <w:rPr>
                <w:rFonts w:ascii="David" w:hAnsi="David" w:cs="David"/>
                <w:sz w:val="24"/>
                <w:szCs w:val="24"/>
                <w:highlight w:val="yellow"/>
                <w:rtl/>
              </w:rPr>
            </w:pPr>
            <w:r>
              <w:rPr>
                <w:rFonts w:ascii="David" w:hAnsi="David" w:cs="David" w:hint="cs"/>
                <w:sz w:val="24"/>
                <w:szCs w:val="24"/>
                <w:rtl/>
              </w:rPr>
              <w:t xml:space="preserve">לא מקובל. </w:t>
            </w:r>
            <w:r w:rsidR="00EB18C1" w:rsidRPr="00EB18C1">
              <w:rPr>
                <w:rFonts w:ascii="David" w:hAnsi="David" w:cs="David" w:hint="cs"/>
                <w:sz w:val="24"/>
                <w:szCs w:val="24"/>
                <w:rtl/>
              </w:rPr>
              <w:t xml:space="preserve">אין שינוי בנוסח </w:t>
            </w:r>
            <w:r>
              <w:rPr>
                <w:rFonts w:ascii="David" w:hAnsi="David" w:cs="David" w:hint="cs"/>
                <w:sz w:val="24"/>
                <w:szCs w:val="24"/>
                <w:rtl/>
              </w:rPr>
              <w:t>הסעיף.</w:t>
            </w:r>
            <w:r w:rsidR="00322678">
              <w:rPr>
                <w:rFonts w:ascii="David" w:hAnsi="David" w:cs="David" w:hint="cs"/>
                <w:sz w:val="24"/>
                <w:szCs w:val="24"/>
                <w:rtl/>
              </w:rPr>
              <w:t xml:space="preserve"> </w:t>
            </w:r>
          </w:p>
        </w:tc>
      </w:tr>
      <w:tr w:rsidR="00BC3990" w:rsidRPr="00FE6662" w14:paraId="47E06178" w14:textId="57D0F69A" w:rsidTr="00477B4B">
        <w:trPr>
          <w:trHeight w:val="557"/>
        </w:trPr>
        <w:tc>
          <w:tcPr>
            <w:tcW w:w="294" w:type="pct"/>
          </w:tcPr>
          <w:p w14:paraId="25207FF6" w14:textId="77777777" w:rsidR="00BC3990" w:rsidRPr="00FE6662" w:rsidRDefault="00BC3990" w:rsidP="00BC3990">
            <w:pPr>
              <w:pStyle w:val="a3"/>
              <w:numPr>
                <w:ilvl w:val="0"/>
                <w:numId w:val="1"/>
              </w:numPr>
              <w:spacing w:after="0"/>
              <w:rPr>
                <w:rFonts w:ascii="David" w:hAnsi="David" w:cs="David"/>
                <w:sz w:val="24"/>
                <w:szCs w:val="24"/>
                <w:rtl/>
              </w:rPr>
            </w:pPr>
          </w:p>
        </w:tc>
        <w:tc>
          <w:tcPr>
            <w:tcW w:w="507" w:type="pct"/>
          </w:tcPr>
          <w:p w14:paraId="6AD9D748" w14:textId="77777777" w:rsidR="00BC3990" w:rsidRPr="00FE6662" w:rsidRDefault="00BC3990" w:rsidP="00BC3990">
            <w:pPr>
              <w:bidi/>
              <w:spacing w:line="276" w:lineRule="auto"/>
              <w:rPr>
                <w:rFonts w:ascii="David" w:hAnsi="David" w:cs="David"/>
                <w:sz w:val="24"/>
                <w:szCs w:val="24"/>
              </w:rPr>
            </w:pPr>
            <w:r w:rsidRPr="00FE6662">
              <w:rPr>
                <w:rFonts w:ascii="David" w:hAnsi="David" w:cs="David"/>
                <w:sz w:val="24"/>
                <w:szCs w:val="24"/>
                <w:rtl/>
              </w:rPr>
              <w:t>נספח ג1 מפרט שירותים</w:t>
            </w:r>
          </w:p>
        </w:tc>
        <w:tc>
          <w:tcPr>
            <w:tcW w:w="450" w:type="pct"/>
          </w:tcPr>
          <w:p w14:paraId="4224D9F8"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2.11</w:t>
            </w:r>
          </w:p>
        </w:tc>
        <w:tc>
          <w:tcPr>
            <w:tcW w:w="283" w:type="pct"/>
          </w:tcPr>
          <w:p w14:paraId="1ACADFD4" w14:textId="77777777" w:rsidR="00BC3990" w:rsidRPr="00FE6662" w:rsidRDefault="00BC3990" w:rsidP="00BC3990">
            <w:pPr>
              <w:bidi/>
              <w:spacing w:line="276" w:lineRule="auto"/>
              <w:rPr>
                <w:rFonts w:ascii="David" w:hAnsi="David" w:cs="David"/>
                <w:sz w:val="24"/>
                <w:szCs w:val="24"/>
                <w:rtl/>
              </w:rPr>
            </w:pPr>
            <w:r w:rsidRPr="00FE6662">
              <w:rPr>
                <w:rFonts w:ascii="David" w:hAnsi="David" w:cs="David"/>
                <w:sz w:val="24"/>
                <w:szCs w:val="24"/>
                <w:rtl/>
              </w:rPr>
              <w:t>73</w:t>
            </w:r>
          </w:p>
        </w:tc>
        <w:tc>
          <w:tcPr>
            <w:tcW w:w="1771" w:type="pct"/>
          </w:tcPr>
          <w:p w14:paraId="73F98E98" w14:textId="77777777" w:rsidR="00BC3990" w:rsidRPr="00FE6662" w:rsidRDefault="00BC3990" w:rsidP="00BC3990">
            <w:pPr>
              <w:bidi/>
              <w:spacing w:line="276" w:lineRule="auto"/>
              <w:rPr>
                <w:rFonts w:ascii="David" w:hAnsi="David" w:cs="David"/>
                <w:sz w:val="24"/>
                <w:szCs w:val="24"/>
                <w:rtl/>
              </w:rPr>
            </w:pPr>
            <w:r w:rsidRPr="00232BFC">
              <w:rPr>
                <w:rFonts w:ascii="David" w:hAnsi="David" w:cs="David"/>
                <w:sz w:val="24"/>
                <w:szCs w:val="24"/>
                <w:rtl/>
              </w:rPr>
              <w:t>נבקש הבהרתכם לגבי</w:t>
            </w:r>
            <w:r w:rsidRPr="00277D63">
              <w:rPr>
                <w:rFonts w:ascii="David" w:hAnsi="David" w:cs="David"/>
                <w:sz w:val="24"/>
                <w:szCs w:val="24"/>
                <w:rtl/>
              </w:rPr>
              <w:t xml:space="preserve"> הסתירה בין תקופת הקמה של 90 ימים לתקופה של חצי שנה להקמה הדרגתית - איך משתלב ומה ההבדל?</w:t>
            </w:r>
          </w:p>
        </w:tc>
        <w:tc>
          <w:tcPr>
            <w:tcW w:w="1695" w:type="pct"/>
          </w:tcPr>
          <w:p w14:paraId="3152C151" w14:textId="77777777" w:rsidR="00947EBD" w:rsidRDefault="00EC5683" w:rsidP="00BC3990">
            <w:pPr>
              <w:bidi/>
              <w:spacing w:line="276" w:lineRule="auto"/>
              <w:rPr>
                <w:rFonts w:ascii="David" w:hAnsi="David" w:cs="David"/>
                <w:sz w:val="24"/>
                <w:szCs w:val="24"/>
                <w:rtl/>
              </w:rPr>
            </w:pPr>
            <w:r>
              <w:rPr>
                <w:rFonts w:ascii="David" w:hAnsi="David" w:cs="David" w:hint="cs"/>
                <w:sz w:val="24"/>
                <w:szCs w:val="24"/>
                <w:rtl/>
              </w:rPr>
              <w:t>תקופת ה</w:t>
            </w:r>
            <w:r w:rsidR="008872C8">
              <w:rPr>
                <w:rFonts w:ascii="David" w:hAnsi="David" w:cs="David" w:hint="cs"/>
                <w:sz w:val="24"/>
                <w:szCs w:val="24"/>
                <w:rtl/>
              </w:rPr>
              <w:t>קמת המוקד ע"י הספק הנכנס היא 90 יום</w:t>
            </w:r>
            <w:r w:rsidR="00EE2375">
              <w:rPr>
                <w:rFonts w:ascii="David" w:hAnsi="David" w:cs="David" w:hint="cs"/>
                <w:sz w:val="24"/>
                <w:szCs w:val="24"/>
                <w:rtl/>
              </w:rPr>
              <w:t xml:space="preserve">, מחתימה על הסכם ועד לתחילת מענה (מקום, גיוס, הדרכות וכדומה ). </w:t>
            </w:r>
          </w:p>
          <w:p w14:paraId="06914EEF" w14:textId="3A829792" w:rsidR="00BC3990" w:rsidRPr="00FE6662" w:rsidRDefault="008872C8" w:rsidP="00947EBD">
            <w:pPr>
              <w:bidi/>
              <w:spacing w:line="276" w:lineRule="auto"/>
              <w:rPr>
                <w:rFonts w:ascii="David" w:hAnsi="David" w:cs="David"/>
                <w:sz w:val="24"/>
                <w:szCs w:val="24"/>
                <w:rtl/>
              </w:rPr>
            </w:pPr>
            <w:r>
              <w:rPr>
                <w:rFonts w:ascii="David" w:hAnsi="David" w:cs="David" w:hint="cs"/>
                <w:sz w:val="24"/>
                <w:szCs w:val="24"/>
                <w:rtl/>
              </w:rPr>
              <w:t xml:space="preserve">המעבר </w:t>
            </w:r>
            <w:r w:rsidR="00B73776">
              <w:rPr>
                <w:rFonts w:ascii="David" w:hAnsi="David" w:cs="David" w:hint="cs"/>
                <w:sz w:val="24"/>
                <w:szCs w:val="24"/>
                <w:rtl/>
              </w:rPr>
              <w:t>של כלל הפעילויות המבוצעות ע"י ה</w:t>
            </w:r>
            <w:r w:rsidR="00CD2E66">
              <w:rPr>
                <w:rFonts w:ascii="David" w:hAnsi="David" w:cs="David" w:hint="cs"/>
                <w:sz w:val="24"/>
                <w:szCs w:val="24"/>
                <w:rtl/>
              </w:rPr>
              <w:t xml:space="preserve">ספק היוצא </w:t>
            </w:r>
            <w:r w:rsidR="00B73776">
              <w:rPr>
                <w:rFonts w:ascii="David" w:hAnsi="David" w:cs="David" w:hint="cs"/>
                <w:sz w:val="24"/>
                <w:szCs w:val="24"/>
                <w:rtl/>
              </w:rPr>
              <w:t>לספק החדש</w:t>
            </w:r>
            <w:r w:rsidR="00EE2375">
              <w:rPr>
                <w:rFonts w:ascii="David" w:hAnsi="David" w:cs="David" w:hint="cs"/>
                <w:sz w:val="24"/>
                <w:szCs w:val="24"/>
                <w:rtl/>
              </w:rPr>
              <w:t xml:space="preserve"> (20 יחידות) </w:t>
            </w:r>
            <w:r w:rsidR="00B73776">
              <w:rPr>
                <w:rFonts w:ascii="David" w:hAnsi="David" w:cs="David" w:hint="cs"/>
                <w:sz w:val="24"/>
                <w:szCs w:val="24"/>
                <w:rtl/>
              </w:rPr>
              <w:t>, יבוצע בהדרגה ועשוי לקחת עד ל-180 יום</w:t>
            </w:r>
            <w:r w:rsidR="00E44304">
              <w:rPr>
                <w:rFonts w:ascii="David" w:hAnsi="David" w:cs="David"/>
                <w:sz w:val="24"/>
                <w:szCs w:val="24"/>
              </w:rPr>
              <w:t xml:space="preserve"> </w:t>
            </w:r>
            <w:r w:rsidR="00EE2375">
              <w:rPr>
                <w:rFonts w:ascii="David" w:hAnsi="David" w:cs="David" w:hint="cs"/>
                <w:sz w:val="24"/>
                <w:szCs w:val="24"/>
                <w:rtl/>
              </w:rPr>
              <w:t xml:space="preserve">תקופת ההפעלה ההדרגתית תתחיל אחרי סיום תקופת ההקמה </w:t>
            </w:r>
          </w:p>
        </w:tc>
      </w:tr>
      <w:tr w:rsidR="002D79C4" w:rsidRPr="00FE6662" w14:paraId="42CD1CEE" w14:textId="0F8DEA43" w:rsidTr="00477B4B">
        <w:trPr>
          <w:trHeight w:val="557"/>
        </w:trPr>
        <w:tc>
          <w:tcPr>
            <w:tcW w:w="294" w:type="pct"/>
          </w:tcPr>
          <w:p w14:paraId="06080300" w14:textId="77777777" w:rsidR="002D79C4" w:rsidRPr="00FE6662" w:rsidRDefault="002D79C4" w:rsidP="002D79C4">
            <w:pPr>
              <w:pStyle w:val="a3"/>
              <w:numPr>
                <w:ilvl w:val="0"/>
                <w:numId w:val="1"/>
              </w:numPr>
              <w:spacing w:after="0"/>
              <w:rPr>
                <w:rFonts w:ascii="David" w:hAnsi="David" w:cs="David"/>
                <w:sz w:val="24"/>
                <w:szCs w:val="24"/>
                <w:rtl/>
              </w:rPr>
            </w:pPr>
          </w:p>
        </w:tc>
        <w:tc>
          <w:tcPr>
            <w:tcW w:w="507" w:type="pct"/>
          </w:tcPr>
          <w:p w14:paraId="7C67D8A2" w14:textId="77777777" w:rsidR="002D79C4" w:rsidRPr="00FE6662" w:rsidRDefault="002D79C4" w:rsidP="002D79C4">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36EEC38D" w14:textId="77777777" w:rsidR="002D79C4" w:rsidRPr="00FE6662" w:rsidRDefault="002D79C4" w:rsidP="002D79C4">
            <w:pPr>
              <w:bidi/>
              <w:spacing w:line="276" w:lineRule="auto"/>
              <w:rPr>
                <w:rFonts w:ascii="David" w:hAnsi="David" w:cs="David"/>
                <w:color w:val="000000"/>
                <w:sz w:val="24"/>
                <w:szCs w:val="24"/>
                <w:rtl/>
              </w:rPr>
            </w:pPr>
            <w:r w:rsidRPr="00FE6662">
              <w:rPr>
                <w:rFonts w:ascii="David" w:hAnsi="David" w:cs="David"/>
                <w:sz w:val="24"/>
                <w:szCs w:val="24"/>
                <w:rtl/>
              </w:rPr>
              <w:t>2.11</w:t>
            </w:r>
          </w:p>
        </w:tc>
        <w:tc>
          <w:tcPr>
            <w:tcW w:w="283" w:type="pct"/>
          </w:tcPr>
          <w:p w14:paraId="00D0C614" w14:textId="77777777"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tl/>
              </w:rPr>
              <w:t>73</w:t>
            </w:r>
          </w:p>
        </w:tc>
        <w:tc>
          <w:tcPr>
            <w:tcW w:w="1771" w:type="pct"/>
          </w:tcPr>
          <w:p w14:paraId="644B962D" w14:textId="77777777" w:rsidR="002D79C4" w:rsidRPr="00FE6662" w:rsidRDefault="002D79C4" w:rsidP="002D79C4">
            <w:pPr>
              <w:bidi/>
              <w:spacing w:line="276" w:lineRule="auto"/>
              <w:rPr>
                <w:rFonts w:ascii="David" w:hAnsi="David" w:cs="David"/>
                <w:color w:val="1F497D"/>
                <w:sz w:val="24"/>
                <w:szCs w:val="24"/>
                <w:rtl/>
              </w:rPr>
            </w:pPr>
            <w:r w:rsidRPr="00CD2E66">
              <w:rPr>
                <w:rFonts w:ascii="David" w:hAnsi="David" w:cs="David"/>
                <w:sz w:val="24"/>
                <w:szCs w:val="24"/>
                <w:rtl/>
              </w:rPr>
              <w:t>תקופת ההקמה</w:t>
            </w:r>
            <w:r w:rsidRPr="00FE6662">
              <w:rPr>
                <w:rFonts w:ascii="David" w:hAnsi="David" w:cs="David"/>
                <w:sz w:val="24"/>
                <w:szCs w:val="24"/>
                <w:rtl/>
              </w:rPr>
              <w:t xml:space="preserve"> מוגדרת ל 90 יום. לאור כמות עולמות התוכן (יחידות), מערכות המידע הנדרשות לפיתוח, היקפי כ"א הנדרשים לגיוס, והקמת מוקד ייעודי גדול, תקופת ההקמה אינה ראלית לתכולת ההקמה – האם ניתן להאריך את תקופת ההקמה?</w:t>
            </w:r>
          </w:p>
        </w:tc>
        <w:tc>
          <w:tcPr>
            <w:tcW w:w="1695" w:type="pct"/>
          </w:tcPr>
          <w:p w14:paraId="5260D219" w14:textId="53294572" w:rsidR="002D79C4" w:rsidRPr="00FE6662" w:rsidRDefault="0041159B" w:rsidP="002D79C4">
            <w:pPr>
              <w:bidi/>
              <w:spacing w:line="276" w:lineRule="auto"/>
              <w:rPr>
                <w:rFonts w:ascii="David" w:hAnsi="David" w:cs="David"/>
                <w:sz w:val="24"/>
                <w:szCs w:val="24"/>
                <w:rtl/>
              </w:rPr>
            </w:pPr>
            <w:r>
              <w:rPr>
                <w:rFonts w:ascii="David" w:hAnsi="David" w:cs="David" w:hint="cs"/>
                <w:sz w:val="24"/>
                <w:szCs w:val="24"/>
                <w:rtl/>
              </w:rPr>
              <w:t>תקופת ההקמה הינה 90 יום וריאלית, לאור העובדה שתקופת ההפעלה תתחיל באופן מדורג</w:t>
            </w:r>
            <w:r w:rsidR="00AF0EC5">
              <w:rPr>
                <w:rFonts w:ascii="David" w:hAnsi="David" w:cs="David" w:hint="cs"/>
                <w:sz w:val="24"/>
                <w:szCs w:val="24"/>
                <w:rtl/>
              </w:rPr>
              <w:t xml:space="preserve"> ועד 180 יום כאמור בנספח 1 </w:t>
            </w:r>
            <w:r w:rsidR="00AF0EC5">
              <w:rPr>
                <w:rFonts w:ascii="David" w:hAnsi="David" w:cs="David"/>
                <w:sz w:val="24"/>
                <w:szCs w:val="24"/>
                <w:rtl/>
              </w:rPr>
              <w:t>–</w:t>
            </w:r>
            <w:r w:rsidR="00AF0EC5">
              <w:rPr>
                <w:rFonts w:ascii="David" w:hAnsi="David" w:cs="David" w:hint="cs"/>
                <w:sz w:val="24"/>
                <w:szCs w:val="24"/>
                <w:rtl/>
              </w:rPr>
              <w:t xml:space="preserve"> תשתיות וטכנולוגיה (סעיף 1.2).</w:t>
            </w:r>
          </w:p>
        </w:tc>
      </w:tr>
      <w:tr w:rsidR="002D79C4" w:rsidRPr="00FE6662" w14:paraId="13840749" w14:textId="6768E70A" w:rsidTr="00477B4B">
        <w:trPr>
          <w:trHeight w:val="557"/>
        </w:trPr>
        <w:tc>
          <w:tcPr>
            <w:tcW w:w="294" w:type="pct"/>
          </w:tcPr>
          <w:p w14:paraId="51DBC0EF" w14:textId="77777777" w:rsidR="002D79C4" w:rsidRPr="00FE6662" w:rsidRDefault="002D79C4" w:rsidP="002D79C4">
            <w:pPr>
              <w:pStyle w:val="a3"/>
              <w:numPr>
                <w:ilvl w:val="0"/>
                <w:numId w:val="1"/>
              </w:numPr>
              <w:spacing w:after="0"/>
              <w:rPr>
                <w:rFonts w:ascii="David" w:hAnsi="David" w:cs="David"/>
                <w:sz w:val="24"/>
                <w:szCs w:val="24"/>
                <w:rtl/>
              </w:rPr>
            </w:pPr>
          </w:p>
        </w:tc>
        <w:tc>
          <w:tcPr>
            <w:tcW w:w="507" w:type="pct"/>
          </w:tcPr>
          <w:p w14:paraId="76856EEE" w14:textId="77777777" w:rsidR="002D79C4" w:rsidRPr="00FE6662" w:rsidRDefault="002D79C4" w:rsidP="002D79C4">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77FDA60E" w14:textId="77777777" w:rsidR="002D79C4" w:rsidRPr="00FE6662" w:rsidRDefault="002D79C4" w:rsidP="002D79C4">
            <w:pPr>
              <w:bidi/>
              <w:spacing w:line="276" w:lineRule="auto"/>
              <w:rPr>
                <w:rFonts w:ascii="David" w:hAnsi="David" w:cs="David"/>
                <w:color w:val="000000"/>
                <w:sz w:val="24"/>
                <w:szCs w:val="24"/>
                <w:rtl/>
              </w:rPr>
            </w:pPr>
            <w:r w:rsidRPr="00FE6662">
              <w:rPr>
                <w:rFonts w:ascii="David" w:hAnsi="David" w:cs="David"/>
                <w:sz w:val="24"/>
                <w:szCs w:val="24"/>
                <w:rtl/>
              </w:rPr>
              <w:t>3.1.5</w:t>
            </w:r>
          </w:p>
        </w:tc>
        <w:tc>
          <w:tcPr>
            <w:tcW w:w="283" w:type="pct"/>
          </w:tcPr>
          <w:p w14:paraId="58D86231" w14:textId="77777777"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tl/>
              </w:rPr>
              <w:t>74</w:t>
            </w:r>
          </w:p>
        </w:tc>
        <w:tc>
          <w:tcPr>
            <w:tcW w:w="1771" w:type="pct"/>
          </w:tcPr>
          <w:p w14:paraId="003BDC6E" w14:textId="77777777" w:rsidR="002D79C4" w:rsidRPr="00FE6662" w:rsidRDefault="002D79C4" w:rsidP="002D79C4">
            <w:pPr>
              <w:bidi/>
              <w:spacing w:line="276" w:lineRule="auto"/>
              <w:rPr>
                <w:rFonts w:ascii="David" w:hAnsi="David" w:cs="David"/>
                <w:color w:val="1F497D"/>
                <w:sz w:val="24"/>
                <w:szCs w:val="24"/>
                <w:rtl/>
              </w:rPr>
            </w:pPr>
            <w:r w:rsidRPr="00FE6662">
              <w:rPr>
                <w:rFonts w:ascii="David" w:hAnsi="David" w:cs="David"/>
                <w:sz w:val="24"/>
                <w:szCs w:val="24"/>
                <w:rtl/>
              </w:rPr>
              <w:t>לא ברור המפתח בין מנהלי הצוותים והאחמ"שים למול היקפי כ"א והיחידות. נשמח להבהרה בנושא.</w:t>
            </w:r>
          </w:p>
        </w:tc>
        <w:tc>
          <w:tcPr>
            <w:tcW w:w="1695" w:type="pct"/>
          </w:tcPr>
          <w:p w14:paraId="7F2BB98C" w14:textId="7C71A9F8" w:rsidR="002D79C4" w:rsidRDefault="0041159B" w:rsidP="002D79C4">
            <w:pPr>
              <w:bidi/>
              <w:spacing w:line="276" w:lineRule="auto"/>
              <w:rPr>
                <w:rFonts w:ascii="David" w:hAnsi="David" w:cs="David"/>
                <w:sz w:val="24"/>
                <w:szCs w:val="24"/>
                <w:rtl/>
              </w:rPr>
            </w:pPr>
            <w:r>
              <w:rPr>
                <w:rFonts w:ascii="David" w:hAnsi="David" w:cs="David" w:hint="cs"/>
                <w:sz w:val="24"/>
                <w:szCs w:val="24"/>
                <w:rtl/>
              </w:rPr>
              <w:t xml:space="preserve">המפתחות מצוינים בסעיף 6.1.3.2 עמוד 97. </w:t>
            </w:r>
          </w:p>
          <w:p w14:paraId="6799E9DE" w14:textId="5722AC7C" w:rsidR="003D61DF" w:rsidRDefault="0041159B" w:rsidP="0041159B">
            <w:pPr>
              <w:bidi/>
              <w:spacing w:line="276" w:lineRule="auto"/>
              <w:rPr>
                <w:rFonts w:ascii="David" w:hAnsi="David" w:cs="David"/>
                <w:sz w:val="24"/>
                <w:szCs w:val="24"/>
                <w:rtl/>
              </w:rPr>
            </w:pPr>
            <w:r>
              <w:rPr>
                <w:rFonts w:ascii="David" w:hAnsi="David" w:cs="David" w:hint="cs"/>
                <w:sz w:val="24"/>
                <w:szCs w:val="24"/>
                <w:rtl/>
              </w:rPr>
              <w:t xml:space="preserve">מאחר והיחידות הן קטנות, קרי: יש יחידה </w:t>
            </w:r>
            <w:r w:rsidR="003D61DF">
              <w:rPr>
                <w:rFonts w:ascii="David" w:hAnsi="David" w:cs="David" w:hint="cs"/>
                <w:sz w:val="24"/>
                <w:szCs w:val="24"/>
                <w:rtl/>
              </w:rPr>
              <w:t xml:space="preserve">עם </w:t>
            </w:r>
            <w:r>
              <w:rPr>
                <w:rFonts w:ascii="David" w:hAnsi="David" w:cs="David" w:hint="cs"/>
                <w:sz w:val="24"/>
                <w:szCs w:val="24"/>
                <w:rtl/>
              </w:rPr>
              <w:t xml:space="preserve">עולם תוכן </w:t>
            </w:r>
            <w:r w:rsidR="003D61DF">
              <w:rPr>
                <w:rFonts w:ascii="David" w:hAnsi="David" w:cs="David" w:hint="cs"/>
                <w:sz w:val="24"/>
                <w:szCs w:val="24"/>
                <w:rtl/>
              </w:rPr>
              <w:t>ו</w:t>
            </w:r>
            <w:r>
              <w:rPr>
                <w:rFonts w:ascii="David" w:hAnsi="David" w:cs="David" w:hint="cs"/>
                <w:sz w:val="24"/>
                <w:szCs w:val="24"/>
                <w:rtl/>
              </w:rPr>
              <w:t>מעט שיחות ויש בה רק 2 נציגים,</w:t>
            </w:r>
            <w:r w:rsidR="00A24FB9">
              <w:rPr>
                <w:rFonts w:ascii="David" w:hAnsi="David" w:cs="David" w:hint="cs"/>
                <w:sz w:val="24"/>
                <w:szCs w:val="24"/>
                <w:rtl/>
              </w:rPr>
              <w:t xml:space="preserve"> </w:t>
            </w:r>
            <w:r w:rsidR="003D61DF">
              <w:rPr>
                <w:rFonts w:ascii="David" w:hAnsi="David" w:cs="David" w:hint="cs"/>
                <w:sz w:val="24"/>
                <w:szCs w:val="24"/>
                <w:rtl/>
              </w:rPr>
              <w:t xml:space="preserve">ויחידה נוספת </w:t>
            </w:r>
            <w:r>
              <w:rPr>
                <w:rFonts w:ascii="David" w:hAnsi="David" w:cs="David" w:hint="cs"/>
                <w:sz w:val="24"/>
                <w:szCs w:val="24"/>
                <w:rtl/>
              </w:rPr>
              <w:t>עם 5 נציגים</w:t>
            </w:r>
            <w:r w:rsidR="003D61DF">
              <w:rPr>
                <w:rFonts w:ascii="David" w:hAnsi="David" w:cs="David" w:hint="cs"/>
                <w:sz w:val="24"/>
                <w:szCs w:val="24"/>
                <w:rtl/>
              </w:rPr>
              <w:t xml:space="preserve">, </w:t>
            </w:r>
            <w:r w:rsidR="00A24FB9">
              <w:rPr>
                <w:rFonts w:ascii="David" w:hAnsi="David" w:cs="David" w:hint="cs"/>
                <w:sz w:val="24"/>
                <w:szCs w:val="24"/>
                <w:rtl/>
              </w:rPr>
              <w:t>(</w:t>
            </w:r>
            <w:r>
              <w:rPr>
                <w:rFonts w:ascii="David" w:hAnsi="David" w:cs="David" w:hint="cs"/>
                <w:sz w:val="24"/>
                <w:szCs w:val="24"/>
                <w:rtl/>
              </w:rPr>
              <w:t xml:space="preserve">, כדי לא לשים אחמש מקצועי על 2 נציגים ועוד אחמש מקצועי על 5 נציגים, </w:t>
            </w:r>
            <w:r w:rsidR="003D61DF">
              <w:rPr>
                <w:rFonts w:ascii="David" w:hAnsi="David" w:cs="David" w:hint="cs"/>
                <w:sz w:val="24"/>
                <w:szCs w:val="24"/>
                <w:rtl/>
              </w:rPr>
              <w:t>יהיה אחמ"ש</w:t>
            </w:r>
            <w:r>
              <w:rPr>
                <w:rFonts w:ascii="David" w:hAnsi="David" w:cs="David" w:hint="cs"/>
                <w:sz w:val="24"/>
                <w:szCs w:val="24"/>
                <w:rtl/>
              </w:rPr>
              <w:t xml:space="preserve"> מקצועי </w:t>
            </w:r>
            <w:r w:rsidR="00A24FB9">
              <w:rPr>
                <w:rFonts w:ascii="David" w:hAnsi="David" w:cs="David" w:hint="cs"/>
                <w:sz w:val="24"/>
                <w:szCs w:val="24"/>
                <w:rtl/>
              </w:rPr>
              <w:t xml:space="preserve">אחד </w:t>
            </w:r>
            <w:r>
              <w:rPr>
                <w:rFonts w:ascii="David" w:hAnsi="David" w:cs="David" w:hint="cs"/>
                <w:sz w:val="24"/>
                <w:szCs w:val="24"/>
                <w:rtl/>
              </w:rPr>
              <w:t xml:space="preserve"> </w:t>
            </w:r>
            <w:r w:rsidR="003D61DF">
              <w:rPr>
                <w:rFonts w:ascii="David" w:hAnsi="David" w:cs="David" w:hint="cs"/>
                <w:sz w:val="24"/>
                <w:szCs w:val="24"/>
                <w:rtl/>
              </w:rPr>
              <w:t xml:space="preserve">אשר יהיה </w:t>
            </w:r>
            <w:r>
              <w:rPr>
                <w:rFonts w:ascii="David" w:hAnsi="David" w:cs="David" w:hint="cs"/>
                <w:sz w:val="24"/>
                <w:szCs w:val="24"/>
                <w:rtl/>
              </w:rPr>
              <w:t xml:space="preserve">אחראי  </w:t>
            </w:r>
            <w:r w:rsidRPr="00AF0EC5">
              <w:rPr>
                <w:rFonts w:ascii="David" w:hAnsi="David" w:cs="David" w:hint="eastAsia"/>
                <w:b/>
                <w:bCs/>
                <w:sz w:val="24"/>
                <w:szCs w:val="24"/>
                <w:rtl/>
              </w:rPr>
              <w:t>מקצועי</w:t>
            </w:r>
            <w:r>
              <w:rPr>
                <w:rFonts w:ascii="David" w:hAnsi="David" w:cs="David" w:hint="cs"/>
                <w:sz w:val="24"/>
                <w:szCs w:val="24"/>
                <w:rtl/>
              </w:rPr>
              <w:t xml:space="preserve"> </w:t>
            </w:r>
            <w:r w:rsidR="00A24FB9">
              <w:rPr>
                <w:rFonts w:ascii="David" w:hAnsi="David" w:cs="David" w:hint="cs"/>
                <w:sz w:val="24"/>
                <w:szCs w:val="24"/>
                <w:rtl/>
              </w:rPr>
              <w:t xml:space="preserve">של </w:t>
            </w:r>
            <w:r>
              <w:rPr>
                <w:rFonts w:ascii="David" w:hAnsi="David" w:cs="David" w:hint="cs"/>
                <w:sz w:val="24"/>
                <w:szCs w:val="24"/>
                <w:rtl/>
              </w:rPr>
              <w:t xml:space="preserve">כמה יחידות </w:t>
            </w:r>
            <w:r w:rsidR="003D61DF">
              <w:rPr>
                <w:rFonts w:ascii="David" w:hAnsi="David" w:cs="David" w:hint="cs"/>
                <w:sz w:val="24"/>
                <w:szCs w:val="24"/>
                <w:rtl/>
              </w:rPr>
              <w:t>ו</w:t>
            </w:r>
            <w:r>
              <w:rPr>
                <w:rFonts w:ascii="David" w:hAnsi="David" w:cs="David" w:hint="cs"/>
                <w:sz w:val="24"/>
                <w:szCs w:val="24"/>
                <w:rtl/>
              </w:rPr>
              <w:t xml:space="preserve">עד ל-15 נציגים סה"כ </w:t>
            </w:r>
            <w:r w:rsidR="003D61DF">
              <w:rPr>
                <w:rFonts w:ascii="David" w:hAnsi="David" w:cs="David" w:hint="cs"/>
                <w:sz w:val="24"/>
                <w:szCs w:val="24"/>
                <w:rtl/>
              </w:rPr>
              <w:t>.</w:t>
            </w:r>
          </w:p>
          <w:p w14:paraId="48191EB2" w14:textId="684004F5" w:rsidR="003D61DF" w:rsidRDefault="0041159B" w:rsidP="003D61DF">
            <w:pPr>
              <w:bidi/>
              <w:spacing w:line="276" w:lineRule="auto"/>
              <w:rPr>
                <w:rFonts w:ascii="David" w:hAnsi="David" w:cs="David"/>
                <w:sz w:val="24"/>
                <w:szCs w:val="24"/>
                <w:rtl/>
              </w:rPr>
            </w:pPr>
            <w:r>
              <w:rPr>
                <w:rFonts w:ascii="David" w:hAnsi="David" w:cs="David" w:hint="cs"/>
                <w:sz w:val="24"/>
                <w:szCs w:val="24"/>
                <w:rtl/>
              </w:rPr>
              <w:t xml:space="preserve">ראש צוות </w:t>
            </w:r>
            <w:r w:rsidR="003D61DF">
              <w:rPr>
                <w:rFonts w:ascii="David" w:hAnsi="David" w:cs="David" w:hint="cs"/>
                <w:sz w:val="24"/>
                <w:szCs w:val="24"/>
                <w:rtl/>
              </w:rPr>
              <w:t xml:space="preserve">יהיה אחראי על </w:t>
            </w:r>
            <w:r>
              <w:rPr>
                <w:rFonts w:ascii="David" w:hAnsi="David" w:cs="David" w:hint="cs"/>
                <w:sz w:val="24"/>
                <w:szCs w:val="24"/>
                <w:rtl/>
              </w:rPr>
              <w:t>עד 20 נציגים בצוות</w:t>
            </w:r>
            <w:r w:rsidR="00A24FB9">
              <w:rPr>
                <w:rFonts w:ascii="David" w:hAnsi="David" w:cs="David" w:hint="cs"/>
                <w:sz w:val="24"/>
                <w:szCs w:val="24"/>
                <w:rtl/>
              </w:rPr>
              <w:t xml:space="preserve">. </w:t>
            </w:r>
          </w:p>
          <w:p w14:paraId="3E74624B" w14:textId="67A3F8FB" w:rsidR="0041159B" w:rsidRPr="00FE6662" w:rsidRDefault="003D61DF" w:rsidP="003D61DF">
            <w:pPr>
              <w:bidi/>
              <w:spacing w:line="276" w:lineRule="auto"/>
              <w:rPr>
                <w:rFonts w:ascii="David" w:hAnsi="David" w:cs="David"/>
                <w:sz w:val="24"/>
                <w:szCs w:val="24"/>
                <w:rtl/>
              </w:rPr>
            </w:pPr>
            <w:r>
              <w:rPr>
                <w:rFonts w:ascii="David" w:hAnsi="David" w:cs="David" w:hint="cs"/>
                <w:sz w:val="24"/>
                <w:szCs w:val="24"/>
                <w:rtl/>
              </w:rPr>
              <w:t xml:space="preserve">יובהר כי, </w:t>
            </w:r>
            <w:r w:rsidR="00A24FB9">
              <w:rPr>
                <w:rFonts w:ascii="David" w:hAnsi="David" w:cs="David" w:hint="cs"/>
                <w:sz w:val="24"/>
                <w:szCs w:val="24"/>
                <w:rtl/>
              </w:rPr>
              <w:t xml:space="preserve">המקצועיות היא קריטית. </w:t>
            </w:r>
            <w:r w:rsidR="0041159B">
              <w:rPr>
                <w:rFonts w:ascii="David" w:hAnsi="David" w:cs="David" w:hint="cs"/>
                <w:sz w:val="24"/>
                <w:szCs w:val="24"/>
                <w:rtl/>
              </w:rPr>
              <w:t xml:space="preserve"> </w:t>
            </w:r>
          </w:p>
        </w:tc>
      </w:tr>
      <w:tr w:rsidR="002D79C4" w:rsidRPr="00FE6662" w14:paraId="6E3331D6" w14:textId="11EBB429" w:rsidTr="00477B4B">
        <w:trPr>
          <w:trHeight w:val="557"/>
        </w:trPr>
        <w:tc>
          <w:tcPr>
            <w:tcW w:w="294" w:type="pct"/>
          </w:tcPr>
          <w:p w14:paraId="4B182C26" w14:textId="77777777" w:rsidR="002D79C4" w:rsidRPr="00FE6662" w:rsidRDefault="002D79C4" w:rsidP="002D79C4">
            <w:pPr>
              <w:pStyle w:val="a3"/>
              <w:numPr>
                <w:ilvl w:val="0"/>
                <w:numId w:val="1"/>
              </w:numPr>
              <w:spacing w:after="0"/>
              <w:rPr>
                <w:rFonts w:ascii="David" w:hAnsi="David" w:cs="David"/>
                <w:sz w:val="24"/>
                <w:szCs w:val="24"/>
                <w:rtl/>
              </w:rPr>
            </w:pPr>
          </w:p>
        </w:tc>
        <w:tc>
          <w:tcPr>
            <w:tcW w:w="507" w:type="pct"/>
          </w:tcPr>
          <w:p w14:paraId="79629196" w14:textId="77777777" w:rsidR="002D79C4" w:rsidRPr="00FE6662" w:rsidRDefault="002D79C4" w:rsidP="002D79C4">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55782D77" w14:textId="77777777" w:rsidR="002D79C4" w:rsidRPr="00FE6662" w:rsidRDefault="002D79C4" w:rsidP="002D79C4">
            <w:pPr>
              <w:bidi/>
              <w:spacing w:line="276" w:lineRule="auto"/>
              <w:rPr>
                <w:rFonts w:ascii="David" w:hAnsi="David" w:cs="David"/>
                <w:color w:val="000000"/>
                <w:sz w:val="24"/>
                <w:szCs w:val="24"/>
                <w:rtl/>
              </w:rPr>
            </w:pPr>
            <w:r w:rsidRPr="00FE6662">
              <w:rPr>
                <w:rFonts w:ascii="David" w:hAnsi="David" w:cs="David"/>
                <w:sz w:val="24"/>
                <w:szCs w:val="24"/>
                <w:rtl/>
              </w:rPr>
              <w:t>3.2.3.3</w:t>
            </w:r>
          </w:p>
        </w:tc>
        <w:tc>
          <w:tcPr>
            <w:tcW w:w="283" w:type="pct"/>
          </w:tcPr>
          <w:p w14:paraId="7E74FF60" w14:textId="77777777" w:rsidR="002D79C4" w:rsidRPr="00FE6662" w:rsidRDefault="002D79C4" w:rsidP="002D79C4">
            <w:pPr>
              <w:bidi/>
              <w:spacing w:line="276" w:lineRule="auto"/>
              <w:rPr>
                <w:rFonts w:ascii="David" w:hAnsi="David" w:cs="David"/>
                <w:color w:val="000000"/>
                <w:sz w:val="24"/>
                <w:szCs w:val="24"/>
              </w:rPr>
            </w:pPr>
            <w:r w:rsidRPr="00FE6662">
              <w:rPr>
                <w:rFonts w:ascii="David" w:hAnsi="David" w:cs="David"/>
                <w:sz w:val="24"/>
                <w:szCs w:val="24"/>
                <w:rtl/>
              </w:rPr>
              <w:t>75</w:t>
            </w:r>
          </w:p>
        </w:tc>
        <w:tc>
          <w:tcPr>
            <w:tcW w:w="1771" w:type="pct"/>
          </w:tcPr>
          <w:p w14:paraId="6975FB36" w14:textId="77777777" w:rsidR="002D79C4" w:rsidRPr="00FE6662" w:rsidRDefault="002D79C4" w:rsidP="002D79C4">
            <w:pPr>
              <w:bidi/>
              <w:spacing w:line="276" w:lineRule="auto"/>
              <w:rPr>
                <w:rFonts w:ascii="David" w:hAnsi="David" w:cs="David"/>
                <w:sz w:val="24"/>
                <w:szCs w:val="24"/>
                <w:rtl/>
              </w:rPr>
            </w:pPr>
            <w:r w:rsidRPr="00CD2E66">
              <w:rPr>
                <w:rFonts w:ascii="David" w:hAnsi="David" w:cs="David"/>
                <w:sz w:val="24"/>
                <w:szCs w:val="24"/>
                <w:rtl/>
              </w:rPr>
              <w:t xml:space="preserve">נבקש להבהיר האם מדובר במערכת </w:t>
            </w:r>
            <w:r w:rsidRPr="00CD2E66">
              <w:rPr>
                <w:rFonts w:ascii="David" w:hAnsi="David" w:cs="David"/>
                <w:sz w:val="24"/>
                <w:szCs w:val="24"/>
              </w:rPr>
              <w:t>CRM</w:t>
            </w:r>
            <w:r w:rsidRPr="00E12067">
              <w:rPr>
                <w:rFonts w:ascii="David" w:hAnsi="David" w:cs="David"/>
                <w:sz w:val="24"/>
                <w:szCs w:val="24"/>
                <w:rtl/>
              </w:rPr>
              <w:t xml:space="preserve"> או במערכת המוקד?</w:t>
            </w:r>
          </w:p>
        </w:tc>
        <w:tc>
          <w:tcPr>
            <w:tcW w:w="1695" w:type="pct"/>
          </w:tcPr>
          <w:p w14:paraId="7B8C80F2" w14:textId="77777777" w:rsidR="003D61DF" w:rsidRDefault="003D61DF" w:rsidP="002D79C4">
            <w:pPr>
              <w:bidi/>
              <w:spacing w:line="276" w:lineRule="auto"/>
              <w:rPr>
                <w:rFonts w:ascii="David" w:hAnsi="David" w:cs="David"/>
                <w:sz w:val="24"/>
                <w:szCs w:val="24"/>
                <w:rtl/>
              </w:rPr>
            </w:pPr>
            <w:r>
              <w:rPr>
                <w:rFonts w:ascii="David" w:hAnsi="David" w:cs="David" w:hint="cs"/>
                <w:sz w:val="24"/>
                <w:szCs w:val="24"/>
                <w:rtl/>
              </w:rPr>
              <w:t>מדובר ב</w:t>
            </w:r>
            <w:r w:rsidR="00A24FB9">
              <w:rPr>
                <w:rFonts w:ascii="David" w:hAnsi="David" w:cs="David" w:hint="cs"/>
                <w:sz w:val="24"/>
                <w:szCs w:val="24"/>
                <w:rtl/>
              </w:rPr>
              <w:t xml:space="preserve">מערכת </w:t>
            </w:r>
            <w:r w:rsidR="00A24FB9">
              <w:rPr>
                <w:rFonts w:ascii="David" w:hAnsi="David" w:cs="David" w:hint="cs"/>
                <w:sz w:val="24"/>
                <w:szCs w:val="24"/>
              </w:rPr>
              <w:t>CRM</w:t>
            </w:r>
            <w:r w:rsidR="00A24FB9">
              <w:rPr>
                <w:rFonts w:ascii="David" w:hAnsi="David" w:cs="David" w:hint="cs"/>
                <w:sz w:val="24"/>
                <w:szCs w:val="24"/>
                <w:rtl/>
              </w:rPr>
              <w:t xml:space="preserve"> שהספק יספק</w:t>
            </w:r>
            <w:r>
              <w:rPr>
                <w:rFonts w:ascii="David" w:hAnsi="David" w:cs="David" w:hint="cs"/>
                <w:sz w:val="24"/>
                <w:szCs w:val="24"/>
                <w:rtl/>
              </w:rPr>
              <w:t>.</w:t>
            </w:r>
          </w:p>
          <w:p w14:paraId="1A6B455D" w14:textId="4CDEDDBE" w:rsidR="002D79C4" w:rsidRPr="00FE6662" w:rsidRDefault="00006694" w:rsidP="003D61DF">
            <w:pPr>
              <w:bidi/>
              <w:spacing w:line="276" w:lineRule="auto"/>
              <w:rPr>
                <w:rFonts w:ascii="David" w:hAnsi="David" w:cs="David"/>
                <w:sz w:val="24"/>
                <w:szCs w:val="24"/>
                <w:rtl/>
              </w:rPr>
            </w:pPr>
            <w:r>
              <w:rPr>
                <w:rFonts w:ascii="David" w:hAnsi="David" w:cs="David" w:hint="cs"/>
                <w:sz w:val="24"/>
                <w:szCs w:val="24"/>
                <w:rtl/>
              </w:rPr>
              <w:t xml:space="preserve">בשלב ב' </w:t>
            </w:r>
            <w:r w:rsidR="003D61DF">
              <w:rPr>
                <w:rFonts w:ascii="David" w:hAnsi="David" w:cs="David"/>
                <w:sz w:val="24"/>
                <w:szCs w:val="24"/>
                <w:rtl/>
              </w:rPr>
              <w:t>–</w:t>
            </w:r>
            <w:r w:rsidR="003D61DF">
              <w:rPr>
                <w:rFonts w:ascii="David" w:hAnsi="David" w:cs="David" w:hint="cs"/>
                <w:sz w:val="24"/>
                <w:szCs w:val="24"/>
                <w:rtl/>
              </w:rPr>
              <w:t xml:space="preserve"> יוחלט באם לה</w:t>
            </w:r>
            <w:r>
              <w:rPr>
                <w:rFonts w:ascii="David" w:hAnsi="David" w:cs="David" w:hint="cs"/>
                <w:sz w:val="24"/>
                <w:szCs w:val="24"/>
                <w:rtl/>
              </w:rPr>
              <w:t xml:space="preserve">משיך עם מערכת ה- </w:t>
            </w:r>
            <w:r>
              <w:rPr>
                <w:rFonts w:ascii="David" w:hAnsi="David" w:cs="David" w:hint="cs"/>
                <w:sz w:val="24"/>
                <w:szCs w:val="24"/>
              </w:rPr>
              <w:t>CRM</w:t>
            </w:r>
            <w:r>
              <w:rPr>
                <w:rFonts w:ascii="David" w:hAnsi="David" w:cs="David" w:hint="cs"/>
                <w:sz w:val="24"/>
                <w:szCs w:val="24"/>
                <w:rtl/>
              </w:rPr>
              <w:t xml:space="preserve"> הזו או שנעבור למערכת </w:t>
            </w:r>
            <w:r>
              <w:rPr>
                <w:rFonts w:ascii="David" w:hAnsi="David" w:cs="David" w:hint="cs"/>
                <w:sz w:val="24"/>
                <w:szCs w:val="24"/>
              </w:rPr>
              <w:t>CRM</w:t>
            </w:r>
            <w:r>
              <w:rPr>
                <w:rFonts w:ascii="David" w:hAnsi="David" w:cs="David" w:hint="cs"/>
                <w:sz w:val="24"/>
                <w:szCs w:val="24"/>
                <w:rtl/>
              </w:rPr>
              <w:t xml:space="preserve"> ממשלתית</w:t>
            </w:r>
            <w:r w:rsidR="003D61DF">
              <w:rPr>
                <w:rFonts w:ascii="David" w:hAnsi="David" w:cs="David" w:hint="cs"/>
                <w:sz w:val="24"/>
                <w:szCs w:val="24"/>
                <w:rtl/>
              </w:rPr>
              <w:t>.</w:t>
            </w:r>
          </w:p>
        </w:tc>
      </w:tr>
      <w:tr w:rsidR="002D79C4" w:rsidRPr="00FE6662" w14:paraId="2A09163F" w14:textId="2050CAAB" w:rsidTr="00477B4B">
        <w:trPr>
          <w:trHeight w:val="557"/>
        </w:trPr>
        <w:tc>
          <w:tcPr>
            <w:tcW w:w="294" w:type="pct"/>
          </w:tcPr>
          <w:p w14:paraId="3D0BDC2C" w14:textId="77777777" w:rsidR="002D79C4" w:rsidRPr="00FE6662" w:rsidRDefault="002D79C4" w:rsidP="002D79C4">
            <w:pPr>
              <w:pStyle w:val="a3"/>
              <w:numPr>
                <w:ilvl w:val="0"/>
                <w:numId w:val="1"/>
              </w:numPr>
              <w:spacing w:after="0"/>
              <w:rPr>
                <w:rFonts w:ascii="David" w:hAnsi="David" w:cs="David"/>
                <w:sz w:val="24"/>
                <w:szCs w:val="24"/>
                <w:rtl/>
              </w:rPr>
            </w:pPr>
          </w:p>
        </w:tc>
        <w:tc>
          <w:tcPr>
            <w:tcW w:w="507" w:type="pct"/>
          </w:tcPr>
          <w:p w14:paraId="0B0A6086" w14:textId="77777777" w:rsidR="002D79C4" w:rsidRPr="00FE6662" w:rsidRDefault="002D79C4" w:rsidP="002D79C4">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2825B4AC" w14:textId="77777777"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tl/>
              </w:rPr>
              <w:t>4.3.8</w:t>
            </w:r>
          </w:p>
        </w:tc>
        <w:tc>
          <w:tcPr>
            <w:tcW w:w="283" w:type="pct"/>
          </w:tcPr>
          <w:p w14:paraId="4990E29B" w14:textId="77777777"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tl/>
              </w:rPr>
              <w:t>77</w:t>
            </w:r>
          </w:p>
        </w:tc>
        <w:tc>
          <w:tcPr>
            <w:tcW w:w="1771" w:type="pct"/>
          </w:tcPr>
          <w:p w14:paraId="56523005" w14:textId="77777777" w:rsidR="002D79C4" w:rsidRPr="00FE6662" w:rsidRDefault="002D79C4" w:rsidP="002D79C4">
            <w:pPr>
              <w:bidi/>
              <w:spacing w:line="276" w:lineRule="auto"/>
              <w:rPr>
                <w:rFonts w:ascii="David" w:hAnsi="David" w:cs="David"/>
                <w:sz w:val="24"/>
                <w:szCs w:val="24"/>
                <w:rtl/>
              </w:rPr>
            </w:pPr>
            <w:r w:rsidRPr="00E12067">
              <w:rPr>
                <w:rFonts w:ascii="David" w:hAnsi="David" w:cs="David"/>
                <w:sz w:val="24"/>
                <w:szCs w:val="24"/>
                <w:rtl/>
              </w:rPr>
              <w:t>נבקש לקבל נתוני מרכזיה -</w:t>
            </w:r>
            <w:r w:rsidRPr="00FE6662">
              <w:rPr>
                <w:rFonts w:ascii="David" w:hAnsi="David" w:cs="David"/>
                <w:sz w:val="24"/>
                <w:szCs w:val="24"/>
                <w:rtl/>
              </w:rPr>
              <w:t xml:space="preserve"> התפלגות שיחות של כל התורים/סקילים ברמה שעתית חודשית ושנתית וגם של תקשורת כתובה. וכן נתוני משכי שיחה של כל תור</w:t>
            </w:r>
          </w:p>
        </w:tc>
        <w:tc>
          <w:tcPr>
            <w:tcW w:w="1695" w:type="pct"/>
          </w:tcPr>
          <w:p w14:paraId="7567D2C2" w14:textId="65A057D3" w:rsidR="00103F21" w:rsidRDefault="00006694" w:rsidP="00103F21">
            <w:pPr>
              <w:bidi/>
              <w:spacing w:line="276" w:lineRule="auto"/>
              <w:rPr>
                <w:rFonts w:ascii="David" w:hAnsi="David" w:cs="David"/>
                <w:sz w:val="24"/>
                <w:szCs w:val="24"/>
                <w:rtl/>
              </w:rPr>
            </w:pPr>
            <w:r>
              <w:rPr>
                <w:rFonts w:ascii="David" w:hAnsi="David" w:cs="David" w:hint="cs"/>
                <w:sz w:val="24"/>
                <w:szCs w:val="24"/>
                <w:rtl/>
              </w:rPr>
              <w:t xml:space="preserve">משכי שיחה מופיעים בסעיף 4.3.9 עמוד 79. </w:t>
            </w:r>
            <w:r w:rsidR="007C6DFC">
              <w:rPr>
                <w:rFonts w:ascii="David" w:hAnsi="David" w:cs="David" w:hint="cs"/>
                <w:sz w:val="24"/>
                <w:szCs w:val="24"/>
                <w:rtl/>
              </w:rPr>
              <w:t xml:space="preserve">כאמור בסעיף 4.3.10 </w:t>
            </w:r>
            <w:r>
              <w:rPr>
                <w:rFonts w:ascii="David" w:hAnsi="David" w:cs="David" w:hint="cs"/>
                <w:sz w:val="24"/>
                <w:szCs w:val="24"/>
                <w:rtl/>
              </w:rPr>
              <w:t xml:space="preserve">התפלגות השיחות </w:t>
            </w:r>
            <w:r w:rsidR="00DF56BE">
              <w:rPr>
                <w:rFonts w:ascii="David" w:hAnsi="David" w:cs="David" w:hint="cs"/>
                <w:sz w:val="24"/>
                <w:szCs w:val="24"/>
                <w:rtl/>
              </w:rPr>
              <w:t xml:space="preserve">הינה  התפלגות רגילה במוקדים. </w:t>
            </w:r>
          </w:p>
          <w:p w14:paraId="04416B3E" w14:textId="2D14BFFA" w:rsidR="00006694" w:rsidRPr="00CC4F56" w:rsidRDefault="00103F21" w:rsidP="00103F21">
            <w:pPr>
              <w:bidi/>
              <w:spacing w:line="276" w:lineRule="auto"/>
              <w:rPr>
                <w:rFonts w:ascii="David" w:hAnsi="David" w:cs="David"/>
                <w:b/>
                <w:bCs/>
                <w:i/>
                <w:iCs/>
                <w:sz w:val="24"/>
                <w:szCs w:val="24"/>
                <w:rtl/>
              </w:rPr>
            </w:pPr>
            <w:r w:rsidRPr="00CC4F56">
              <w:rPr>
                <w:rFonts w:ascii="David" w:hAnsi="David" w:cs="David" w:hint="cs"/>
                <w:b/>
                <w:bCs/>
                <w:i/>
                <w:iCs/>
                <w:sz w:val="24"/>
                <w:szCs w:val="24"/>
                <w:rtl/>
              </w:rPr>
              <w:t>מצ"ב</w:t>
            </w:r>
            <w:r w:rsidR="009F1751">
              <w:rPr>
                <w:rFonts w:ascii="David" w:hAnsi="David" w:cs="David" w:hint="cs"/>
                <w:b/>
                <w:bCs/>
                <w:i/>
                <w:iCs/>
                <w:sz w:val="24"/>
                <w:szCs w:val="24"/>
                <w:rtl/>
              </w:rPr>
              <w:t xml:space="preserve"> קובץ אקסל עם </w:t>
            </w:r>
            <w:r w:rsidRPr="00CC4F56">
              <w:rPr>
                <w:rFonts w:ascii="David" w:hAnsi="David" w:cs="David" w:hint="cs"/>
                <w:b/>
                <w:bCs/>
                <w:i/>
                <w:iCs/>
                <w:sz w:val="24"/>
                <w:szCs w:val="24"/>
                <w:rtl/>
              </w:rPr>
              <w:t>4</w:t>
            </w:r>
            <w:r w:rsidR="00006694" w:rsidRPr="00CC4F56">
              <w:rPr>
                <w:rFonts w:ascii="David" w:hAnsi="David" w:cs="David" w:hint="cs"/>
                <w:b/>
                <w:bCs/>
                <w:i/>
                <w:iCs/>
                <w:sz w:val="24"/>
                <w:szCs w:val="24"/>
                <w:rtl/>
              </w:rPr>
              <w:t xml:space="preserve"> תורים לדוגמה . </w:t>
            </w:r>
          </w:p>
          <w:p w14:paraId="567BB958" w14:textId="1485AA76" w:rsidR="00006694" w:rsidRPr="00FE6662" w:rsidRDefault="00006694" w:rsidP="00006694">
            <w:pPr>
              <w:bidi/>
              <w:spacing w:line="276" w:lineRule="auto"/>
              <w:rPr>
                <w:rFonts w:ascii="David" w:hAnsi="David" w:cs="David"/>
                <w:sz w:val="24"/>
                <w:szCs w:val="24"/>
                <w:rtl/>
              </w:rPr>
            </w:pPr>
            <w:r>
              <w:rPr>
                <w:rFonts w:ascii="David" w:hAnsi="David" w:cs="David" w:hint="cs"/>
                <w:sz w:val="24"/>
                <w:szCs w:val="24"/>
                <w:rtl/>
              </w:rPr>
              <w:t>לגבי ת</w:t>
            </w:r>
            <w:r w:rsidR="00DB7EB1">
              <w:rPr>
                <w:rFonts w:ascii="David" w:hAnsi="David" w:cs="David" w:hint="cs"/>
                <w:sz w:val="24"/>
                <w:szCs w:val="24"/>
                <w:rtl/>
              </w:rPr>
              <w:t>ק</w:t>
            </w:r>
            <w:r>
              <w:rPr>
                <w:rFonts w:ascii="David" w:hAnsi="David" w:cs="David" w:hint="cs"/>
                <w:sz w:val="24"/>
                <w:szCs w:val="24"/>
                <w:rtl/>
              </w:rPr>
              <w:t xml:space="preserve">שורת כתובה מיילים- אין לנו נתונים על התפלגות על פני שעות היום. </w:t>
            </w:r>
          </w:p>
        </w:tc>
      </w:tr>
      <w:tr w:rsidR="002D79C4" w:rsidRPr="00FE6662" w14:paraId="4873939A" w14:textId="638239C9" w:rsidTr="00477B4B">
        <w:trPr>
          <w:trHeight w:val="557"/>
        </w:trPr>
        <w:tc>
          <w:tcPr>
            <w:tcW w:w="294" w:type="pct"/>
          </w:tcPr>
          <w:p w14:paraId="39A72DFA" w14:textId="77777777" w:rsidR="002D79C4" w:rsidRPr="00FE6662" w:rsidRDefault="002D79C4" w:rsidP="002D79C4">
            <w:pPr>
              <w:pStyle w:val="a3"/>
              <w:numPr>
                <w:ilvl w:val="0"/>
                <w:numId w:val="1"/>
              </w:numPr>
              <w:spacing w:after="0"/>
              <w:rPr>
                <w:rFonts w:ascii="David" w:hAnsi="David" w:cs="David"/>
                <w:sz w:val="24"/>
                <w:szCs w:val="24"/>
                <w:rtl/>
              </w:rPr>
            </w:pPr>
          </w:p>
        </w:tc>
        <w:tc>
          <w:tcPr>
            <w:tcW w:w="507" w:type="pct"/>
          </w:tcPr>
          <w:p w14:paraId="5D9BA769" w14:textId="77777777" w:rsidR="002D79C4" w:rsidRPr="00FE6662" w:rsidRDefault="002D79C4" w:rsidP="002D79C4">
            <w:pPr>
              <w:bidi/>
              <w:spacing w:line="276" w:lineRule="auto"/>
              <w:rPr>
                <w:rFonts w:ascii="David" w:hAnsi="David" w:cs="David"/>
                <w:sz w:val="24"/>
                <w:szCs w:val="24"/>
                <w:highlight w:val="yellow"/>
                <w:rtl/>
              </w:rPr>
            </w:pPr>
            <w:r w:rsidRPr="00FE6662">
              <w:rPr>
                <w:rFonts w:ascii="David" w:hAnsi="David" w:cs="David"/>
                <w:sz w:val="24"/>
                <w:szCs w:val="24"/>
                <w:rtl/>
              </w:rPr>
              <w:t>נספח ג1 מפרט שירותים</w:t>
            </w:r>
          </w:p>
        </w:tc>
        <w:tc>
          <w:tcPr>
            <w:tcW w:w="450" w:type="pct"/>
          </w:tcPr>
          <w:p w14:paraId="37724DF2" w14:textId="77777777"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Pr>
              <w:t>4.3.9</w:t>
            </w:r>
          </w:p>
        </w:tc>
        <w:tc>
          <w:tcPr>
            <w:tcW w:w="283" w:type="pct"/>
          </w:tcPr>
          <w:p w14:paraId="37251ED9" w14:textId="77777777"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Pr>
              <w:t>79</w:t>
            </w:r>
          </w:p>
        </w:tc>
        <w:tc>
          <w:tcPr>
            <w:tcW w:w="1771" w:type="pct"/>
          </w:tcPr>
          <w:p w14:paraId="261D2DD2" w14:textId="37651B5C"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tl/>
              </w:rPr>
              <w:t>נבקש לקבל התפלגות שיחות בכל יחידה לפי יום / שעה של חודש מייצג.</w:t>
            </w:r>
            <w:r w:rsidR="00E12067">
              <w:rPr>
                <w:rFonts w:ascii="David" w:hAnsi="David" w:cs="David" w:hint="cs"/>
                <w:sz w:val="24"/>
                <w:szCs w:val="24"/>
                <w:rtl/>
              </w:rPr>
              <w:t xml:space="preserve"> </w:t>
            </w:r>
          </w:p>
        </w:tc>
        <w:tc>
          <w:tcPr>
            <w:tcW w:w="1695" w:type="pct"/>
          </w:tcPr>
          <w:p w14:paraId="15EFC58A" w14:textId="290C172F" w:rsidR="002D79C4" w:rsidRPr="00FE6662" w:rsidRDefault="007C6DFC" w:rsidP="002D79C4">
            <w:pPr>
              <w:bidi/>
              <w:spacing w:line="276" w:lineRule="auto"/>
              <w:rPr>
                <w:rFonts w:ascii="David" w:hAnsi="David" w:cs="David"/>
                <w:sz w:val="24"/>
                <w:szCs w:val="24"/>
                <w:rtl/>
              </w:rPr>
            </w:pPr>
            <w:r>
              <w:rPr>
                <w:rFonts w:ascii="David" w:hAnsi="David" w:cs="David" w:hint="cs"/>
                <w:sz w:val="24"/>
                <w:szCs w:val="24"/>
                <w:rtl/>
              </w:rPr>
              <w:t xml:space="preserve">ראו </w:t>
            </w:r>
            <w:r w:rsidR="007515BD">
              <w:rPr>
                <w:rFonts w:ascii="David" w:hAnsi="David" w:cs="David" w:hint="cs"/>
                <w:sz w:val="24"/>
                <w:szCs w:val="24"/>
                <w:rtl/>
              </w:rPr>
              <w:t>מענה ל</w:t>
            </w:r>
            <w:r>
              <w:rPr>
                <w:rFonts w:ascii="David" w:hAnsi="David" w:cs="David" w:hint="cs"/>
                <w:sz w:val="24"/>
                <w:szCs w:val="24"/>
                <w:rtl/>
              </w:rPr>
              <w:t>שאלה 63</w:t>
            </w:r>
            <w:r w:rsidR="00DF56BE">
              <w:rPr>
                <w:rFonts w:hint="cs"/>
                <w:rtl/>
              </w:rPr>
              <w:t xml:space="preserve"> </w:t>
            </w:r>
          </w:p>
        </w:tc>
      </w:tr>
      <w:tr w:rsidR="002D79C4" w:rsidRPr="00FE6662" w14:paraId="76DADDF7" w14:textId="2A79F9BA" w:rsidTr="00477B4B">
        <w:trPr>
          <w:trHeight w:val="557"/>
        </w:trPr>
        <w:tc>
          <w:tcPr>
            <w:tcW w:w="294" w:type="pct"/>
          </w:tcPr>
          <w:p w14:paraId="14F24B45" w14:textId="77777777" w:rsidR="002D79C4" w:rsidRPr="00FE6662" w:rsidRDefault="002D79C4" w:rsidP="002D79C4">
            <w:pPr>
              <w:pStyle w:val="a3"/>
              <w:numPr>
                <w:ilvl w:val="0"/>
                <w:numId w:val="1"/>
              </w:numPr>
              <w:spacing w:after="0"/>
              <w:rPr>
                <w:rFonts w:ascii="David" w:hAnsi="David" w:cs="David"/>
                <w:sz w:val="24"/>
                <w:szCs w:val="24"/>
                <w:rtl/>
              </w:rPr>
            </w:pPr>
          </w:p>
        </w:tc>
        <w:tc>
          <w:tcPr>
            <w:tcW w:w="507" w:type="pct"/>
          </w:tcPr>
          <w:p w14:paraId="2E3E651E" w14:textId="77777777" w:rsidR="002D79C4" w:rsidRPr="00FE6662" w:rsidRDefault="002D79C4" w:rsidP="002D79C4">
            <w:pPr>
              <w:bidi/>
              <w:spacing w:line="276" w:lineRule="auto"/>
              <w:rPr>
                <w:rFonts w:ascii="David" w:hAnsi="David" w:cs="David"/>
                <w:sz w:val="24"/>
                <w:szCs w:val="24"/>
                <w:highlight w:val="yellow"/>
                <w:rtl/>
              </w:rPr>
            </w:pPr>
            <w:r w:rsidRPr="00FE6662">
              <w:rPr>
                <w:rFonts w:ascii="David" w:hAnsi="David" w:cs="David"/>
                <w:sz w:val="24"/>
                <w:szCs w:val="24"/>
                <w:rtl/>
              </w:rPr>
              <w:t>נספח ג1 מפרט שירותים</w:t>
            </w:r>
          </w:p>
        </w:tc>
        <w:tc>
          <w:tcPr>
            <w:tcW w:w="450" w:type="pct"/>
          </w:tcPr>
          <w:p w14:paraId="2AB9FB94" w14:textId="77777777"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Pr>
              <w:t>4.3.9</w:t>
            </w:r>
          </w:p>
        </w:tc>
        <w:tc>
          <w:tcPr>
            <w:tcW w:w="283" w:type="pct"/>
          </w:tcPr>
          <w:p w14:paraId="3BF521C6" w14:textId="77777777"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Pr>
              <w:t>79</w:t>
            </w:r>
          </w:p>
        </w:tc>
        <w:tc>
          <w:tcPr>
            <w:tcW w:w="1771" w:type="pct"/>
          </w:tcPr>
          <w:p w14:paraId="461D8DEF" w14:textId="77777777" w:rsidR="002D79C4" w:rsidRPr="00FE6662" w:rsidRDefault="002D79C4" w:rsidP="002D79C4">
            <w:pPr>
              <w:bidi/>
              <w:spacing w:line="276" w:lineRule="auto"/>
              <w:rPr>
                <w:rFonts w:ascii="David" w:hAnsi="David" w:cs="David"/>
                <w:sz w:val="24"/>
                <w:szCs w:val="24"/>
                <w:rtl/>
              </w:rPr>
            </w:pPr>
            <w:r w:rsidRPr="00E12067">
              <w:rPr>
                <w:rFonts w:ascii="David" w:hAnsi="David" w:cs="David"/>
                <w:sz w:val="24"/>
                <w:szCs w:val="24"/>
                <w:rtl/>
              </w:rPr>
              <w:t>נבקש לקבל זמן משך שיחה ממוצע</w:t>
            </w:r>
            <w:r w:rsidRPr="00FE6662">
              <w:rPr>
                <w:rFonts w:ascii="David" w:hAnsi="David" w:cs="David"/>
                <w:sz w:val="24"/>
                <w:szCs w:val="24"/>
                <w:rtl/>
              </w:rPr>
              <w:t xml:space="preserve"> וזמן טיפול ממוצע במייל וצ'ט לפי היחידות השונות</w:t>
            </w:r>
          </w:p>
        </w:tc>
        <w:tc>
          <w:tcPr>
            <w:tcW w:w="1695" w:type="pct"/>
          </w:tcPr>
          <w:p w14:paraId="246E300F" w14:textId="417343CC" w:rsidR="002D79C4" w:rsidRPr="00FE6662" w:rsidRDefault="007515BD" w:rsidP="002D79C4">
            <w:pPr>
              <w:bidi/>
              <w:spacing w:line="276" w:lineRule="auto"/>
              <w:rPr>
                <w:rFonts w:ascii="David" w:hAnsi="David" w:cs="David"/>
                <w:sz w:val="24"/>
                <w:szCs w:val="24"/>
                <w:rtl/>
              </w:rPr>
            </w:pPr>
            <w:r>
              <w:rPr>
                <w:rFonts w:ascii="David" w:hAnsi="David" w:cs="David" w:hint="cs"/>
                <w:sz w:val="24"/>
                <w:szCs w:val="24"/>
                <w:rtl/>
              </w:rPr>
              <w:t>ראו מענה לשאלה 63</w:t>
            </w:r>
            <w:r w:rsidR="0023422B">
              <w:rPr>
                <w:rFonts w:ascii="David" w:hAnsi="David" w:cs="David" w:hint="cs"/>
                <w:sz w:val="24"/>
                <w:szCs w:val="24"/>
                <w:rtl/>
              </w:rPr>
              <w:t xml:space="preserve"> </w:t>
            </w:r>
            <w:r w:rsidR="00E12067">
              <w:rPr>
                <w:rFonts w:ascii="David" w:hAnsi="David" w:cs="David" w:hint="cs"/>
                <w:sz w:val="24"/>
                <w:szCs w:val="24"/>
                <w:rtl/>
              </w:rPr>
              <w:t xml:space="preserve"> </w:t>
            </w:r>
            <w:r w:rsidR="007C6DFC">
              <w:rPr>
                <w:rFonts w:ascii="David" w:hAnsi="David" w:cs="David" w:hint="cs"/>
                <w:sz w:val="24"/>
                <w:szCs w:val="24"/>
                <w:rtl/>
              </w:rPr>
              <w:t xml:space="preserve"> </w:t>
            </w:r>
          </w:p>
        </w:tc>
      </w:tr>
      <w:tr w:rsidR="002D79C4" w:rsidRPr="00FE6662" w14:paraId="629806D8" w14:textId="323680F9" w:rsidTr="00477B4B">
        <w:trPr>
          <w:trHeight w:val="557"/>
        </w:trPr>
        <w:tc>
          <w:tcPr>
            <w:tcW w:w="294" w:type="pct"/>
          </w:tcPr>
          <w:p w14:paraId="45824C42" w14:textId="77777777" w:rsidR="002D79C4" w:rsidRPr="00FE6662" w:rsidRDefault="002D79C4" w:rsidP="002D79C4">
            <w:pPr>
              <w:pStyle w:val="a3"/>
              <w:numPr>
                <w:ilvl w:val="0"/>
                <w:numId w:val="1"/>
              </w:numPr>
              <w:spacing w:after="0"/>
              <w:rPr>
                <w:rFonts w:ascii="David" w:hAnsi="David" w:cs="David"/>
                <w:sz w:val="24"/>
                <w:szCs w:val="24"/>
                <w:rtl/>
              </w:rPr>
            </w:pPr>
          </w:p>
        </w:tc>
        <w:tc>
          <w:tcPr>
            <w:tcW w:w="507" w:type="pct"/>
          </w:tcPr>
          <w:p w14:paraId="32B45FD0" w14:textId="77777777" w:rsidR="002D79C4" w:rsidRPr="00FE6662" w:rsidRDefault="002D79C4" w:rsidP="002D79C4">
            <w:pPr>
              <w:bidi/>
              <w:spacing w:line="276" w:lineRule="auto"/>
              <w:rPr>
                <w:rFonts w:ascii="David" w:hAnsi="David" w:cs="David"/>
                <w:sz w:val="24"/>
                <w:szCs w:val="24"/>
                <w:highlight w:val="yellow"/>
                <w:rtl/>
              </w:rPr>
            </w:pPr>
            <w:r w:rsidRPr="00FE6662">
              <w:rPr>
                <w:rFonts w:ascii="David" w:hAnsi="David" w:cs="David"/>
                <w:sz w:val="24"/>
                <w:szCs w:val="24"/>
                <w:rtl/>
              </w:rPr>
              <w:t>נספח ג1 מפרט שירותים</w:t>
            </w:r>
          </w:p>
        </w:tc>
        <w:tc>
          <w:tcPr>
            <w:tcW w:w="450" w:type="pct"/>
          </w:tcPr>
          <w:p w14:paraId="4CCC6E40" w14:textId="77777777"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Pr>
              <w:t>4.3.9</w:t>
            </w:r>
          </w:p>
        </w:tc>
        <w:tc>
          <w:tcPr>
            <w:tcW w:w="283" w:type="pct"/>
          </w:tcPr>
          <w:p w14:paraId="59AE7639" w14:textId="77777777"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Pr>
              <w:t>79</w:t>
            </w:r>
          </w:p>
        </w:tc>
        <w:tc>
          <w:tcPr>
            <w:tcW w:w="1771" w:type="pct"/>
          </w:tcPr>
          <w:p w14:paraId="14FA54E8" w14:textId="77777777" w:rsidR="002D79C4" w:rsidRPr="00FE6662" w:rsidRDefault="002D79C4" w:rsidP="002D79C4">
            <w:pPr>
              <w:bidi/>
              <w:spacing w:line="276" w:lineRule="auto"/>
              <w:rPr>
                <w:rFonts w:ascii="David" w:hAnsi="David" w:cs="David"/>
                <w:sz w:val="24"/>
                <w:szCs w:val="24"/>
                <w:rtl/>
              </w:rPr>
            </w:pPr>
            <w:r w:rsidRPr="00FE6662">
              <w:rPr>
                <w:rFonts w:ascii="David" w:hAnsi="David" w:cs="David"/>
                <w:sz w:val="24"/>
                <w:szCs w:val="24"/>
                <w:rtl/>
              </w:rPr>
              <w:t xml:space="preserve">נבקש לדעת האם אורך שיחה ממוצע כולל </w:t>
            </w:r>
            <w:r w:rsidRPr="004E3E0B">
              <w:rPr>
                <w:rFonts w:ascii="David" w:hAnsi="David" w:cs="David"/>
                <w:sz w:val="24"/>
                <w:szCs w:val="24"/>
                <w:rtl/>
              </w:rPr>
              <w:t>זמן תיעוד</w:t>
            </w:r>
            <w:r w:rsidRPr="00FE6662">
              <w:rPr>
                <w:rFonts w:ascii="David" w:hAnsi="David" w:cs="David"/>
                <w:sz w:val="24"/>
                <w:szCs w:val="24"/>
                <w:rtl/>
              </w:rPr>
              <w:t xml:space="preserve"> שלאחר השיחה. במידה שלא, נבקש לדעת מהו זמן התיעוד הממוצע לשיחה.</w:t>
            </w:r>
          </w:p>
        </w:tc>
        <w:tc>
          <w:tcPr>
            <w:tcW w:w="1695" w:type="pct"/>
          </w:tcPr>
          <w:p w14:paraId="6FFE9BE8" w14:textId="77293FEC" w:rsidR="002D79C4" w:rsidRPr="00FE6662" w:rsidRDefault="007C6DFC" w:rsidP="002D79C4">
            <w:pPr>
              <w:bidi/>
              <w:spacing w:line="276" w:lineRule="auto"/>
              <w:rPr>
                <w:rFonts w:ascii="David" w:hAnsi="David" w:cs="David"/>
                <w:sz w:val="24"/>
                <w:szCs w:val="24"/>
                <w:rtl/>
              </w:rPr>
            </w:pPr>
            <w:r>
              <w:rPr>
                <w:rFonts w:ascii="David" w:hAnsi="David" w:cs="David" w:hint="cs"/>
                <w:sz w:val="24"/>
                <w:szCs w:val="24"/>
                <w:rtl/>
              </w:rPr>
              <w:t xml:space="preserve">ברוב השיחות, התיעוד מתבצע במהלך השיחה, כלומר כלול באורך השיחה הממוצע. </w:t>
            </w:r>
          </w:p>
        </w:tc>
      </w:tr>
      <w:tr w:rsidR="00651226" w:rsidRPr="00FE6662" w14:paraId="584DB0C1" w14:textId="15B0101D" w:rsidTr="00477B4B">
        <w:trPr>
          <w:trHeight w:val="557"/>
        </w:trPr>
        <w:tc>
          <w:tcPr>
            <w:tcW w:w="294" w:type="pct"/>
          </w:tcPr>
          <w:p w14:paraId="7D4B8001" w14:textId="77777777" w:rsidR="00651226" w:rsidRPr="00FE6662" w:rsidRDefault="00651226" w:rsidP="00651226">
            <w:pPr>
              <w:pStyle w:val="a3"/>
              <w:numPr>
                <w:ilvl w:val="0"/>
                <w:numId w:val="1"/>
              </w:numPr>
              <w:spacing w:after="0"/>
              <w:rPr>
                <w:rFonts w:ascii="David" w:hAnsi="David" w:cs="David"/>
                <w:sz w:val="24"/>
                <w:szCs w:val="24"/>
                <w:rtl/>
              </w:rPr>
            </w:pPr>
          </w:p>
        </w:tc>
        <w:tc>
          <w:tcPr>
            <w:tcW w:w="507" w:type="pct"/>
          </w:tcPr>
          <w:p w14:paraId="547AAA03" w14:textId="77777777" w:rsidR="00651226" w:rsidRPr="00FE6662" w:rsidRDefault="00651226" w:rsidP="00651226">
            <w:pPr>
              <w:bidi/>
              <w:spacing w:line="276" w:lineRule="auto"/>
              <w:rPr>
                <w:rFonts w:ascii="David" w:hAnsi="David" w:cs="David"/>
                <w:sz w:val="24"/>
                <w:szCs w:val="24"/>
                <w:highlight w:val="yellow"/>
                <w:rtl/>
              </w:rPr>
            </w:pPr>
            <w:r w:rsidRPr="00FE6662">
              <w:rPr>
                <w:rFonts w:ascii="David" w:hAnsi="David" w:cs="David"/>
                <w:sz w:val="24"/>
                <w:szCs w:val="24"/>
                <w:rtl/>
              </w:rPr>
              <w:t>נספח ג1 מפרט שירותים</w:t>
            </w:r>
          </w:p>
        </w:tc>
        <w:tc>
          <w:tcPr>
            <w:tcW w:w="450" w:type="pct"/>
          </w:tcPr>
          <w:p w14:paraId="00D9147A" w14:textId="77777777" w:rsidR="00651226" w:rsidRPr="00FE6662" w:rsidRDefault="00651226" w:rsidP="00651226">
            <w:pPr>
              <w:bidi/>
              <w:spacing w:line="276" w:lineRule="auto"/>
              <w:rPr>
                <w:rFonts w:ascii="David" w:hAnsi="David" w:cs="David"/>
                <w:sz w:val="24"/>
                <w:szCs w:val="24"/>
                <w:rtl/>
              </w:rPr>
            </w:pPr>
            <w:r w:rsidRPr="00FE6662">
              <w:rPr>
                <w:rFonts w:ascii="David" w:hAnsi="David" w:cs="David"/>
                <w:sz w:val="24"/>
                <w:szCs w:val="24"/>
              </w:rPr>
              <w:t>4.3.9</w:t>
            </w:r>
          </w:p>
        </w:tc>
        <w:tc>
          <w:tcPr>
            <w:tcW w:w="283" w:type="pct"/>
          </w:tcPr>
          <w:p w14:paraId="22F34891" w14:textId="77777777" w:rsidR="00651226" w:rsidRPr="00FE6662" w:rsidRDefault="00651226" w:rsidP="00651226">
            <w:pPr>
              <w:bidi/>
              <w:spacing w:line="276" w:lineRule="auto"/>
              <w:rPr>
                <w:rFonts w:ascii="David" w:hAnsi="David" w:cs="David"/>
                <w:sz w:val="24"/>
                <w:szCs w:val="24"/>
                <w:rtl/>
              </w:rPr>
            </w:pPr>
            <w:r w:rsidRPr="00FE6662">
              <w:rPr>
                <w:rFonts w:ascii="David" w:hAnsi="David" w:cs="David"/>
                <w:sz w:val="24"/>
                <w:szCs w:val="24"/>
              </w:rPr>
              <w:t>79</w:t>
            </w:r>
          </w:p>
        </w:tc>
        <w:tc>
          <w:tcPr>
            <w:tcW w:w="1771" w:type="pct"/>
          </w:tcPr>
          <w:p w14:paraId="6A3397A6" w14:textId="77777777" w:rsidR="00651226" w:rsidRPr="00FE6662" w:rsidRDefault="00651226" w:rsidP="00651226">
            <w:pPr>
              <w:bidi/>
              <w:spacing w:line="276" w:lineRule="auto"/>
              <w:rPr>
                <w:rFonts w:ascii="David" w:hAnsi="David" w:cs="David"/>
                <w:sz w:val="24"/>
                <w:szCs w:val="24"/>
                <w:rtl/>
              </w:rPr>
            </w:pPr>
            <w:r w:rsidRPr="00FE6662">
              <w:rPr>
                <w:rFonts w:ascii="David" w:hAnsi="David" w:cs="David"/>
                <w:sz w:val="24"/>
                <w:szCs w:val="24"/>
                <w:rtl/>
              </w:rPr>
              <w:t xml:space="preserve">נבקש לדעת מה היקף פעילות שיחות יוצאות חיצוניות, באילו מקרים הן מתבצעות (כחלק מהטיפול בלקוח, כחלק מקמפיין של שיחות יזומות וכו'), זמן שיחה ממוצע והתפלגות לאורך שעות היום וימות השבוע </w:t>
            </w:r>
          </w:p>
        </w:tc>
        <w:tc>
          <w:tcPr>
            <w:tcW w:w="1695" w:type="pct"/>
          </w:tcPr>
          <w:p w14:paraId="6E3FF365" w14:textId="065E481D" w:rsidR="00651226" w:rsidRDefault="00D11EFF" w:rsidP="00651226">
            <w:pPr>
              <w:bidi/>
              <w:spacing w:line="276" w:lineRule="auto"/>
              <w:rPr>
                <w:rFonts w:ascii="David" w:hAnsi="David" w:cs="David"/>
                <w:sz w:val="24"/>
                <w:szCs w:val="24"/>
                <w:rtl/>
              </w:rPr>
            </w:pPr>
            <w:r>
              <w:rPr>
                <w:rFonts w:ascii="David" w:hAnsi="David" w:cs="David" w:hint="cs"/>
                <w:sz w:val="24"/>
                <w:szCs w:val="24"/>
                <w:rtl/>
              </w:rPr>
              <w:t xml:space="preserve">כיום, </w:t>
            </w:r>
            <w:r w:rsidR="00DF56BE">
              <w:rPr>
                <w:rFonts w:ascii="David" w:hAnsi="David" w:cs="David" w:hint="cs"/>
                <w:sz w:val="24"/>
                <w:szCs w:val="24"/>
                <w:rtl/>
              </w:rPr>
              <w:t xml:space="preserve">שיחות יוצאות הן חלק מטיפול בלקוח וחזרה אליו לאחר בירור מול היחידה או מול אחמש, או שיחות קול בק .  היקף קטן, אם בכלל. </w:t>
            </w:r>
          </w:p>
          <w:p w14:paraId="1E66F3B1" w14:textId="21A170A5" w:rsidR="00DF56BE" w:rsidRPr="00FE6662" w:rsidRDefault="00DF56BE" w:rsidP="00DF56BE">
            <w:pPr>
              <w:bidi/>
              <w:spacing w:line="276" w:lineRule="auto"/>
              <w:rPr>
                <w:rFonts w:ascii="David" w:hAnsi="David" w:cs="David"/>
                <w:sz w:val="24"/>
                <w:szCs w:val="24"/>
                <w:rtl/>
              </w:rPr>
            </w:pPr>
            <w:r>
              <w:rPr>
                <w:rFonts w:ascii="David" w:hAnsi="David" w:cs="David" w:hint="cs"/>
                <w:sz w:val="24"/>
                <w:szCs w:val="24"/>
                <w:rtl/>
              </w:rPr>
              <w:t>יחד עם זאת, תתכן פעילות של  שיחות יזומו</w:t>
            </w:r>
            <w:r w:rsidR="007515BD">
              <w:rPr>
                <w:rFonts w:ascii="David" w:hAnsi="David" w:cs="David" w:hint="cs"/>
                <w:sz w:val="24"/>
                <w:szCs w:val="24"/>
                <w:rtl/>
              </w:rPr>
              <w:t>ת.</w:t>
            </w:r>
            <w:r w:rsidR="00D11EFF">
              <w:rPr>
                <w:rFonts w:ascii="David" w:hAnsi="David" w:cs="David" w:hint="cs"/>
                <w:sz w:val="24"/>
                <w:szCs w:val="24"/>
                <w:rtl/>
              </w:rPr>
              <w:t xml:space="preserve"> </w:t>
            </w:r>
          </w:p>
        </w:tc>
      </w:tr>
      <w:tr w:rsidR="00651226" w:rsidRPr="00FE6662" w14:paraId="53F92052" w14:textId="6E9F87E4" w:rsidTr="00477B4B">
        <w:trPr>
          <w:trHeight w:val="557"/>
        </w:trPr>
        <w:tc>
          <w:tcPr>
            <w:tcW w:w="294" w:type="pct"/>
          </w:tcPr>
          <w:p w14:paraId="3782BE6C" w14:textId="77777777" w:rsidR="00651226" w:rsidRPr="00FE6662" w:rsidRDefault="00651226" w:rsidP="00651226">
            <w:pPr>
              <w:pStyle w:val="a3"/>
              <w:numPr>
                <w:ilvl w:val="0"/>
                <w:numId w:val="1"/>
              </w:numPr>
              <w:spacing w:after="0"/>
              <w:rPr>
                <w:rFonts w:ascii="David" w:hAnsi="David" w:cs="David"/>
                <w:sz w:val="24"/>
                <w:szCs w:val="24"/>
                <w:rtl/>
              </w:rPr>
            </w:pPr>
          </w:p>
        </w:tc>
        <w:tc>
          <w:tcPr>
            <w:tcW w:w="507" w:type="pct"/>
          </w:tcPr>
          <w:p w14:paraId="2DCFF4B3" w14:textId="77777777" w:rsidR="00651226" w:rsidRPr="00FE6662" w:rsidRDefault="00651226" w:rsidP="00651226">
            <w:pPr>
              <w:bidi/>
              <w:spacing w:line="276" w:lineRule="auto"/>
              <w:rPr>
                <w:rFonts w:ascii="David" w:hAnsi="David" w:cs="David"/>
                <w:sz w:val="24"/>
                <w:szCs w:val="24"/>
                <w:highlight w:val="yellow"/>
                <w:rtl/>
              </w:rPr>
            </w:pPr>
            <w:r w:rsidRPr="00FE6662">
              <w:rPr>
                <w:rFonts w:ascii="David" w:hAnsi="David" w:cs="David"/>
                <w:sz w:val="24"/>
                <w:szCs w:val="24"/>
                <w:rtl/>
              </w:rPr>
              <w:t>נספח ג1 מפרט שירותים</w:t>
            </w:r>
          </w:p>
        </w:tc>
        <w:tc>
          <w:tcPr>
            <w:tcW w:w="450" w:type="pct"/>
          </w:tcPr>
          <w:p w14:paraId="1DEB4B19" w14:textId="77777777" w:rsidR="00651226" w:rsidRPr="00FE6662" w:rsidRDefault="00651226" w:rsidP="00651226">
            <w:pPr>
              <w:bidi/>
              <w:spacing w:line="276" w:lineRule="auto"/>
              <w:rPr>
                <w:rFonts w:ascii="David" w:hAnsi="David" w:cs="David"/>
                <w:sz w:val="24"/>
                <w:szCs w:val="24"/>
                <w:rtl/>
              </w:rPr>
            </w:pPr>
            <w:r w:rsidRPr="00FE6662">
              <w:rPr>
                <w:rFonts w:ascii="David" w:hAnsi="David" w:cs="David"/>
                <w:sz w:val="24"/>
                <w:szCs w:val="24"/>
              </w:rPr>
              <w:t>4.3.9</w:t>
            </w:r>
          </w:p>
        </w:tc>
        <w:tc>
          <w:tcPr>
            <w:tcW w:w="283" w:type="pct"/>
          </w:tcPr>
          <w:p w14:paraId="66ACD047" w14:textId="77777777" w:rsidR="00651226" w:rsidRPr="00FE6662" w:rsidRDefault="00651226" w:rsidP="00651226">
            <w:pPr>
              <w:bidi/>
              <w:spacing w:line="276" w:lineRule="auto"/>
              <w:rPr>
                <w:rFonts w:ascii="David" w:hAnsi="David" w:cs="David"/>
                <w:sz w:val="24"/>
                <w:szCs w:val="24"/>
                <w:rtl/>
              </w:rPr>
            </w:pPr>
            <w:r w:rsidRPr="00FE6662">
              <w:rPr>
                <w:rFonts w:ascii="David" w:hAnsi="David" w:cs="David"/>
                <w:sz w:val="24"/>
                <w:szCs w:val="24"/>
              </w:rPr>
              <w:t>79</w:t>
            </w:r>
          </w:p>
        </w:tc>
        <w:tc>
          <w:tcPr>
            <w:tcW w:w="1771" w:type="pct"/>
          </w:tcPr>
          <w:p w14:paraId="0EBF179A" w14:textId="77777777" w:rsidR="00651226" w:rsidRPr="00FE6662" w:rsidRDefault="00651226" w:rsidP="00651226">
            <w:pPr>
              <w:bidi/>
              <w:spacing w:line="276" w:lineRule="auto"/>
              <w:rPr>
                <w:rFonts w:ascii="David" w:hAnsi="David" w:cs="David"/>
                <w:sz w:val="24"/>
                <w:szCs w:val="24"/>
                <w:rtl/>
              </w:rPr>
            </w:pPr>
            <w:r w:rsidRPr="00FE6662">
              <w:rPr>
                <w:rFonts w:ascii="David" w:hAnsi="David" w:cs="David"/>
                <w:sz w:val="24"/>
                <w:szCs w:val="24"/>
                <w:rtl/>
              </w:rPr>
              <w:t>שורות 15-19 בטבלה ללא נתונים. מבקשים הבהרה והשלמה במידת הצורך</w:t>
            </w:r>
          </w:p>
        </w:tc>
        <w:tc>
          <w:tcPr>
            <w:tcW w:w="1695" w:type="pct"/>
          </w:tcPr>
          <w:p w14:paraId="6B8466B3" w14:textId="77777777" w:rsidR="007515BD" w:rsidRDefault="00D11EFF" w:rsidP="00651226">
            <w:pPr>
              <w:bidi/>
              <w:spacing w:line="276" w:lineRule="auto"/>
              <w:rPr>
                <w:rFonts w:ascii="David" w:hAnsi="David" w:cs="David"/>
                <w:sz w:val="24"/>
                <w:szCs w:val="24"/>
                <w:rtl/>
              </w:rPr>
            </w:pPr>
            <w:r>
              <w:rPr>
                <w:rFonts w:ascii="David" w:hAnsi="David" w:cs="David" w:hint="cs"/>
                <w:sz w:val="24"/>
                <w:szCs w:val="24"/>
                <w:rtl/>
              </w:rPr>
              <w:t xml:space="preserve">כל מקצועות הרישוי (6  מקצועות) הן מקשה אחת. </w:t>
            </w:r>
          </w:p>
          <w:p w14:paraId="0A788FB0" w14:textId="77777777" w:rsidR="007515BD" w:rsidRDefault="00D11EFF" w:rsidP="007515BD">
            <w:pPr>
              <w:bidi/>
              <w:spacing w:line="276" w:lineRule="auto"/>
              <w:rPr>
                <w:rFonts w:ascii="David" w:hAnsi="David" w:cs="David"/>
                <w:sz w:val="24"/>
                <w:szCs w:val="24"/>
                <w:rtl/>
              </w:rPr>
            </w:pPr>
            <w:r>
              <w:rPr>
                <w:rFonts w:ascii="David" w:hAnsi="David" w:cs="David" w:hint="cs"/>
                <w:sz w:val="24"/>
                <w:szCs w:val="24"/>
                <w:rtl/>
              </w:rPr>
              <w:t xml:space="preserve">הנציגים עונים על ששת המקצועות. לא ניתן להפריד, ולכן אורך השיחה שצוין הוא ממוצע של </w:t>
            </w:r>
            <w:r w:rsidR="001C554F">
              <w:rPr>
                <w:rFonts w:ascii="David" w:hAnsi="David" w:cs="David" w:hint="cs"/>
                <w:sz w:val="24"/>
                <w:szCs w:val="24"/>
                <w:rtl/>
              </w:rPr>
              <w:t xml:space="preserve">כל השיחות. </w:t>
            </w:r>
          </w:p>
          <w:p w14:paraId="792D37AD" w14:textId="054A324E" w:rsidR="00651226" w:rsidRPr="00FE6662" w:rsidRDefault="001C554F" w:rsidP="007515BD">
            <w:pPr>
              <w:bidi/>
              <w:spacing w:line="276" w:lineRule="auto"/>
              <w:rPr>
                <w:rFonts w:ascii="David" w:hAnsi="David" w:cs="David"/>
                <w:sz w:val="24"/>
                <w:szCs w:val="24"/>
                <w:rtl/>
              </w:rPr>
            </w:pPr>
            <w:r>
              <w:rPr>
                <w:rFonts w:ascii="David" w:hAnsi="David" w:cs="David" w:hint="cs"/>
                <w:sz w:val="24"/>
                <w:szCs w:val="24"/>
                <w:rtl/>
              </w:rPr>
              <w:t xml:space="preserve">יש </w:t>
            </w:r>
            <w:r w:rsidR="00C24766">
              <w:rPr>
                <w:rFonts w:ascii="David" w:hAnsi="David" w:cs="David" w:hint="cs"/>
                <w:sz w:val="24"/>
                <w:szCs w:val="24"/>
                <w:rtl/>
              </w:rPr>
              <w:t xml:space="preserve">סה"כ </w:t>
            </w:r>
            <w:r>
              <w:rPr>
                <w:rFonts w:ascii="David" w:hAnsi="David" w:cs="David" w:hint="cs"/>
                <w:sz w:val="24"/>
                <w:szCs w:val="24"/>
                <w:rtl/>
              </w:rPr>
              <w:t xml:space="preserve">כ-200 שיחות ביום במקצועות הרישוי. </w:t>
            </w:r>
          </w:p>
        </w:tc>
      </w:tr>
      <w:tr w:rsidR="00651226" w:rsidRPr="00FE6662" w14:paraId="46F62078" w14:textId="56BDDFCF" w:rsidTr="00477B4B">
        <w:trPr>
          <w:trHeight w:val="557"/>
        </w:trPr>
        <w:tc>
          <w:tcPr>
            <w:tcW w:w="294" w:type="pct"/>
          </w:tcPr>
          <w:p w14:paraId="1759DE88" w14:textId="77777777" w:rsidR="00651226" w:rsidRPr="00FE6662" w:rsidRDefault="00651226" w:rsidP="00651226">
            <w:pPr>
              <w:pStyle w:val="a3"/>
              <w:numPr>
                <w:ilvl w:val="0"/>
                <w:numId w:val="1"/>
              </w:numPr>
              <w:spacing w:after="0"/>
              <w:rPr>
                <w:rFonts w:ascii="David" w:hAnsi="David" w:cs="David"/>
                <w:sz w:val="24"/>
                <w:szCs w:val="24"/>
                <w:rtl/>
              </w:rPr>
            </w:pPr>
          </w:p>
        </w:tc>
        <w:tc>
          <w:tcPr>
            <w:tcW w:w="507" w:type="pct"/>
          </w:tcPr>
          <w:p w14:paraId="6DBABABB" w14:textId="77777777" w:rsidR="00651226" w:rsidRPr="00FE6662" w:rsidRDefault="00651226" w:rsidP="00651226">
            <w:pPr>
              <w:bidi/>
              <w:spacing w:line="276" w:lineRule="auto"/>
              <w:rPr>
                <w:rFonts w:ascii="David" w:hAnsi="David" w:cs="David"/>
                <w:sz w:val="24"/>
                <w:szCs w:val="24"/>
              </w:rPr>
            </w:pPr>
            <w:r w:rsidRPr="00FE6662">
              <w:rPr>
                <w:rFonts w:ascii="David" w:hAnsi="David" w:cs="David"/>
                <w:sz w:val="24"/>
                <w:szCs w:val="24"/>
                <w:rtl/>
              </w:rPr>
              <w:t>נספח ג1 מפרט שירותים</w:t>
            </w:r>
          </w:p>
        </w:tc>
        <w:tc>
          <w:tcPr>
            <w:tcW w:w="450" w:type="pct"/>
          </w:tcPr>
          <w:p w14:paraId="2F9A8209" w14:textId="77777777" w:rsidR="00651226" w:rsidRPr="00FE6662" w:rsidRDefault="00651226" w:rsidP="00651226">
            <w:pPr>
              <w:bidi/>
              <w:spacing w:line="276" w:lineRule="auto"/>
              <w:rPr>
                <w:rFonts w:ascii="David" w:hAnsi="David" w:cs="David"/>
                <w:sz w:val="24"/>
                <w:szCs w:val="24"/>
                <w:rtl/>
              </w:rPr>
            </w:pPr>
            <w:r w:rsidRPr="00FE6662">
              <w:rPr>
                <w:rFonts w:ascii="David" w:hAnsi="David" w:cs="David"/>
                <w:sz w:val="24"/>
                <w:szCs w:val="24"/>
                <w:rtl/>
              </w:rPr>
              <w:t>4.3.9</w:t>
            </w:r>
          </w:p>
        </w:tc>
        <w:tc>
          <w:tcPr>
            <w:tcW w:w="283" w:type="pct"/>
          </w:tcPr>
          <w:p w14:paraId="557B4E89" w14:textId="77777777" w:rsidR="00651226" w:rsidRPr="00FE6662" w:rsidRDefault="00651226" w:rsidP="00651226">
            <w:pPr>
              <w:bidi/>
              <w:spacing w:line="276" w:lineRule="auto"/>
              <w:rPr>
                <w:rFonts w:ascii="David" w:hAnsi="David" w:cs="David"/>
                <w:sz w:val="24"/>
                <w:szCs w:val="24"/>
                <w:rtl/>
              </w:rPr>
            </w:pPr>
            <w:r w:rsidRPr="00FE6662">
              <w:rPr>
                <w:rFonts w:ascii="David" w:hAnsi="David" w:cs="David"/>
                <w:sz w:val="24"/>
                <w:szCs w:val="24"/>
                <w:rtl/>
              </w:rPr>
              <w:t>79</w:t>
            </w:r>
          </w:p>
        </w:tc>
        <w:tc>
          <w:tcPr>
            <w:tcW w:w="1771" w:type="pct"/>
          </w:tcPr>
          <w:p w14:paraId="7680D19B" w14:textId="77777777" w:rsidR="00651226" w:rsidRPr="00FE6662" w:rsidRDefault="00651226" w:rsidP="00651226">
            <w:pPr>
              <w:bidi/>
              <w:spacing w:line="276" w:lineRule="auto"/>
              <w:rPr>
                <w:rFonts w:ascii="David" w:hAnsi="David" w:cs="David"/>
                <w:sz w:val="24"/>
                <w:szCs w:val="24"/>
                <w:rtl/>
              </w:rPr>
            </w:pPr>
            <w:r w:rsidRPr="00FE6662">
              <w:rPr>
                <w:rFonts w:ascii="David" w:hAnsi="David" w:cs="David"/>
                <w:sz w:val="24"/>
                <w:szCs w:val="24"/>
                <w:rtl/>
              </w:rPr>
              <w:t>נבקש להבין איך כיצד משכי הטיפול והשיחות וההיקפים,  מאפשרים לעמוד במודל היעדים?</w:t>
            </w:r>
          </w:p>
        </w:tc>
        <w:tc>
          <w:tcPr>
            <w:tcW w:w="1695" w:type="pct"/>
          </w:tcPr>
          <w:p w14:paraId="4D3FDAB2" w14:textId="35FF2D3D" w:rsidR="00651226" w:rsidRPr="00FE6662" w:rsidRDefault="001C554F" w:rsidP="00651226">
            <w:pPr>
              <w:bidi/>
              <w:spacing w:line="276" w:lineRule="auto"/>
              <w:rPr>
                <w:rFonts w:ascii="David" w:hAnsi="David" w:cs="David"/>
                <w:sz w:val="24"/>
                <w:szCs w:val="24"/>
                <w:rtl/>
              </w:rPr>
            </w:pPr>
            <w:r>
              <w:rPr>
                <w:rFonts w:ascii="David" w:hAnsi="David" w:cs="David" w:hint="cs"/>
                <w:sz w:val="24"/>
                <w:szCs w:val="24"/>
                <w:rtl/>
              </w:rPr>
              <w:t xml:space="preserve">איושים נכונים,  מצבת כוח אדם מלאה, שליטה </w:t>
            </w:r>
            <w:r w:rsidR="00040F2C">
              <w:rPr>
                <w:rFonts w:ascii="David" w:hAnsi="David" w:cs="David" w:hint="cs"/>
                <w:sz w:val="24"/>
                <w:szCs w:val="24"/>
                <w:rtl/>
              </w:rPr>
              <w:t xml:space="preserve">מקצועית וניהול יעיל. </w:t>
            </w:r>
            <w:r w:rsidRPr="00C24766">
              <w:rPr>
                <w:rFonts w:ascii="David" w:hAnsi="David" w:cs="David" w:hint="eastAsia"/>
                <w:sz w:val="24"/>
                <w:szCs w:val="24"/>
                <w:rtl/>
              </w:rPr>
              <w:t>שימו</w:t>
            </w:r>
            <w:r w:rsidRPr="00C24766">
              <w:rPr>
                <w:rFonts w:ascii="David" w:hAnsi="David" w:cs="David"/>
                <w:sz w:val="24"/>
                <w:szCs w:val="24"/>
                <w:rtl/>
              </w:rPr>
              <w:t xml:space="preserve"> </w:t>
            </w:r>
            <w:r w:rsidRPr="00C24766">
              <w:rPr>
                <w:rFonts w:ascii="David" w:hAnsi="David" w:cs="David" w:hint="eastAsia"/>
                <w:sz w:val="24"/>
                <w:szCs w:val="24"/>
                <w:rtl/>
              </w:rPr>
              <w:t>לב</w:t>
            </w:r>
            <w:r>
              <w:rPr>
                <w:rFonts w:ascii="David" w:hAnsi="David" w:cs="David" w:hint="cs"/>
                <w:sz w:val="24"/>
                <w:szCs w:val="24"/>
                <w:rtl/>
              </w:rPr>
              <w:t xml:space="preserve"> שמודל הפרס-קנס מתייחס לטווחים של עמידה ביעדים </w:t>
            </w:r>
            <w:r w:rsidR="00083075">
              <w:rPr>
                <w:rFonts w:ascii="David" w:hAnsi="David" w:cs="David" w:hint="cs"/>
                <w:sz w:val="24"/>
                <w:szCs w:val="24"/>
                <w:rtl/>
              </w:rPr>
              <w:t>ובהתאם לאשכול יחידות</w:t>
            </w:r>
            <w:r w:rsidR="00C24766">
              <w:rPr>
                <w:rFonts w:ascii="David" w:hAnsi="David" w:cs="David" w:hint="cs"/>
                <w:sz w:val="24"/>
                <w:szCs w:val="24"/>
                <w:rtl/>
              </w:rPr>
              <w:t xml:space="preserve"> (היקפים,</w:t>
            </w:r>
            <w:r w:rsidR="007515BD">
              <w:rPr>
                <w:rFonts w:ascii="David" w:hAnsi="David" w:cs="David" w:hint="cs"/>
                <w:sz w:val="24"/>
                <w:szCs w:val="24"/>
                <w:rtl/>
              </w:rPr>
              <w:t xml:space="preserve"> </w:t>
            </w:r>
            <w:r w:rsidR="00C24766">
              <w:rPr>
                <w:rFonts w:ascii="David" w:hAnsi="David" w:cs="David" w:hint="cs"/>
                <w:sz w:val="24"/>
                <w:szCs w:val="24"/>
                <w:rtl/>
              </w:rPr>
              <w:t>אורך שיחה וכו')</w:t>
            </w:r>
          </w:p>
        </w:tc>
      </w:tr>
      <w:tr w:rsidR="00E92B4B" w:rsidRPr="00FE6662" w14:paraId="1BD3C82B" w14:textId="25B5B7FB" w:rsidTr="00477B4B">
        <w:trPr>
          <w:trHeight w:val="557"/>
        </w:trPr>
        <w:tc>
          <w:tcPr>
            <w:tcW w:w="294" w:type="pct"/>
          </w:tcPr>
          <w:p w14:paraId="6B486A7E"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542A47E0" w14:textId="77777777" w:rsidR="00E92B4B" w:rsidRPr="00FE6662" w:rsidRDefault="00E92B4B" w:rsidP="00E92B4B">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75144FFD"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4.4.2.4</w:t>
            </w:r>
          </w:p>
        </w:tc>
        <w:tc>
          <w:tcPr>
            <w:tcW w:w="283" w:type="pct"/>
          </w:tcPr>
          <w:p w14:paraId="274D812B"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80</w:t>
            </w:r>
          </w:p>
        </w:tc>
        <w:tc>
          <w:tcPr>
            <w:tcW w:w="1771" w:type="pct"/>
          </w:tcPr>
          <w:p w14:paraId="63610398"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נבקש להתאים את התמורה לשעות פעילות לילה ושבת בהתאם לחוק.</w:t>
            </w:r>
          </w:p>
        </w:tc>
        <w:tc>
          <w:tcPr>
            <w:tcW w:w="1695" w:type="pct"/>
          </w:tcPr>
          <w:p w14:paraId="475FDF71" w14:textId="7E038B5A" w:rsidR="00E92B4B" w:rsidRPr="00FE6662" w:rsidRDefault="007515BD" w:rsidP="007515BD">
            <w:pPr>
              <w:bidi/>
              <w:spacing w:line="276" w:lineRule="auto"/>
              <w:rPr>
                <w:rFonts w:ascii="David" w:hAnsi="David" w:cs="David"/>
                <w:sz w:val="24"/>
                <w:szCs w:val="24"/>
                <w:rtl/>
              </w:rPr>
            </w:pPr>
            <w:r>
              <w:rPr>
                <w:rFonts w:ascii="David" w:hAnsi="David" w:cs="David" w:hint="cs"/>
                <w:sz w:val="24"/>
                <w:szCs w:val="24"/>
                <w:rtl/>
              </w:rPr>
              <w:t>לא מקובל. המשרד יפעל בהתאם לכשיידרש לזה.</w:t>
            </w:r>
          </w:p>
        </w:tc>
      </w:tr>
      <w:tr w:rsidR="00E92B4B" w:rsidRPr="00FE6662" w14:paraId="5B4A52A9" w14:textId="440BC1ED" w:rsidTr="00477B4B">
        <w:trPr>
          <w:trHeight w:val="557"/>
        </w:trPr>
        <w:tc>
          <w:tcPr>
            <w:tcW w:w="294" w:type="pct"/>
          </w:tcPr>
          <w:p w14:paraId="26B2ED51"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39471225"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768FE77C"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4.4.2.5</w:t>
            </w:r>
          </w:p>
        </w:tc>
        <w:tc>
          <w:tcPr>
            <w:tcW w:w="283" w:type="pct"/>
          </w:tcPr>
          <w:p w14:paraId="09B07C48"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80</w:t>
            </w:r>
          </w:p>
        </w:tc>
        <w:tc>
          <w:tcPr>
            <w:tcW w:w="1771" w:type="pct"/>
          </w:tcPr>
          <w:p w14:paraId="529C8FED"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נבקש להבין האם פעילות בק אופיס הינה בלוגאין.</w:t>
            </w:r>
          </w:p>
        </w:tc>
        <w:tc>
          <w:tcPr>
            <w:tcW w:w="1695" w:type="pct"/>
          </w:tcPr>
          <w:p w14:paraId="4C9AD13F" w14:textId="77777777" w:rsidR="00B046F3" w:rsidRDefault="00083075" w:rsidP="00E92B4B">
            <w:pPr>
              <w:bidi/>
              <w:spacing w:line="276" w:lineRule="auto"/>
              <w:rPr>
                <w:rFonts w:ascii="David" w:hAnsi="David" w:cs="David"/>
                <w:sz w:val="24"/>
                <w:szCs w:val="24"/>
                <w:rtl/>
              </w:rPr>
            </w:pPr>
            <w:r>
              <w:rPr>
                <w:rFonts w:ascii="David" w:hAnsi="David" w:cs="David" w:hint="cs"/>
                <w:sz w:val="24"/>
                <w:szCs w:val="24"/>
                <w:rtl/>
              </w:rPr>
              <w:t>כן.</w:t>
            </w:r>
            <w:r w:rsidR="004C7178" w:rsidRPr="007515BD">
              <w:rPr>
                <w:rFonts w:ascii="David" w:hAnsi="David" w:cs="David"/>
                <w:sz w:val="24"/>
                <w:szCs w:val="24"/>
                <w:rtl/>
              </w:rPr>
              <w:t xml:space="preserve">. פעילות </w:t>
            </w:r>
            <w:r w:rsidR="004C7178" w:rsidRPr="007515BD">
              <w:rPr>
                <w:rFonts w:ascii="David" w:hAnsi="David" w:cs="David" w:hint="eastAsia"/>
                <w:sz w:val="24"/>
                <w:szCs w:val="24"/>
                <w:rtl/>
              </w:rPr>
              <w:t>בק</w:t>
            </w:r>
            <w:r w:rsidR="004C7178" w:rsidRPr="007515BD">
              <w:rPr>
                <w:rFonts w:ascii="David" w:hAnsi="David" w:cs="David"/>
                <w:sz w:val="24"/>
                <w:szCs w:val="24"/>
                <w:rtl/>
              </w:rPr>
              <w:t xml:space="preserve"> אופיס הקשורה לפעילות</w:t>
            </w:r>
            <w:r w:rsidR="00A04126">
              <w:rPr>
                <w:rFonts w:ascii="David" w:hAnsi="David" w:cs="David" w:hint="cs"/>
                <w:sz w:val="24"/>
                <w:szCs w:val="24"/>
                <w:rtl/>
              </w:rPr>
              <w:t xml:space="preserve"> המוקד</w:t>
            </w:r>
            <w:r w:rsidR="004C7178" w:rsidRPr="007515BD">
              <w:rPr>
                <w:rFonts w:ascii="David" w:hAnsi="David" w:cs="David"/>
                <w:sz w:val="24"/>
                <w:szCs w:val="24"/>
                <w:rtl/>
              </w:rPr>
              <w:t xml:space="preserve"> הינה </w:t>
            </w:r>
            <w:r w:rsidR="004C7178" w:rsidRPr="007515BD">
              <w:rPr>
                <w:rFonts w:ascii="David" w:hAnsi="David" w:cs="David" w:hint="eastAsia"/>
                <w:sz w:val="24"/>
                <w:szCs w:val="24"/>
                <w:rtl/>
              </w:rPr>
              <w:t>בלוגין</w:t>
            </w:r>
            <w:r w:rsidR="00B046F3">
              <w:rPr>
                <w:rFonts w:ascii="David" w:hAnsi="David" w:cs="David" w:hint="cs"/>
                <w:sz w:val="24"/>
                <w:szCs w:val="24"/>
                <w:rtl/>
              </w:rPr>
              <w:t xml:space="preserve">. </w:t>
            </w:r>
            <w:r w:rsidR="004C7178" w:rsidRPr="007515BD">
              <w:rPr>
                <w:rFonts w:ascii="David" w:hAnsi="David" w:cs="David"/>
                <w:sz w:val="24"/>
                <w:szCs w:val="24"/>
                <w:rtl/>
              </w:rPr>
              <w:t xml:space="preserve"> </w:t>
            </w:r>
          </w:p>
          <w:p w14:paraId="121B6CB4" w14:textId="59A4A0F7" w:rsidR="00E92B4B" w:rsidRPr="00FE6662" w:rsidRDefault="00A04126" w:rsidP="00B046F3">
            <w:pPr>
              <w:bidi/>
              <w:spacing w:line="276" w:lineRule="auto"/>
              <w:rPr>
                <w:rFonts w:ascii="David" w:hAnsi="David" w:cs="David"/>
                <w:sz w:val="24"/>
                <w:szCs w:val="24"/>
                <w:rtl/>
              </w:rPr>
            </w:pPr>
            <w:r>
              <w:rPr>
                <w:rFonts w:ascii="David" w:hAnsi="David" w:cs="David" w:hint="cs"/>
                <w:sz w:val="24"/>
                <w:szCs w:val="24"/>
                <w:rtl/>
              </w:rPr>
              <w:t xml:space="preserve">הפעילות צריכה להשתקף בסרגל נציג ובדוחו"ת. מדובר כמובן רק בלוגין של נציגים. </w:t>
            </w:r>
          </w:p>
        </w:tc>
      </w:tr>
      <w:tr w:rsidR="00E92B4B" w:rsidRPr="00FE6662" w14:paraId="536AF2FA" w14:textId="4125F36E" w:rsidTr="00477B4B">
        <w:trPr>
          <w:trHeight w:val="557"/>
        </w:trPr>
        <w:tc>
          <w:tcPr>
            <w:tcW w:w="294" w:type="pct"/>
          </w:tcPr>
          <w:p w14:paraId="4D51F5E2"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5C52CCCC" w14:textId="77777777" w:rsidR="00E92B4B" w:rsidRPr="00FE6662" w:rsidRDefault="00E92B4B" w:rsidP="00E92B4B">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6F8784F3"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4.4.3.2</w:t>
            </w:r>
          </w:p>
        </w:tc>
        <w:tc>
          <w:tcPr>
            <w:tcW w:w="283" w:type="pct"/>
          </w:tcPr>
          <w:p w14:paraId="3D044C1F"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81</w:t>
            </w:r>
          </w:p>
        </w:tc>
        <w:tc>
          <w:tcPr>
            <w:tcW w:w="1771" w:type="pct"/>
          </w:tcPr>
          <w:p w14:paraId="68E92630" w14:textId="77777777" w:rsidR="00E92B4B" w:rsidRPr="00FE6662" w:rsidRDefault="00E92B4B" w:rsidP="00E92B4B">
            <w:pPr>
              <w:bidi/>
              <w:spacing w:line="276" w:lineRule="auto"/>
              <w:rPr>
                <w:rFonts w:ascii="David" w:hAnsi="David" w:cs="David"/>
                <w:sz w:val="24"/>
                <w:szCs w:val="24"/>
                <w:rtl/>
              </w:rPr>
            </w:pPr>
            <w:r w:rsidRPr="00DB7EB1">
              <w:rPr>
                <w:rFonts w:ascii="David" w:hAnsi="David" w:cs="David"/>
                <w:sz w:val="24"/>
                <w:szCs w:val="24"/>
                <w:rtl/>
              </w:rPr>
              <w:t>נבקש לדעת היקפי שיחות של השפות שצויינו או לחילופין כמות כ"א נדרשת כדוברי שפות</w:t>
            </w:r>
          </w:p>
        </w:tc>
        <w:tc>
          <w:tcPr>
            <w:tcW w:w="1695" w:type="pct"/>
          </w:tcPr>
          <w:p w14:paraId="161641A5" w14:textId="5BBA510E" w:rsidR="000D7369" w:rsidRDefault="00A04126" w:rsidP="00E92B4B">
            <w:pPr>
              <w:bidi/>
              <w:spacing w:line="276" w:lineRule="auto"/>
              <w:rPr>
                <w:rFonts w:ascii="David" w:hAnsi="David" w:cs="David"/>
                <w:sz w:val="24"/>
                <w:szCs w:val="24"/>
                <w:rtl/>
              </w:rPr>
            </w:pPr>
            <w:r>
              <w:rPr>
                <w:rFonts w:ascii="David" w:hAnsi="David" w:cs="David" w:hint="cs"/>
                <w:sz w:val="24"/>
                <w:szCs w:val="24"/>
                <w:rtl/>
              </w:rPr>
              <w:t xml:space="preserve">לעניין השפות- הבהרה: הנתבים </w:t>
            </w:r>
            <w:r w:rsidR="000D7369">
              <w:rPr>
                <w:rFonts w:ascii="David" w:hAnsi="David" w:cs="David" w:hint="cs"/>
                <w:sz w:val="24"/>
                <w:szCs w:val="24"/>
                <w:rtl/>
              </w:rPr>
              <w:t xml:space="preserve"> בכל המוקדים (יחידות) </w:t>
            </w:r>
            <w:r>
              <w:rPr>
                <w:rFonts w:ascii="David" w:hAnsi="David" w:cs="David" w:hint="cs"/>
                <w:sz w:val="24"/>
                <w:szCs w:val="24"/>
                <w:rtl/>
              </w:rPr>
              <w:t>יצטרכו להיות בשפות עברית</w:t>
            </w:r>
            <w:r w:rsidR="000D7369">
              <w:rPr>
                <w:rFonts w:ascii="David" w:hAnsi="David" w:cs="David" w:hint="cs"/>
                <w:sz w:val="24"/>
                <w:szCs w:val="24"/>
                <w:rtl/>
              </w:rPr>
              <w:t xml:space="preserve"> וערבית, וזאת מכורח החלטת ממשלה 550 להנגשת </w:t>
            </w:r>
            <w:r w:rsidR="00E76AC0">
              <w:rPr>
                <w:rFonts w:ascii="David" w:hAnsi="David" w:cs="David" w:hint="cs"/>
                <w:sz w:val="24"/>
                <w:szCs w:val="24"/>
                <w:rtl/>
              </w:rPr>
              <w:t>שירותי הממשלה בשפה הערבית</w:t>
            </w:r>
            <w:r w:rsidR="000D7369">
              <w:rPr>
                <w:rFonts w:ascii="David" w:hAnsi="David" w:cs="David" w:hint="cs"/>
                <w:sz w:val="24"/>
                <w:szCs w:val="24"/>
                <w:rtl/>
              </w:rPr>
              <w:t xml:space="preserve"> . </w:t>
            </w:r>
            <w:r w:rsidR="000D7369">
              <w:rPr>
                <w:rFonts w:ascii="David" w:hAnsi="David" w:cs="David"/>
                <w:sz w:val="24"/>
                <w:szCs w:val="24"/>
                <w:rtl/>
              </w:rPr>
              <w:br/>
            </w:r>
            <w:r w:rsidR="000D7369">
              <w:rPr>
                <w:rFonts w:ascii="David" w:hAnsi="David" w:cs="David" w:hint="cs"/>
                <w:sz w:val="24"/>
                <w:szCs w:val="24"/>
                <w:rtl/>
              </w:rPr>
              <w:t xml:space="preserve">במוקדי הסיוע המשפטי -יש צורף </w:t>
            </w:r>
            <w:r w:rsidR="000D7369" w:rsidRPr="0062689B">
              <w:rPr>
                <w:rFonts w:ascii="David" w:hAnsi="David" w:cs="David" w:hint="eastAsia"/>
                <w:sz w:val="24"/>
                <w:szCs w:val="24"/>
                <w:u w:val="single"/>
                <w:rtl/>
              </w:rPr>
              <w:t>בנוסף</w:t>
            </w:r>
            <w:r w:rsidR="000D7369">
              <w:rPr>
                <w:rFonts w:ascii="David" w:hAnsi="David" w:cs="David" w:hint="cs"/>
                <w:sz w:val="24"/>
                <w:szCs w:val="24"/>
                <w:rtl/>
              </w:rPr>
              <w:t xml:space="preserve"> גם בנתב </w:t>
            </w:r>
            <w:r>
              <w:rPr>
                <w:rFonts w:ascii="David" w:hAnsi="David" w:cs="David" w:hint="cs"/>
                <w:sz w:val="24"/>
                <w:szCs w:val="24"/>
                <w:rtl/>
              </w:rPr>
              <w:t xml:space="preserve"> רוסית </w:t>
            </w:r>
            <w:r w:rsidR="000D7369">
              <w:rPr>
                <w:rFonts w:ascii="David" w:hAnsi="David" w:cs="David" w:hint="cs"/>
                <w:sz w:val="24"/>
                <w:szCs w:val="24"/>
                <w:rtl/>
              </w:rPr>
              <w:t xml:space="preserve"> ואמהרית. </w:t>
            </w:r>
            <w:r>
              <w:rPr>
                <w:rFonts w:ascii="David" w:hAnsi="David" w:cs="David" w:hint="cs"/>
                <w:sz w:val="24"/>
                <w:szCs w:val="24"/>
                <w:rtl/>
              </w:rPr>
              <w:t xml:space="preserve"> </w:t>
            </w:r>
          </w:p>
          <w:p w14:paraId="5D96DE48" w14:textId="2EC8EBB6" w:rsidR="000D7369" w:rsidRDefault="000D7369" w:rsidP="000D7369">
            <w:pPr>
              <w:bidi/>
              <w:spacing w:line="276" w:lineRule="auto"/>
              <w:rPr>
                <w:rFonts w:ascii="David" w:hAnsi="David" w:cs="David"/>
                <w:sz w:val="24"/>
                <w:szCs w:val="24"/>
                <w:rtl/>
              </w:rPr>
            </w:pPr>
            <w:r>
              <w:rPr>
                <w:rFonts w:ascii="David" w:hAnsi="David" w:cs="David" w:hint="cs"/>
                <w:sz w:val="24"/>
                <w:szCs w:val="24"/>
                <w:rtl/>
              </w:rPr>
              <w:t xml:space="preserve">במוקד בתי הדין השרעיים- נתב רק בערבית </w:t>
            </w:r>
          </w:p>
          <w:p w14:paraId="70FA5381" w14:textId="77777777" w:rsidR="009C23AE" w:rsidRDefault="009C23AE" w:rsidP="000D7369">
            <w:pPr>
              <w:bidi/>
              <w:spacing w:line="276" w:lineRule="auto"/>
              <w:rPr>
                <w:rFonts w:ascii="David" w:hAnsi="David" w:cs="David"/>
                <w:sz w:val="24"/>
                <w:szCs w:val="24"/>
                <w:rtl/>
              </w:rPr>
            </w:pPr>
          </w:p>
          <w:p w14:paraId="5C21B311" w14:textId="77777777" w:rsidR="009C23AE" w:rsidRDefault="00A04126" w:rsidP="009C23AE">
            <w:pPr>
              <w:bidi/>
              <w:spacing w:line="276" w:lineRule="auto"/>
              <w:rPr>
                <w:rFonts w:ascii="David" w:hAnsi="David" w:cs="David"/>
                <w:sz w:val="24"/>
                <w:szCs w:val="24"/>
                <w:rtl/>
              </w:rPr>
            </w:pPr>
            <w:r>
              <w:rPr>
                <w:rFonts w:ascii="David" w:hAnsi="David" w:cs="David" w:hint="cs"/>
                <w:sz w:val="24"/>
                <w:szCs w:val="24"/>
                <w:rtl/>
              </w:rPr>
              <w:t>היקפי השיחות הידועים לנו היום בשפות</w:t>
            </w:r>
            <w:r w:rsidR="00E76AC0">
              <w:rPr>
                <w:rFonts w:ascii="David" w:hAnsi="David" w:cs="David" w:hint="cs"/>
                <w:sz w:val="24"/>
                <w:szCs w:val="24"/>
                <w:rtl/>
              </w:rPr>
              <w:t>, ע"פ הקשות בנתב</w:t>
            </w:r>
            <w:r>
              <w:rPr>
                <w:rFonts w:ascii="David" w:hAnsi="David" w:cs="David" w:hint="cs"/>
                <w:sz w:val="24"/>
                <w:szCs w:val="24"/>
                <w:rtl/>
              </w:rPr>
              <w:t xml:space="preserve"> </w:t>
            </w:r>
            <w:r w:rsidR="00E76AC0">
              <w:rPr>
                <w:rFonts w:ascii="David" w:hAnsi="David" w:cs="David" w:hint="cs"/>
                <w:sz w:val="24"/>
                <w:szCs w:val="24"/>
                <w:rtl/>
              </w:rPr>
              <w:t xml:space="preserve"> מוקד הסיוע המשפטי </w:t>
            </w:r>
            <w:r>
              <w:rPr>
                <w:rFonts w:ascii="David" w:hAnsi="David" w:cs="David" w:hint="cs"/>
                <w:sz w:val="24"/>
                <w:szCs w:val="24"/>
                <w:rtl/>
              </w:rPr>
              <w:t xml:space="preserve">הינם: </w:t>
            </w:r>
            <w:r w:rsidR="00E76AC0">
              <w:rPr>
                <w:rFonts w:ascii="David" w:hAnsi="David" w:cs="David" w:hint="cs"/>
                <w:sz w:val="24"/>
                <w:szCs w:val="24"/>
                <w:rtl/>
              </w:rPr>
              <w:t>7%</w:t>
            </w:r>
            <w:r>
              <w:rPr>
                <w:rFonts w:ascii="David" w:hAnsi="David" w:cs="David" w:hint="cs"/>
                <w:sz w:val="24"/>
                <w:szCs w:val="24"/>
                <w:rtl/>
              </w:rPr>
              <w:t xml:space="preserve"> רוסית, </w:t>
            </w:r>
            <w:r w:rsidR="00E76AC0">
              <w:rPr>
                <w:rFonts w:ascii="David" w:hAnsi="David" w:cs="David" w:hint="cs"/>
                <w:sz w:val="24"/>
                <w:szCs w:val="24"/>
                <w:rtl/>
              </w:rPr>
              <w:t>11%</w:t>
            </w:r>
            <w:r>
              <w:rPr>
                <w:rFonts w:ascii="David" w:hAnsi="David" w:cs="David" w:hint="cs"/>
                <w:sz w:val="24"/>
                <w:szCs w:val="24"/>
                <w:rtl/>
              </w:rPr>
              <w:t xml:space="preserve"> ערבית, </w:t>
            </w:r>
            <w:r w:rsidR="00E76AC0">
              <w:rPr>
                <w:rFonts w:ascii="David" w:hAnsi="David" w:cs="David" w:hint="cs"/>
                <w:sz w:val="24"/>
                <w:szCs w:val="24"/>
                <w:rtl/>
              </w:rPr>
              <w:t>0.1%</w:t>
            </w:r>
            <w:r>
              <w:rPr>
                <w:rFonts w:ascii="David" w:hAnsi="David" w:cs="David" w:hint="cs"/>
                <w:sz w:val="24"/>
                <w:szCs w:val="24"/>
                <w:rtl/>
              </w:rPr>
              <w:t xml:space="preserve">  אמהרית. </w:t>
            </w:r>
          </w:p>
          <w:p w14:paraId="2615ACC3" w14:textId="4AA51ECA" w:rsidR="00E76AC0" w:rsidRDefault="00A04126" w:rsidP="009C23AE">
            <w:pPr>
              <w:bidi/>
              <w:spacing w:line="276" w:lineRule="auto"/>
              <w:rPr>
                <w:rFonts w:ascii="David" w:hAnsi="David" w:cs="David"/>
                <w:sz w:val="24"/>
                <w:szCs w:val="24"/>
                <w:rtl/>
              </w:rPr>
            </w:pPr>
            <w:r>
              <w:rPr>
                <w:rFonts w:ascii="David" w:hAnsi="David" w:cs="David" w:hint="cs"/>
                <w:sz w:val="24"/>
                <w:szCs w:val="24"/>
                <w:rtl/>
              </w:rPr>
              <w:t>ברוב המוקדים אין כמעט דרישה לשפות</w:t>
            </w:r>
            <w:r w:rsidR="00E76AC0">
              <w:rPr>
                <w:rFonts w:ascii="David" w:hAnsi="David" w:cs="David" w:hint="cs"/>
                <w:sz w:val="24"/>
                <w:szCs w:val="24"/>
                <w:rtl/>
              </w:rPr>
              <w:t>, למעט במוקדי הסיוע המשפטי (פתיחת תיקים ותיקים קיימים), ומוקד בתי דין השרעיים</w:t>
            </w:r>
            <w:r w:rsidR="009C23AE">
              <w:rPr>
                <w:rFonts w:ascii="David" w:hAnsi="David" w:cs="David" w:hint="cs"/>
                <w:sz w:val="24"/>
                <w:szCs w:val="24"/>
                <w:rtl/>
              </w:rPr>
              <w:t>,</w:t>
            </w:r>
            <w:r w:rsidR="00E76AC0">
              <w:rPr>
                <w:rFonts w:ascii="David" w:hAnsi="David" w:cs="David" w:hint="cs"/>
                <w:sz w:val="24"/>
                <w:szCs w:val="24"/>
                <w:rtl/>
              </w:rPr>
              <w:t xml:space="preserve"> שהשיחות בו </w:t>
            </w:r>
            <w:r w:rsidR="00E76AC0">
              <w:rPr>
                <w:rFonts w:ascii="David" w:hAnsi="David" w:cs="David" w:hint="cs"/>
                <w:sz w:val="24"/>
                <w:szCs w:val="24"/>
                <w:rtl/>
              </w:rPr>
              <w:lastRenderedPageBreak/>
              <w:t>מתנהלות בערבית בלבד. (הנציגים צריכים לדעת גם עברית טובה )</w:t>
            </w:r>
            <w:r w:rsidR="009C23AE">
              <w:rPr>
                <w:rFonts w:ascii="David" w:hAnsi="David" w:cs="David" w:hint="cs"/>
                <w:sz w:val="24"/>
                <w:szCs w:val="24"/>
                <w:rtl/>
              </w:rPr>
              <w:t>.</w:t>
            </w:r>
          </w:p>
          <w:p w14:paraId="3B9B05BF" w14:textId="5976C543" w:rsidR="009C23AE" w:rsidRDefault="009C23AE" w:rsidP="009C23AE">
            <w:pPr>
              <w:bidi/>
              <w:spacing w:line="276" w:lineRule="auto"/>
              <w:rPr>
                <w:rFonts w:ascii="David" w:hAnsi="David" w:cs="David"/>
                <w:sz w:val="24"/>
                <w:szCs w:val="24"/>
                <w:rtl/>
              </w:rPr>
            </w:pPr>
            <w:r>
              <w:rPr>
                <w:rFonts w:ascii="David" w:hAnsi="David" w:cs="David" w:hint="cs"/>
                <w:sz w:val="24"/>
                <w:szCs w:val="24"/>
                <w:rtl/>
              </w:rPr>
              <w:t xml:space="preserve">במוקדים שצויינו לעיל  יש צורך בנציגים דוברי השפות.  בשאר המוקדים- ניתן להעזר בשירותי תרגום או בעובדים  דוברי השפות, בכפוף לסעיף 4.4.3.3 עמוד 82. </w:t>
            </w:r>
          </w:p>
          <w:p w14:paraId="67F8AC15" w14:textId="15DC0C54" w:rsidR="00E92B4B" w:rsidRPr="00FE6662" w:rsidRDefault="00E76AC0" w:rsidP="00E76AC0">
            <w:pPr>
              <w:bidi/>
              <w:spacing w:line="276" w:lineRule="auto"/>
              <w:rPr>
                <w:rFonts w:ascii="David" w:hAnsi="David" w:cs="David"/>
                <w:sz w:val="24"/>
                <w:szCs w:val="24"/>
                <w:rtl/>
              </w:rPr>
            </w:pPr>
            <w:r>
              <w:rPr>
                <w:rFonts w:ascii="David" w:hAnsi="David" w:cs="David" w:hint="cs"/>
                <w:sz w:val="24"/>
                <w:szCs w:val="24"/>
                <w:rtl/>
              </w:rPr>
              <w:t xml:space="preserve">היום הספק הקיים מפעיל מוקד  תרגום סימולטני בערבית לטובת כלל יחידות המשרד וקבלות קהל </w:t>
            </w:r>
            <w:r w:rsidR="00A04126">
              <w:rPr>
                <w:rFonts w:ascii="David" w:hAnsi="David" w:cs="David" w:hint="cs"/>
                <w:sz w:val="24"/>
                <w:szCs w:val="24"/>
                <w:rtl/>
              </w:rPr>
              <w:t xml:space="preserve"> </w:t>
            </w:r>
          </w:p>
        </w:tc>
      </w:tr>
      <w:tr w:rsidR="00E92B4B" w:rsidRPr="00FE6662" w14:paraId="6EC2CF0C" w14:textId="49EE9BC3" w:rsidTr="00477B4B">
        <w:trPr>
          <w:trHeight w:val="557"/>
        </w:trPr>
        <w:tc>
          <w:tcPr>
            <w:tcW w:w="294" w:type="pct"/>
          </w:tcPr>
          <w:p w14:paraId="48F83E1B"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7673711D" w14:textId="77777777" w:rsidR="00E92B4B" w:rsidRPr="00FE6662" w:rsidRDefault="00E92B4B" w:rsidP="00E92B4B">
            <w:pPr>
              <w:bidi/>
              <w:spacing w:line="276" w:lineRule="auto"/>
              <w:rPr>
                <w:rFonts w:ascii="David" w:hAnsi="David" w:cs="David"/>
                <w:sz w:val="24"/>
                <w:szCs w:val="24"/>
                <w:highlight w:val="yellow"/>
                <w:rtl/>
              </w:rPr>
            </w:pPr>
            <w:r w:rsidRPr="00FE6662">
              <w:rPr>
                <w:rFonts w:ascii="David" w:hAnsi="David" w:cs="David"/>
                <w:sz w:val="24"/>
                <w:szCs w:val="24"/>
                <w:rtl/>
              </w:rPr>
              <w:t>נספח ג1 מפרט שירותים</w:t>
            </w:r>
          </w:p>
        </w:tc>
        <w:tc>
          <w:tcPr>
            <w:tcW w:w="450" w:type="pct"/>
          </w:tcPr>
          <w:p w14:paraId="45C76789"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Pr>
              <w:t>4.5.3</w:t>
            </w:r>
          </w:p>
        </w:tc>
        <w:tc>
          <w:tcPr>
            <w:tcW w:w="283" w:type="pct"/>
          </w:tcPr>
          <w:p w14:paraId="0DDBD24E"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Pr>
              <w:t>82</w:t>
            </w:r>
          </w:p>
        </w:tc>
        <w:tc>
          <w:tcPr>
            <w:tcW w:w="1771" w:type="pct"/>
          </w:tcPr>
          <w:p w14:paraId="451FC484" w14:textId="77777777" w:rsidR="00E92B4B" w:rsidRPr="004C7178" w:rsidRDefault="00E92B4B" w:rsidP="00E92B4B">
            <w:pPr>
              <w:bidi/>
              <w:spacing w:line="276" w:lineRule="auto"/>
              <w:rPr>
                <w:rFonts w:ascii="David" w:hAnsi="David" w:cs="David"/>
                <w:sz w:val="24"/>
                <w:szCs w:val="24"/>
                <w:highlight w:val="red"/>
                <w:rtl/>
              </w:rPr>
            </w:pPr>
            <w:r w:rsidRPr="00867F81">
              <w:rPr>
                <w:rFonts w:ascii="David" w:hAnsi="David" w:cs="David"/>
                <w:sz w:val="24"/>
                <w:szCs w:val="24"/>
                <w:rtl/>
              </w:rPr>
              <w:t>עבור מדד אחוז מקסימלי שיחות טלפון ננטשות, נבקש להחריג מהחישוב שיחות שננטשו תוך פחות מ-5 שניות מרגע כניסתן לתור</w:t>
            </w:r>
          </w:p>
        </w:tc>
        <w:tc>
          <w:tcPr>
            <w:tcW w:w="1695" w:type="pct"/>
          </w:tcPr>
          <w:p w14:paraId="61DA6486" w14:textId="12F33428" w:rsidR="00E92B4B" w:rsidRPr="00FE6662" w:rsidRDefault="00040F2C" w:rsidP="00E92B4B">
            <w:pPr>
              <w:bidi/>
              <w:spacing w:line="276" w:lineRule="auto"/>
              <w:rPr>
                <w:rFonts w:ascii="David" w:hAnsi="David" w:cs="David"/>
                <w:sz w:val="24"/>
                <w:szCs w:val="24"/>
                <w:rtl/>
              </w:rPr>
            </w:pPr>
            <w:r>
              <w:rPr>
                <w:rFonts w:ascii="David" w:hAnsi="David" w:cs="David" w:hint="cs"/>
                <w:sz w:val="24"/>
                <w:szCs w:val="24"/>
                <w:rtl/>
              </w:rPr>
              <w:t xml:space="preserve">אין צורך להחריג. זה יעד ריאלי ומושג. </w:t>
            </w:r>
          </w:p>
        </w:tc>
      </w:tr>
      <w:tr w:rsidR="00E92B4B" w:rsidRPr="00FE6662" w14:paraId="5BBA4B2B" w14:textId="124F5CF9" w:rsidTr="00477B4B">
        <w:trPr>
          <w:trHeight w:val="557"/>
        </w:trPr>
        <w:tc>
          <w:tcPr>
            <w:tcW w:w="294" w:type="pct"/>
          </w:tcPr>
          <w:p w14:paraId="428DEA0F"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59590E1A"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487ECE51"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4.5.4</w:t>
            </w:r>
          </w:p>
        </w:tc>
        <w:tc>
          <w:tcPr>
            <w:tcW w:w="283" w:type="pct"/>
          </w:tcPr>
          <w:p w14:paraId="43BDCF38"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83</w:t>
            </w:r>
          </w:p>
        </w:tc>
        <w:tc>
          <w:tcPr>
            <w:tcW w:w="1771" w:type="pct"/>
          </w:tcPr>
          <w:p w14:paraId="63C3705B"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תקשורת כתובה - האם הנציגים הם נציג מולטי? כלומר נציגי מענה טלפוני ומענה לתקשורת כתובה?</w:t>
            </w:r>
          </w:p>
        </w:tc>
        <w:tc>
          <w:tcPr>
            <w:tcW w:w="1695" w:type="pct"/>
          </w:tcPr>
          <w:p w14:paraId="09AE6C57" w14:textId="42786846" w:rsidR="00040F2C" w:rsidRPr="00FE6662" w:rsidRDefault="00F72AAD" w:rsidP="00040F2C">
            <w:pPr>
              <w:bidi/>
              <w:spacing w:line="276" w:lineRule="auto"/>
              <w:rPr>
                <w:rFonts w:ascii="David" w:hAnsi="David" w:cs="David"/>
                <w:sz w:val="24"/>
                <w:szCs w:val="24"/>
                <w:rtl/>
              </w:rPr>
            </w:pPr>
            <w:r>
              <w:rPr>
                <w:rFonts w:ascii="David" w:hAnsi="David" w:cs="David" w:hint="cs"/>
                <w:sz w:val="24"/>
                <w:szCs w:val="24"/>
                <w:rtl/>
              </w:rPr>
              <w:t>נתון לשיקול דעת המציע.</w:t>
            </w:r>
            <w:r w:rsidR="00264345">
              <w:rPr>
                <w:rFonts w:ascii="David" w:hAnsi="David" w:cs="David" w:hint="cs"/>
                <w:sz w:val="24"/>
                <w:szCs w:val="24"/>
                <w:rtl/>
              </w:rPr>
              <w:t xml:space="preserve"> </w:t>
            </w:r>
          </w:p>
        </w:tc>
      </w:tr>
      <w:tr w:rsidR="00E92B4B" w:rsidRPr="00FE6662" w14:paraId="3DB9891C" w14:textId="037EFBB5" w:rsidTr="00477B4B">
        <w:trPr>
          <w:trHeight w:val="557"/>
        </w:trPr>
        <w:tc>
          <w:tcPr>
            <w:tcW w:w="294" w:type="pct"/>
          </w:tcPr>
          <w:p w14:paraId="14E290FB"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52E0B749"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11E45E03"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4.7.12</w:t>
            </w:r>
          </w:p>
        </w:tc>
        <w:tc>
          <w:tcPr>
            <w:tcW w:w="283" w:type="pct"/>
          </w:tcPr>
          <w:p w14:paraId="00F7618D" w14:textId="77777777" w:rsidR="00E92B4B" w:rsidRPr="00FE6662" w:rsidRDefault="00E92B4B" w:rsidP="00E92B4B">
            <w:pPr>
              <w:bidi/>
              <w:spacing w:line="276" w:lineRule="auto"/>
              <w:rPr>
                <w:rFonts w:ascii="David" w:hAnsi="David" w:cs="David"/>
                <w:sz w:val="24"/>
                <w:szCs w:val="24"/>
              </w:rPr>
            </w:pPr>
            <w:r w:rsidRPr="00FE6662">
              <w:rPr>
                <w:rFonts w:ascii="David" w:hAnsi="David" w:cs="David"/>
                <w:sz w:val="24"/>
                <w:szCs w:val="24"/>
                <w:rtl/>
              </w:rPr>
              <w:t>85</w:t>
            </w:r>
          </w:p>
        </w:tc>
        <w:tc>
          <w:tcPr>
            <w:tcW w:w="1771" w:type="pct"/>
          </w:tcPr>
          <w:p w14:paraId="2D660423"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 xml:space="preserve">נבקש </w:t>
            </w:r>
            <w:r w:rsidRPr="00867F81">
              <w:rPr>
                <w:rFonts w:ascii="David" w:hAnsi="David" w:cs="David"/>
                <w:sz w:val="24"/>
                <w:szCs w:val="24"/>
                <w:rtl/>
              </w:rPr>
              <w:t>לקבל הערכה על כמות חריגות/</w:t>
            </w:r>
            <w:r w:rsidRPr="00FE6662">
              <w:rPr>
                <w:rFonts w:ascii="David" w:hAnsi="David" w:cs="David"/>
                <w:sz w:val="24"/>
                <w:szCs w:val="24"/>
                <w:rtl/>
              </w:rPr>
              <w:t>סטיות שהיו בשנה האחרונה לספק הנוכחי בכל תור</w:t>
            </w:r>
          </w:p>
        </w:tc>
        <w:tc>
          <w:tcPr>
            <w:tcW w:w="1695" w:type="pct"/>
          </w:tcPr>
          <w:p w14:paraId="7B514ABB" w14:textId="3340EC51" w:rsidR="00F72AAD" w:rsidRDefault="00F72AAD" w:rsidP="00E92B4B">
            <w:pPr>
              <w:bidi/>
              <w:spacing w:line="276" w:lineRule="auto"/>
              <w:rPr>
                <w:rFonts w:ascii="David" w:hAnsi="David" w:cs="David"/>
                <w:sz w:val="24"/>
                <w:szCs w:val="24"/>
                <w:rtl/>
              </w:rPr>
            </w:pPr>
            <w:r>
              <w:rPr>
                <w:rFonts w:ascii="David" w:hAnsi="David" w:cs="David" w:hint="cs"/>
                <w:sz w:val="24"/>
                <w:szCs w:val="24"/>
                <w:rtl/>
              </w:rPr>
              <w:t>לא רלוונטי כיוון שמדובר ב</w:t>
            </w:r>
            <w:r w:rsidR="00BE3E76" w:rsidRPr="00F72AAD">
              <w:rPr>
                <w:rFonts w:ascii="David" w:hAnsi="David" w:cs="David"/>
                <w:sz w:val="24"/>
                <w:szCs w:val="24"/>
                <w:rtl/>
              </w:rPr>
              <w:t xml:space="preserve">מנגנון מדידה </w:t>
            </w:r>
            <w:r w:rsidR="00BE3E76" w:rsidRPr="00F72AAD">
              <w:rPr>
                <w:rFonts w:ascii="David" w:hAnsi="David" w:cs="David" w:hint="eastAsia"/>
                <w:sz w:val="24"/>
                <w:szCs w:val="24"/>
                <w:rtl/>
              </w:rPr>
              <w:t>שונה</w:t>
            </w:r>
            <w:r>
              <w:rPr>
                <w:rFonts w:ascii="David" w:hAnsi="David" w:cs="David" w:hint="cs"/>
                <w:sz w:val="24"/>
                <w:szCs w:val="24"/>
                <w:rtl/>
              </w:rPr>
              <w:t>.</w:t>
            </w:r>
          </w:p>
          <w:p w14:paraId="398B07C6" w14:textId="4465F656" w:rsidR="00E92B4B" w:rsidRPr="00BE3E76" w:rsidRDefault="00F72AAD" w:rsidP="00F72AAD">
            <w:pPr>
              <w:bidi/>
              <w:spacing w:line="276" w:lineRule="auto"/>
              <w:rPr>
                <w:rFonts w:ascii="David" w:hAnsi="David" w:cs="David"/>
                <w:sz w:val="24"/>
                <w:szCs w:val="24"/>
                <w:highlight w:val="red"/>
                <w:rtl/>
              </w:rPr>
            </w:pPr>
            <w:r>
              <w:rPr>
                <w:rFonts w:ascii="David" w:hAnsi="David" w:cs="David" w:hint="cs"/>
                <w:sz w:val="24"/>
                <w:szCs w:val="24"/>
                <w:rtl/>
              </w:rPr>
              <w:t>במכרז זה</w:t>
            </w:r>
            <w:r w:rsidR="00BE3E76" w:rsidRPr="00F72AAD">
              <w:rPr>
                <w:rFonts w:ascii="David" w:hAnsi="David" w:cs="David"/>
                <w:sz w:val="24"/>
                <w:szCs w:val="24"/>
                <w:rtl/>
              </w:rPr>
              <w:t xml:space="preserve"> </w:t>
            </w:r>
            <w:r>
              <w:rPr>
                <w:rFonts w:ascii="David" w:hAnsi="David" w:cs="David" w:hint="cs"/>
                <w:sz w:val="24"/>
                <w:szCs w:val="24"/>
                <w:rtl/>
              </w:rPr>
              <w:t xml:space="preserve">נבנה </w:t>
            </w:r>
            <w:r w:rsidR="00264345">
              <w:rPr>
                <w:rFonts w:ascii="David" w:hAnsi="David" w:cs="David" w:hint="cs"/>
                <w:sz w:val="24"/>
                <w:szCs w:val="24"/>
                <w:rtl/>
              </w:rPr>
              <w:t>מודל</w:t>
            </w:r>
            <w:r w:rsidR="00DB7EB1">
              <w:rPr>
                <w:rFonts w:ascii="David" w:hAnsi="David" w:cs="David" w:hint="cs"/>
                <w:sz w:val="24"/>
                <w:szCs w:val="24"/>
                <w:rtl/>
              </w:rPr>
              <w:t xml:space="preserve"> חדש </w:t>
            </w:r>
            <w:r w:rsidR="00264345">
              <w:rPr>
                <w:rFonts w:ascii="David" w:hAnsi="David" w:cs="David" w:hint="cs"/>
                <w:sz w:val="24"/>
                <w:szCs w:val="24"/>
                <w:rtl/>
              </w:rPr>
              <w:t xml:space="preserve"> על פי  כמות חריגות סבירה (לפי המדרגות ניתן לראות עד 25 ) . </w:t>
            </w:r>
            <w:r w:rsidR="00BE3E76" w:rsidRPr="00D17D99">
              <w:rPr>
                <w:rFonts w:ascii="David" w:hAnsi="David" w:cs="David" w:hint="eastAsia"/>
                <w:sz w:val="24"/>
                <w:szCs w:val="24"/>
                <w:rtl/>
              </w:rPr>
              <w:t>הספק</w:t>
            </w:r>
            <w:r w:rsidR="00BE3E76" w:rsidRPr="00D17D99">
              <w:rPr>
                <w:rFonts w:ascii="David" w:hAnsi="David" w:cs="David"/>
                <w:sz w:val="24"/>
                <w:szCs w:val="24"/>
                <w:rtl/>
              </w:rPr>
              <w:t xml:space="preserve"> </w:t>
            </w:r>
            <w:r w:rsidR="00BE3E76" w:rsidRPr="00D17D99">
              <w:rPr>
                <w:rFonts w:ascii="David" w:hAnsi="David" w:cs="David" w:hint="eastAsia"/>
                <w:sz w:val="24"/>
                <w:szCs w:val="24"/>
                <w:rtl/>
              </w:rPr>
              <w:t>צריך</w:t>
            </w:r>
            <w:r w:rsidR="00BE3E76" w:rsidRPr="00D17D99">
              <w:rPr>
                <w:rFonts w:ascii="David" w:hAnsi="David" w:cs="David"/>
                <w:sz w:val="24"/>
                <w:szCs w:val="24"/>
                <w:rtl/>
              </w:rPr>
              <w:t xml:space="preserve"> </w:t>
            </w:r>
            <w:r w:rsidR="00BE3E76" w:rsidRPr="00D17D99">
              <w:rPr>
                <w:rFonts w:ascii="David" w:hAnsi="David" w:cs="David" w:hint="eastAsia"/>
                <w:sz w:val="24"/>
                <w:szCs w:val="24"/>
                <w:rtl/>
              </w:rPr>
              <w:t>לחשב</w:t>
            </w:r>
            <w:r w:rsidR="00BE3E76" w:rsidRPr="00D17D99">
              <w:rPr>
                <w:rFonts w:ascii="David" w:hAnsi="David" w:cs="David"/>
                <w:sz w:val="24"/>
                <w:szCs w:val="24"/>
                <w:rtl/>
              </w:rPr>
              <w:t xml:space="preserve"> </w:t>
            </w:r>
            <w:r w:rsidR="00BE3E76" w:rsidRPr="00D17D99">
              <w:rPr>
                <w:rFonts w:ascii="David" w:hAnsi="David" w:cs="David" w:hint="eastAsia"/>
                <w:sz w:val="24"/>
                <w:szCs w:val="24"/>
                <w:rtl/>
              </w:rPr>
              <w:t>את</w:t>
            </w:r>
            <w:r w:rsidR="00BE3E76" w:rsidRPr="00D17D99">
              <w:rPr>
                <w:rFonts w:ascii="David" w:hAnsi="David" w:cs="David"/>
                <w:sz w:val="24"/>
                <w:szCs w:val="24"/>
                <w:rtl/>
              </w:rPr>
              <w:t xml:space="preserve"> </w:t>
            </w:r>
            <w:r w:rsidR="00BE3E76" w:rsidRPr="00D17D99">
              <w:rPr>
                <w:rFonts w:ascii="David" w:hAnsi="David" w:cs="David" w:hint="eastAsia"/>
                <w:sz w:val="24"/>
                <w:szCs w:val="24"/>
                <w:rtl/>
              </w:rPr>
              <w:t>כמות</w:t>
            </w:r>
            <w:r w:rsidR="00BE3E76" w:rsidRPr="00D17D99">
              <w:rPr>
                <w:rFonts w:ascii="David" w:hAnsi="David" w:cs="David"/>
                <w:sz w:val="24"/>
                <w:szCs w:val="24"/>
                <w:rtl/>
              </w:rPr>
              <w:t xml:space="preserve"> </w:t>
            </w:r>
            <w:r w:rsidR="00BE3E76" w:rsidRPr="00D17D99">
              <w:rPr>
                <w:rFonts w:ascii="David" w:hAnsi="David" w:cs="David" w:hint="eastAsia"/>
                <w:sz w:val="24"/>
                <w:szCs w:val="24"/>
                <w:rtl/>
              </w:rPr>
              <w:t>כוח</w:t>
            </w:r>
            <w:r w:rsidR="00BE3E76" w:rsidRPr="00D17D99">
              <w:rPr>
                <w:rFonts w:ascii="David" w:hAnsi="David" w:cs="David"/>
                <w:sz w:val="24"/>
                <w:szCs w:val="24"/>
                <w:rtl/>
              </w:rPr>
              <w:t xml:space="preserve"> </w:t>
            </w:r>
            <w:r w:rsidR="00BE3E76" w:rsidRPr="00D17D99">
              <w:rPr>
                <w:rFonts w:ascii="David" w:hAnsi="David" w:cs="David" w:hint="eastAsia"/>
                <w:sz w:val="24"/>
                <w:szCs w:val="24"/>
                <w:rtl/>
              </w:rPr>
              <w:t>האדם</w:t>
            </w:r>
            <w:r w:rsidR="00BE3E76" w:rsidRPr="00D17D99">
              <w:rPr>
                <w:rFonts w:ascii="David" w:hAnsi="David" w:cs="David"/>
                <w:sz w:val="24"/>
                <w:szCs w:val="24"/>
                <w:rtl/>
              </w:rPr>
              <w:t xml:space="preserve"> </w:t>
            </w:r>
            <w:r w:rsidR="00BE3E76" w:rsidRPr="00D17D99">
              <w:rPr>
                <w:rFonts w:ascii="David" w:hAnsi="David" w:cs="David" w:hint="eastAsia"/>
                <w:sz w:val="24"/>
                <w:szCs w:val="24"/>
                <w:rtl/>
              </w:rPr>
              <w:t>כך</w:t>
            </w:r>
            <w:r w:rsidR="00BE3E76" w:rsidRPr="00D17D99">
              <w:rPr>
                <w:rFonts w:ascii="David" w:hAnsi="David" w:cs="David"/>
                <w:sz w:val="24"/>
                <w:szCs w:val="24"/>
                <w:rtl/>
              </w:rPr>
              <w:t xml:space="preserve"> </w:t>
            </w:r>
            <w:r w:rsidR="00BE3E76" w:rsidRPr="00D17D99">
              <w:rPr>
                <w:rFonts w:ascii="David" w:hAnsi="David" w:cs="David" w:hint="eastAsia"/>
                <w:sz w:val="24"/>
                <w:szCs w:val="24"/>
                <w:rtl/>
              </w:rPr>
              <w:t>שיעמוד</w:t>
            </w:r>
            <w:r w:rsidR="00BE3E76" w:rsidRPr="00D17D99">
              <w:rPr>
                <w:rFonts w:ascii="David" w:hAnsi="David" w:cs="David"/>
                <w:sz w:val="24"/>
                <w:szCs w:val="24"/>
                <w:rtl/>
              </w:rPr>
              <w:t xml:space="preserve"> </w:t>
            </w:r>
            <w:r w:rsidR="00BE3E76" w:rsidRPr="00D17D99">
              <w:rPr>
                <w:rFonts w:ascii="David" w:hAnsi="David" w:cs="David" w:hint="eastAsia"/>
                <w:sz w:val="24"/>
                <w:szCs w:val="24"/>
                <w:rtl/>
              </w:rPr>
              <w:t>בהיקפים</w:t>
            </w:r>
            <w:r w:rsidR="00264345">
              <w:rPr>
                <w:rFonts w:ascii="David" w:hAnsi="David" w:cs="David" w:hint="cs"/>
                <w:sz w:val="24"/>
                <w:szCs w:val="24"/>
                <w:rtl/>
              </w:rPr>
              <w:t xml:space="preserve"> וביעדים. </w:t>
            </w:r>
            <w:r w:rsidR="00083075">
              <w:rPr>
                <w:rFonts w:ascii="David" w:hAnsi="David" w:cs="David" w:hint="cs"/>
                <w:sz w:val="24"/>
                <w:szCs w:val="24"/>
                <w:rtl/>
              </w:rPr>
              <w:t xml:space="preserve">כמובן נדרש ניהול מוקפד ואיושים מלאים. </w:t>
            </w:r>
            <w:r w:rsidR="00083075" w:rsidRPr="00D17D99">
              <w:rPr>
                <w:rFonts w:ascii="David" w:hAnsi="David" w:cs="David"/>
                <w:sz w:val="24"/>
                <w:szCs w:val="24"/>
                <w:rtl/>
              </w:rPr>
              <w:t xml:space="preserve"> </w:t>
            </w:r>
          </w:p>
        </w:tc>
      </w:tr>
      <w:tr w:rsidR="00E92B4B" w:rsidRPr="00FE6662" w14:paraId="6B314D76" w14:textId="25B6198A" w:rsidTr="00477B4B">
        <w:trPr>
          <w:trHeight w:val="557"/>
        </w:trPr>
        <w:tc>
          <w:tcPr>
            <w:tcW w:w="294" w:type="pct"/>
          </w:tcPr>
          <w:p w14:paraId="11CDC6B6"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1E4CF382" w14:textId="77777777" w:rsidR="00E92B4B" w:rsidRPr="00FE6662" w:rsidRDefault="00E92B4B" w:rsidP="00E92B4B">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09268F55" w14:textId="77777777" w:rsidR="00E92B4B" w:rsidRPr="00FE6662" w:rsidRDefault="00E92B4B" w:rsidP="00E92B4B">
            <w:pPr>
              <w:bidi/>
              <w:spacing w:line="276" w:lineRule="auto"/>
              <w:rPr>
                <w:rFonts w:ascii="David" w:hAnsi="David" w:cs="David"/>
                <w:color w:val="000000"/>
                <w:sz w:val="24"/>
                <w:szCs w:val="24"/>
                <w:rtl/>
              </w:rPr>
            </w:pPr>
            <w:r w:rsidRPr="00FE6662">
              <w:rPr>
                <w:rFonts w:ascii="David" w:hAnsi="David" w:cs="David"/>
                <w:sz w:val="24"/>
                <w:szCs w:val="24"/>
                <w:rtl/>
              </w:rPr>
              <w:t>4.7.14.2</w:t>
            </w:r>
          </w:p>
        </w:tc>
        <w:tc>
          <w:tcPr>
            <w:tcW w:w="283" w:type="pct"/>
          </w:tcPr>
          <w:p w14:paraId="27555FD6" w14:textId="77777777" w:rsidR="00E92B4B" w:rsidRPr="00FE6662" w:rsidRDefault="00E92B4B" w:rsidP="00E92B4B">
            <w:pPr>
              <w:bidi/>
              <w:spacing w:line="276" w:lineRule="auto"/>
              <w:rPr>
                <w:rFonts w:ascii="David" w:hAnsi="David" w:cs="David"/>
                <w:color w:val="000000"/>
                <w:sz w:val="24"/>
                <w:szCs w:val="24"/>
              </w:rPr>
            </w:pPr>
            <w:r w:rsidRPr="00FE6662">
              <w:rPr>
                <w:rFonts w:ascii="David" w:hAnsi="David" w:cs="David"/>
                <w:sz w:val="24"/>
                <w:szCs w:val="24"/>
                <w:rtl/>
              </w:rPr>
              <w:t>87</w:t>
            </w:r>
          </w:p>
        </w:tc>
        <w:tc>
          <w:tcPr>
            <w:tcW w:w="1771" w:type="pct"/>
          </w:tcPr>
          <w:p w14:paraId="114A51D0"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 xml:space="preserve">נבקש להגביל </w:t>
            </w:r>
            <w:r w:rsidRPr="00867F81">
              <w:rPr>
                <w:rFonts w:ascii="David" w:hAnsi="David" w:cs="David"/>
                <w:sz w:val="24"/>
                <w:szCs w:val="24"/>
                <w:rtl/>
              </w:rPr>
              <w:t>את גובה</w:t>
            </w:r>
            <w:r w:rsidRPr="00FE6662">
              <w:rPr>
                <w:rFonts w:ascii="David" w:hAnsi="David" w:cs="David"/>
                <w:sz w:val="24"/>
                <w:szCs w:val="24"/>
                <w:rtl/>
              </w:rPr>
              <w:t xml:space="preserve"> הקנס עד 5% מגובה החשבונית החודשית כמקובל בענף</w:t>
            </w:r>
          </w:p>
        </w:tc>
        <w:tc>
          <w:tcPr>
            <w:tcW w:w="1695" w:type="pct"/>
          </w:tcPr>
          <w:p w14:paraId="55FE781B" w14:textId="3B35EA26" w:rsidR="00E92B4B" w:rsidRPr="00FE6662" w:rsidRDefault="00867F81" w:rsidP="00E92B4B">
            <w:pPr>
              <w:bidi/>
              <w:spacing w:line="276" w:lineRule="auto"/>
              <w:rPr>
                <w:rFonts w:ascii="David" w:hAnsi="David" w:cs="David"/>
                <w:sz w:val="24"/>
                <w:szCs w:val="24"/>
                <w:rtl/>
              </w:rPr>
            </w:pPr>
            <w:r>
              <w:rPr>
                <w:rFonts w:ascii="David" w:hAnsi="David" w:cs="David" w:hint="cs"/>
                <w:sz w:val="24"/>
                <w:szCs w:val="24"/>
                <w:rtl/>
              </w:rPr>
              <w:t xml:space="preserve">ראו </w:t>
            </w:r>
            <w:r w:rsidR="00193702">
              <w:rPr>
                <w:rFonts w:ascii="David" w:hAnsi="David" w:cs="David" w:hint="cs"/>
                <w:sz w:val="24"/>
                <w:szCs w:val="24"/>
                <w:rtl/>
              </w:rPr>
              <w:t>מענה ל</w:t>
            </w:r>
            <w:r>
              <w:rPr>
                <w:rFonts w:ascii="David" w:hAnsi="David" w:cs="David" w:hint="cs"/>
                <w:sz w:val="24"/>
                <w:szCs w:val="24"/>
                <w:rtl/>
              </w:rPr>
              <w:t>שאלה 57</w:t>
            </w:r>
          </w:p>
        </w:tc>
      </w:tr>
      <w:tr w:rsidR="00E92B4B" w:rsidRPr="00FE6662" w14:paraId="55807BBD" w14:textId="1E528DC2" w:rsidTr="00477B4B">
        <w:trPr>
          <w:trHeight w:val="557"/>
        </w:trPr>
        <w:tc>
          <w:tcPr>
            <w:tcW w:w="294" w:type="pct"/>
          </w:tcPr>
          <w:p w14:paraId="5D758AD9"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015C7EBA" w14:textId="77777777" w:rsidR="00E92B4B" w:rsidRPr="00FE6662" w:rsidRDefault="00E92B4B" w:rsidP="00E92B4B">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54765B85" w14:textId="77777777" w:rsidR="00E92B4B" w:rsidRPr="00FE6662" w:rsidRDefault="00E92B4B" w:rsidP="00E92B4B">
            <w:pPr>
              <w:bidi/>
              <w:spacing w:line="276" w:lineRule="auto"/>
              <w:rPr>
                <w:rFonts w:ascii="David" w:hAnsi="David" w:cs="David"/>
                <w:color w:val="000000"/>
                <w:sz w:val="24"/>
                <w:szCs w:val="24"/>
                <w:rtl/>
              </w:rPr>
            </w:pPr>
            <w:r w:rsidRPr="00FE6662">
              <w:rPr>
                <w:rFonts w:ascii="David" w:hAnsi="David" w:cs="David"/>
                <w:sz w:val="24"/>
                <w:szCs w:val="24"/>
                <w:rtl/>
              </w:rPr>
              <w:t>4.7.16</w:t>
            </w:r>
          </w:p>
        </w:tc>
        <w:tc>
          <w:tcPr>
            <w:tcW w:w="283" w:type="pct"/>
          </w:tcPr>
          <w:p w14:paraId="5BA1CEC3"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87</w:t>
            </w:r>
          </w:p>
        </w:tc>
        <w:tc>
          <w:tcPr>
            <w:tcW w:w="1771" w:type="pct"/>
          </w:tcPr>
          <w:p w14:paraId="69860526" w14:textId="77777777" w:rsidR="00E92B4B" w:rsidRPr="00FE6662" w:rsidRDefault="00E92B4B" w:rsidP="00E92B4B">
            <w:pPr>
              <w:bidi/>
              <w:spacing w:line="276" w:lineRule="auto"/>
              <w:rPr>
                <w:rFonts w:ascii="David" w:hAnsi="David" w:cs="David"/>
                <w:color w:val="1F497D"/>
                <w:sz w:val="24"/>
                <w:szCs w:val="24"/>
                <w:rtl/>
              </w:rPr>
            </w:pPr>
            <w:r w:rsidRPr="00867F81">
              <w:rPr>
                <w:rFonts w:ascii="David" w:hAnsi="David" w:cs="David"/>
                <w:sz w:val="24"/>
                <w:szCs w:val="24"/>
                <w:rtl/>
              </w:rPr>
              <w:t>מהו הגובה המקסימלי</w:t>
            </w:r>
            <w:r w:rsidRPr="00FE6662">
              <w:rPr>
                <w:rFonts w:ascii="David" w:hAnsi="David" w:cs="David"/>
                <w:sz w:val="24"/>
                <w:szCs w:val="24"/>
                <w:rtl/>
              </w:rPr>
              <w:t xml:space="preserve"> של קנסות חד פעמיים בגין ליקויים ברמה חודשית</w:t>
            </w:r>
            <w:r w:rsidRPr="00FE6662">
              <w:rPr>
                <w:rFonts w:ascii="David" w:hAnsi="David" w:cs="David"/>
                <w:color w:val="1F497D"/>
                <w:sz w:val="24"/>
                <w:szCs w:val="24"/>
                <w:rtl/>
              </w:rPr>
              <w:t>?</w:t>
            </w:r>
          </w:p>
        </w:tc>
        <w:tc>
          <w:tcPr>
            <w:tcW w:w="1695" w:type="pct"/>
          </w:tcPr>
          <w:p w14:paraId="60151F2B" w14:textId="625DEC69" w:rsidR="00E92B4B" w:rsidRPr="00FE6662" w:rsidRDefault="00BE3E76" w:rsidP="00E92B4B">
            <w:pPr>
              <w:bidi/>
              <w:spacing w:line="276" w:lineRule="auto"/>
              <w:rPr>
                <w:rFonts w:ascii="David" w:hAnsi="David" w:cs="David"/>
                <w:sz w:val="24"/>
                <w:szCs w:val="24"/>
                <w:rtl/>
              </w:rPr>
            </w:pPr>
            <w:r w:rsidRPr="00193702">
              <w:rPr>
                <w:rFonts w:ascii="David" w:hAnsi="David" w:cs="David" w:hint="eastAsia"/>
                <w:sz w:val="24"/>
                <w:szCs w:val="24"/>
                <w:rtl/>
              </w:rPr>
              <w:t>אין</w:t>
            </w:r>
            <w:r w:rsidRPr="00193702">
              <w:rPr>
                <w:rFonts w:ascii="David" w:hAnsi="David" w:cs="David"/>
                <w:sz w:val="24"/>
                <w:szCs w:val="24"/>
                <w:rtl/>
              </w:rPr>
              <w:t xml:space="preserve"> </w:t>
            </w:r>
            <w:r w:rsidRPr="00193702">
              <w:rPr>
                <w:rFonts w:ascii="David" w:hAnsi="David" w:cs="David" w:hint="eastAsia"/>
                <w:sz w:val="24"/>
                <w:szCs w:val="24"/>
                <w:rtl/>
              </w:rPr>
              <w:t>גובה</w:t>
            </w:r>
            <w:r w:rsidRPr="00193702">
              <w:rPr>
                <w:rFonts w:ascii="David" w:hAnsi="David" w:cs="David"/>
                <w:sz w:val="24"/>
                <w:szCs w:val="24"/>
                <w:rtl/>
              </w:rPr>
              <w:t xml:space="preserve"> </w:t>
            </w:r>
            <w:r w:rsidRPr="00193702">
              <w:rPr>
                <w:rFonts w:ascii="David" w:hAnsi="David" w:cs="David" w:hint="eastAsia"/>
                <w:sz w:val="24"/>
                <w:szCs w:val="24"/>
                <w:rtl/>
              </w:rPr>
              <w:t>מקסימלי</w:t>
            </w:r>
            <w:r w:rsidRPr="00193702">
              <w:rPr>
                <w:rFonts w:ascii="David" w:hAnsi="David" w:cs="David"/>
                <w:sz w:val="24"/>
                <w:szCs w:val="24"/>
                <w:rtl/>
              </w:rPr>
              <w:t xml:space="preserve"> </w:t>
            </w:r>
            <w:r w:rsidRPr="00193702">
              <w:rPr>
                <w:rFonts w:ascii="David" w:hAnsi="David" w:cs="David" w:hint="eastAsia"/>
                <w:sz w:val="24"/>
                <w:szCs w:val="24"/>
                <w:rtl/>
              </w:rPr>
              <w:t>לקנסות</w:t>
            </w:r>
            <w:r w:rsidRPr="00193702">
              <w:rPr>
                <w:rFonts w:ascii="David" w:hAnsi="David" w:cs="David"/>
                <w:sz w:val="24"/>
                <w:szCs w:val="24"/>
                <w:rtl/>
              </w:rPr>
              <w:t xml:space="preserve"> </w:t>
            </w:r>
            <w:r w:rsidRPr="00193702">
              <w:rPr>
                <w:rFonts w:ascii="David" w:hAnsi="David" w:cs="David" w:hint="eastAsia"/>
                <w:sz w:val="24"/>
                <w:szCs w:val="24"/>
                <w:rtl/>
              </w:rPr>
              <w:t>חד</w:t>
            </w:r>
            <w:r w:rsidRPr="00193702">
              <w:rPr>
                <w:rFonts w:ascii="David" w:hAnsi="David" w:cs="David"/>
                <w:sz w:val="24"/>
                <w:szCs w:val="24"/>
                <w:rtl/>
              </w:rPr>
              <w:t xml:space="preserve"> </w:t>
            </w:r>
            <w:r w:rsidRPr="00193702">
              <w:rPr>
                <w:rFonts w:ascii="David" w:hAnsi="David" w:cs="David" w:hint="eastAsia"/>
                <w:sz w:val="24"/>
                <w:szCs w:val="24"/>
                <w:rtl/>
              </w:rPr>
              <w:t>פעמיים</w:t>
            </w:r>
            <w:r w:rsidR="00193702">
              <w:rPr>
                <w:rFonts w:ascii="David" w:hAnsi="David" w:cs="David" w:hint="cs"/>
                <w:sz w:val="24"/>
                <w:szCs w:val="24"/>
                <w:rtl/>
              </w:rPr>
              <w:t xml:space="preserve">. </w:t>
            </w:r>
            <w:r w:rsidRPr="00193702">
              <w:rPr>
                <w:rFonts w:ascii="David" w:hAnsi="David" w:cs="David" w:hint="eastAsia"/>
                <w:sz w:val="24"/>
                <w:szCs w:val="24"/>
                <w:rtl/>
              </w:rPr>
              <w:t>סך</w:t>
            </w:r>
            <w:r w:rsidRPr="00193702">
              <w:rPr>
                <w:rFonts w:ascii="David" w:hAnsi="David" w:cs="David"/>
                <w:sz w:val="24"/>
                <w:szCs w:val="24"/>
                <w:rtl/>
              </w:rPr>
              <w:t xml:space="preserve"> </w:t>
            </w:r>
            <w:r w:rsidRPr="00193702">
              <w:rPr>
                <w:rFonts w:ascii="David" w:hAnsi="David" w:cs="David" w:hint="eastAsia"/>
                <w:sz w:val="24"/>
                <w:szCs w:val="24"/>
                <w:rtl/>
              </w:rPr>
              <w:t>כלל</w:t>
            </w:r>
            <w:r w:rsidRPr="00193702">
              <w:rPr>
                <w:rFonts w:ascii="David" w:hAnsi="David" w:cs="David"/>
                <w:sz w:val="24"/>
                <w:szCs w:val="24"/>
                <w:rtl/>
              </w:rPr>
              <w:t xml:space="preserve"> </w:t>
            </w:r>
            <w:r w:rsidRPr="00193702">
              <w:rPr>
                <w:rFonts w:ascii="David" w:hAnsi="David" w:cs="David" w:hint="eastAsia"/>
                <w:sz w:val="24"/>
                <w:szCs w:val="24"/>
                <w:rtl/>
              </w:rPr>
              <w:t>הקנסות</w:t>
            </w:r>
            <w:r w:rsidRPr="00193702">
              <w:rPr>
                <w:rFonts w:ascii="David" w:hAnsi="David" w:cs="David"/>
                <w:sz w:val="24"/>
                <w:szCs w:val="24"/>
                <w:rtl/>
              </w:rPr>
              <w:t xml:space="preserve"> </w:t>
            </w:r>
            <w:r w:rsidRPr="00193702">
              <w:rPr>
                <w:rFonts w:ascii="David" w:hAnsi="David" w:cs="David" w:hint="eastAsia"/>
                <w:sz w:val="24"/>
                <w:szCs w:val="24"/>
                <w:rtl/>
              </w:rPr>
              <w:t>לא</w:t>
            </w:r>
            <w:r w:rsidRPr="00193702">
              <w:rPr>
                <w:rFonts w:ascii="David" w:hAnsi="David" w:cs="David"/>
                <w:sz w:val="24"/>
                <w:szCs w:val="24"/>
                <w:rtl/>
              </w:rPr>
              <w:t xml:space="preserve"> </w:t>
            </w:r>
            <w:r w:rsidRPr="00193702">
              <w:rPr>
                <w:rFonts w:ascii="David" w:hAnsi="David" w:cs="David" w:hint="eastAsia"/>
                <w:sz w:val="24"/>
                <w:szCs w:val="24"/>
                <w:rtl/>
              </w:rPr>
              <w:t>יעלה</w:t>
            </w:r>
            <w:r w:rsidRPr="00193702">
              <w:rPr>
                <w:rFonts w:ascii="David" w:hAnsi="David" w:cs="David"/>
                <w:sz w:val="24"/>
                <w:szCs w:val="24"/>
                <w:rtl/>
              </w:rPr>
              <w:t xml:space="preserve"> </w:t>
            </w:r>
            <w:r w:rsidRPr="00193702">
              <w:rPr>
                <w:rFonts w:ascii="David" w:hAnsi="David" w:cs="David" w:hint="eastAsia"/>
                <w:sz w:val="24"/>
                <w:szCs w:val="24"/>
                <w:rtl/>
              </w:rPr>
              <w:t>על</w:t>
            </w:r>
            <w:r w:rsidRPr="00193702">
              <w:rPr>
                <w:rFonts w:ascii="David" w:hAnsi="David" w:cs="David"/>
                <w:sz w:val="24"/>
                <w:szCs w:val="24"/>
                <w:rtl/>
              </w:rPr>
              <w:t xml:space="preserve">  7% </w:t>
            </w:r>
            <w:r w:rsidRPr="00193702">
              <w:rPr>
                <w:rFonts w:ascii="David" w:hAnsi="David" w:cs="David" w:hint="eastAsia"/>
                <w:sz w:val="24"/>
                <w:szCs w:val="24"/>
                <w:rtl/>
              </w:rPr>
              <w:t>מגובה</w:t>
            </w:r>
            <w:r w:rsidRPr="00193702">
              <w:rPr>
                <w:rFonts w:ascii="David" w:hAnsi="David" w:cs="David"/>
                <w:sz w:val="24"/>
                <w:szCs w:val="24"/>
                <w:rtl/>
              </w:rPr>
              <w:t xml:space="preserve"> </w:t>
            </w:r>
            <w:r w:rsidRPr="00193702">
              <w:rPr>
                <w:rFonts w:ascii="David" w:hAnsi="David" w:cs="David" w:hint="eastAsia"/>
                <w:sz w:val="24"/>
                <w:szCs w:val="24"/>
                <w:rtl/>
              </w:rPr>
              <w:t>החשבונית</w:t>
            </w:r>
            <w:r>
              <w:rPr>
                <w:rFonts w:ascii="David" w:hAnsi="David" w:cs="David" w:hint="cs"/>
                <w:sz w:val="24"/>
                <w:szCs w:val="24"/>
                <w:rtl/>
              </w:rPr>
              <w:t xml:space="preserve"> </w:t>
            </w:r>
          </w:p>
        </w:tc>
      </w:tr>
      <w:tr w:rsidR="00E92B4B" w:rsidRPr="00FE6662" w14:paraId="74FEA475" w14:textId="2559B0B4" w:rsidTr="00477B4B">
        <w:trPr>
          <w:trHeight w:val="557"/>
        </w:trPr>
        <w:tc>
          <w:tcPr>
            <w:tcW w:w="294" w:type="pct"/>
          </w:tcPr>
          <w:p w14:paraId="3D17E1F2"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5843C40C" w14:textId="77777777" w:rsidR="00E92B4B" w:rsidRPr="00FE6662" w:rsidRDefault="00E92B4B" w:rsidP="00E92B4B">
            <w:pPr>
              <w:bidi/>
              <w:spacing w:line="276" w:lineRule="auto"/>
              <w:rPr>
                <w:rFonts w:ascii="David" w:hAnsi="David" w:cs="David"/>
                <w:sz w:val="24"/>
                <w:szCs w:val="24"/>
                <w:highlight w:val="yellow"/>
                <w:rtl/>
              </w:rPr>
            </w:pPr>
            <w:r w:rsidRPr="00FE6662">
              <w:rPr>
                <w:rFonts w:ascii="David" w:hAnsi="David" w:cs="David"/>
                <w:sz w:val="24"/>
                <w:szCs w:val="24"/>
                <w:rtl/>
              </w:rPr>
              <w:t>נספח ג1 מפרט שירותים</w:t>
            </w:r>
          </w:p>
        </w:tc>
        <w:tc>
          <w:tcPr>
            <w:tcW w:w="450" w:type="pct"/>
          </w:tcPr>
          <w:p w14:paraId="3AC4F6F9"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Pr>
              <w:t>4.7.16</w:t>
            </w:r>
          </w:p>
        </w:tc>
        <w:tc>
          <w:tcPr>
            <w:tcW w:w="283" w:type="pct"/>
          </w:tcPr>
          <w:p w14:paraId="3143768A"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Pr>
              <w:t>88</w:t>
            </w:r>
          </w:p>
        </w:tc>
        <w:tc>
          <w:tcPr>
            <w:tcW w:w="1771" w:type="pct"/>
          </w:tcPr>
          <w:p w14:paraId="04275BEF"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 xml:space="preserve">נבקש להגביל את סך </w:t>
            </w:r>
            <w:r w:rsidRPr="00867F81">
              <w:rPr>
                <w:rFonts w:ascii="David" w:hAnsi="David" w:cs="David"/>
                <w:sz w:val="24"/>
                <w:szCs w:val="24"/>
                <w:rtl/>
              </w:rPr>
              <w:t>הקנסות</w:t>
            </w:r>
            <w:r w:rsidRPr="00FE6662">
              <w:rPr>
                <w:rFonts w:ascii="David" w:hAnsi="David" w:cs="David"/>
                <w:sz w:val="24"/>
                <w:szCs w:val="24"/>
                <w:rtl/>
              </w:rPr>
              <w:t xml:space="preserve"> יחד, עד ל-5% מסך גובה החשבונית החודשית</w:t>
            </w:r>
          </w:p>
        </w:tc>
        <w:tc>
          <w:tcPr>
            <w:tcW w:w="1695" w:type="pct"/>
          </w:tcPr>
          <w:p w14:paraId="7CDCBB6F" w14:textId="15338B4D" w:rsidR="00E92B4B" w:rsidRPr="00FE6662" w:rsidRDefault="00867F81" w:rsidP="00E92B4B">
            <w:pPr>
              <w:bidi/>
              <w:spacing w:line="276" w:lineRule="auto"/>
              <w:rPr>
                <w:rFonts w:ascii="David" w:hAnsi="David" w:cs="David"/>
                <w:sz w:val="24"/>
                <w:szCs w:val="24"/>
                <w:rtl/>
              </w:rPr>
            </w:pPr>
            <w:r>
              <w:rPr>
                <w:rFonts w:ascii="David" w:hAnsi="David" w:cs="David" w:hint="cs"/>
                <w:sz w:val="24"/>
                <w:szCs w:val="24"/>
                <w:rtl/>
              </w:rPr>
              <w:t xml:space="preserve">ראו </w:t>
            </w:r>
            <w:r w:rsidR="00193702">
              <w:rPr>
                <w:rFonts w:ascii="David" w:hAnsi="David" w:cs="David" w:hint="cs"/>
                <w:sz w:val="24"/>
                <w:szCs w:val="24"/>
                <w:rtl/>
              </w:rPr>
              <w:t>מענה ל</w:t>
            </w:r>
            <w:r>
              <w:rPr>
                <w:rFonts w:ascii="David" w:hAnsi="David" w:cs="David" w:hint="cs"/>
                <w:sz w:val="24"/>
                <w:szCs w:val="24"/>
                <w:rtl/>
              </w:rPr>
              <w:t>שאלה 57</w:t>
            </w:r>
          </w:p>
        </w:tc>
      </w:tr>
      <w:tr w:rsidR="00E92B4B" w:rsidRPr="00FE6662" w14:paraId="597961E9" w14:textId="3B0F8D8E" w:rsidTr="00477B4B">
        <w:trPr>
          <w:trHeight w:val="557"/>
        </w:trPr>
        <w:tc>
          <w:tcPr>
            <w:tcW w:w="294" w:type="pct"/>
          </w:tcPr>
          <w:p w14:paraId="67F80507"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30E5C65E"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79F7E268"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4.8.4</w:t>
            </w:r>
          </w:p>
        </w:tc>
        <w:tc>
          <w:tcPr>
            <w:tcW w:w="283" w:type="pct"/>
          </w:tcPr>
          <w:p w14:paraId="35B59CF4"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89</w:t>
            </w:r>
          </w:p>
        </w:tc>
        <w:tc>
          <w:tcPr>
            <w:tcW w:w="1771" w:type="pct"/>
          </w:tcPr>
          <w:p w14:paraId="13530925"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 xml:space="preserve">נבקש לשנות </w:t>
            </w:r>
            <w:r w:rsidRPr="00867F81">
              <w:rPr>
                <w:rFonts w:ascii="David" w:hAnsi="David" w:cs="David"/>
                <w:sz w:val="24"/>
                <w:szCs w:val="24"/>
                <w:rtl/>
              </w:rPr>
              <w:t>ל</w:t>
            </w:r>
            <w:r w:rsidRPr="00867F81">
              <w:rPr>
                <w:rFonts w:ascii="David" w:hAnsi="David" w:cs="David"/>
                <w:sz w:val="24"/>
                <w:szCs w:val="24"/>
                <w:u w:val="single"/>
                <w:rtl/>
              </w:rPr>
              <w:t>ממוצע</w:t>
            </w:r>
            <w:r w:rsidRPr="00FE6662">
              <w:rPr>
                <w:rFonts w:ascii="David" w:hAnsi="David" w:cs="David"/>
                <w:sz w:val="24"/>
                <w:szCs w:val="24"/>
                <w:rtl/>
              </w:rPr>
              <w:t xml:space="preserve"> 120 שעות במהלך השנה.</w:t>
            </w:r>
          </w:p>
          <w:p w14:paraId="7392955F" w14:textId="77777777" w:rsidR="00E92B4B" w:rsidRPr="00FE6662" w:rsidRDefault="00E92B4B" w:rsidP="00E92B4B">
            <w:pPr>
              <w:bidi/>
              <w:spacing w:line="276" w:lineRule="auto"/>
              <w:rPr>
                <w:rFonts w:ascii="David" w:hAnsi="David" w:cs="David"/>
                <w:sz w:val="24"/>
                <w:szCs w:val="24"/>
              </w:rPr>
            </w:pPr>
          </w:p>
        </w:tc>
        <w:tc>
          <w:tcPr>
            <w:tcW w:w="1695" w:type="pct"/>
          </w:tcPr>
          <w:p w14:paraId="75869C82" w14:textId="77777777" w:rsidR="00222E76" w:rsidRDefault="00222E76" w:rsidP="00222E76">
            <w:pPr>
              <w:bidi/>
              <w:spacing w:line="276" w:lineRule="auto"/>
              <w:rPr>
                <w:rFonts w:ascii="David" w:hAnsi="David" w:cs="David"/>
                <w:sz w:val="24"/>
                <w:szCs w:val="24"/>
                <w:rtl/>
              </w:rPr>
            </w:pPr>
            <w:r>
              <w:rPr>
                <w:rFonts w:ascii="David" w:hAnsi="David" w:cs="David" w:hint="cs"/>
                <w:sz w:val="24"/>
                <w:szCs w:val="24"/>
                <w:rtl/>
              </w:rPr>
              <w:t>"</w:t>
            </w:r>
            <w:r w:rsidRPr="00222E76">
              <w:rPr>
                <w:rFonts w:ascii="David" w:hAnsi="David" w:cs="David"/>
                <w:sz w:val="24"/>
                <w:szCs w:val="24"/>
                <w:rtl/>
              </w:rPr>
              <w:t>במידה וותק נציג יעלה על 12 חודשי עבודה רציפים</w:t>
            </w:r>
            <w:r w:rsidRPr="00222E76">
              <w:rPr>
                <w:rFonts w:ascii="David" w:hAnsi="David" w:cs="David" w:hint="cs"/>
                <w:sz w:val="24"/>
                <w:szCs w:val="24"/>
                <w:rtl/>
              </w:rPr>
              <w:t xml:space="preserve"> (קרי בתום 12 החודשים), </w:t>
            </w:r>
            <w:r w:rsidRPr="00222E76">
              <w:rPr>
                <w:rFonts w:ascii="David" w:hAnsi="David" w:cs="David"/>
                <w:sz w:val="24"/>
                <w:szCs w:val="24"/>
                <w:rtl/>
              </w:rPr>
              <w:t>המשרד ישלם לספק סך של 2,000 ₪ על כל נציג</w:t>
            </w:r>
            <w:r w:rsidRPr="00222E76">
              <w:rPr>
                <w:rFonts w:ascii="David" w:hAnsi="David" w:cs="David" w:hint="cs"/>
                <w:sz w:val="24"/>
                <w:szCs w:val="24"/>
                <w:rtl/>
              </w:rPr>
              <w:t>,</w:t>
            </w:r>
            <w:r w:rsidRPr="00222E76">
              <w:rPr>
                <w:rFonts w:ascii="David" w:hAnsi="David" w:cs="David"/>
                <w:sz w:val="24"/>
                <w:szCs w:val="24"/>
                <w:rtl/>
              </w:rPr>
              <w:t xml:space="preserve"> </w:t>
            </w:r>
            <w:r w:rsidRPr="00222E76">
              <w:rPr>
                <w:rFonts w:ascii="David" w:hAnsi="David" w:cs="David" w:hint="cs"/>
                <w:sz w:val="24"/>
                <w:szCs w:val="24"/>
                <w:rtl/>
              </w:rPr>
              <w:t>לא כולל מע"מ.</w:t>
            </w:r>
            <w:r w:rsidRPr="00222E76">
              <w:rPr>
                <w:rFonts w:ascii="David" w:hAnsi="David" w:cs="David"/>
                <w:sz w:val="24"/>
                <w:szCs w:val="24"/>
                <w:rtl/>
              </w:rPr>
              <w:t xml:space="preserve"> </w:t>
            </w:r>
          </w:p>
          <w:p w14:paraId="5EB660B8" w14:textId="12936213" w:rsidR="00E92B4B" w:rsidRPr="00FE6662" w:rsidRDefault="00222E76" w:rsidP="00222E76">
            <w:pPr>
              <w:bidi/>
              <w:spacing w:line="276" w:lineRule="auto"/>
              <w:rPr>
                <w:rFonts w:ascii="David" w:hAnsi="David" w:cs="David" w:hint="cs"/>
                <w:sz w:val="24"/>
                <w:szCs w:val="24"/>
              </w:rPr>
            </w:pPr>
            <w:r w:rsidRPr="00222E76">
              <w:rPr>
                <w:rFonts w:ascii="David" w:hAnsi="David" w:cs="David" w:hint="cs"/>
                <w:sz w:val="24"/>
                <w:szCs w:val="24"/>
                <w:rtl/>
              </w:rPr>
              <w:t xml:space="preserve">יובהר כי </w:t>
            </w:r>
            <w:r w:rsidRPr="00222E76">
              <w:rPr>
                <w:rFonts w:ascii="David" w:hAnsi="David" w:cs="David"/>
                <w:sz w:val="24"/>
                <w:szCs w:val="24"/>
                <w:rtl/>
              </w:rPr>
              <w:t>הכוונה לנציג ולא לנציג בכיר או לצוות ניהולי</w:t>
            </w:r>
            <w:r w:rsidRPr="00222E76">
              <w:rPr>
                <w:rFonts w:ascii="David" w:hAnsi="David" w:cs="David" w:hint="cs"/>
                <w:sz w:val="24"/>
                <w:szCs w:val="24"/>
                <w:rtl/>
              </w:rPr>
              <w:t xml:space="preserve">, ובתנאי שעבד </w:t>
            </w:r>
            <w:r w:rsidRPr="00222E76">
              <w:rPr>
                <w:rFonts w:ascii="David" w:hAnsi="David" w:cs="David" w:hint="cs"/>
                <w:b/>
                <w:bCs/>
                <w:sz w:val="24"/>
                <w:szCs w:val="24"/>
                <w:u w:val="single"/>
                <w:rtl/>
              </w:rPr>
              <w:t>בממוצע</w:t>
            </w:r>
            <w:r>
              <w:rPr>
                <w:rFonts w:ascii="David" w:hAnsi="David" w:cs="David" w:hint="cs"/>
                <w:sz w:val="24"/>
                <w:szCs w:val="24"/>
                <w:rtl/>
              </w:rPr>
              <w:t xml:space="preserve"> כ-</w:t>
            </w:r>
            <w:r w:rsidRPr="00222E76">
              <w:rPr>
                <w:rFonts w:ascii="David" w:hAnsi="David" w:cs="David" w:hint="cs"/>
                <w:sz w:val="24"/>
                <w:szCs w:val="24"/>
                <w:rtl/>
              </w:rPr>
              <w:t xml:space="preserve"> 120 שעות בכל חודש</w:t>
            </w:r>
            <w:r>
              <w:rPr>
                <w:rFonts w:ascii="David" w:hAnsi="David" w:cs="David" w:hint="cs"/>
                <w:sz w:val="24"/>
                <w:szCs w:val="24"/>
                <w:rtl/>
              </w:rPr>
              <w:t xml:space="preserve"> מתוך ה </w:t>
            </w:r>
            <w:r>
              <w:rPr>
                <w:rFonts w:ascii="David" w:hAnsi="David" w:cs="David"/>
                <w:sz w:val="24"/>
                <w:szCs w:val="24"/>
                <w:rtl/>
              </w:rPr>
              <w:t>–</w:t>
            </w:r>
            <w:r>
              <w:rPr>
                <w:rFonts w:ascii="David" w:hAnsi="David" w:cs="David" w:hint="cs"/>
                <w:sz w:val="24"/>
                <w:szCs w:val="24"/>
                <w:rtl/>
              </w:rPr>
              <w:t xml:space="preserve"> 12 חודשים</w:t>
            </w:r>
            <w:r w:rsidRPr="00222E76">
              <w:rPr>
                <w:rFonts w:ascii="David" w:hAnsi="David" w:cs="David"/>
                <w:sz w:val="24"/>
                <w:szCs w:val="24"/>
                <w:rtl/>
              </w:rPr>
              <w:t>.</w:t>
            </w:r>
            <w:r>
              <w:rPr>
                <w:rFonts w:ascii="David" w:hAnsi="David" w:cs="David" w:hint="cs"/>
                <w:sz w:val="24"/>
                <w:szCs w:val="24"/>
                <w:rtl/>
              </w:rPr>
              <w:t>..."</w:t>
            </w:r>
          </w:p>
        </w:tc>
      </w:tr>
      <w:tr w:rsidR="00E92B4B" w:rsidRPr="00FE6662" w14:paraId="77720E1D" w14:textId="15A94E69" w:rsidTr="00477B4B">
        <w:trPr>
          <w:trHeight w:val="557"/>
        </w:trPr>
        <w:tc>
          <w:tcPr>
            <w:tcW w:w="294" w:type="pct"/>
          </w:tcPr>
          <w:p w14:paraId="20ADFFFD"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4E42464E"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5F8FFD6B"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5.4.1</w:t>
            </w:r>
          </w:p>
        </w:tc>
        <w:tc>
          <w:tcPr>
            <w:tcW w:w="283" w:type="pct"/>
          </w:tcPr>
          <w:p w14:paraId="31F9DEF8"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94</w:t>
            </w:r>
          </w:p>
        </w:tc>
        <w:tc>
          <w:tcPr>
            <w:tcW w:w="1771" w:type="pct"/>
          </w:tcPr>
          <w:p w14:paraId="61164B56" w14:textId="77777777" w:rsidR="00021B2F" w:rsidRDefault="00E92B4B" w:rsidP="00FB3566">
            <w:pPr>
              <w:pStyle w:val="a3"/>
              <w:numPr>
                <w:ilvl w:val="0"/>
                <w:numId w:val="23"/>
              </w:numPr>
              <w:spacing w:after="120"/>
              <w:rPr>
                <w:rFonts w:ascii="David" w:hAnsi="David" w:cs="David"/>
                <w:sz w:val="24"/>
                <w:szCs w:val="24"/>
              </w:rPr>
            </w:pPr>
            <w:r w:rsidRPr="00021B2F">
              <w:rPr>
                <w:rFonts w:ascii="David" w:hAnsi="David" w:cs="David"/>
                <w:sz w:val="24"/>
                <w:szCs w:val="24"/>
                <w:rtl/>
              </w:rPr>
              <w:t>בסעיף זה כתוב כי המוקד צפוי לכלול כ-130 עמדות נציגים, לא כולל ניהול. כנ"ל בסעיף 8.4.2.</w:t>
            </w:r>
            <w:r w:rsidR="00021B2F" w:rsidRPr="00021B2F">
              <w:rPr>
                <w:rFonts w:ascii="David" w:hAnsi="David" w:cs="David" w:hint="cs"/>
                <w:sz w:val="24"/>
                <w:szCs w:val="24"/>
                <w:rtl/>
              </w:rPr>
              <w:t xml:space="preserve"> </w:t>
            </w:r>
          </w:p>
          <w:p w14:paraId="3DD52AAC" w14:textId="73DC2F7A" w:rsidR="00E92B4B" w:rsidRPr="00021B2F" w:rsidRDefault="00E92B4B" w:rsidP="00021B2F">
            <w:pPr>
              <w:pStyle w:val="a3"/>
              <w:spacing w:after="120"/>
              <w:rPr>
                <w:rFonts w:ascii="David" w:hAnsi="David" w:cs="David"/>
                <w:sz w:val="24"/>
                <w:szCs w:val="24"/>
                <w:rtl/>
              </w:rPr>
            </w:pPr>
            <w:r w:rsidRPr="00021B2F">
              <w:rPr>
                <w:rFonts w:ascii="David" w:hAnsi="David" w:cs="David"/>
                <w:sz w:val="24"/>
                <w:szCs w:val="24"/>
                <w:rtl/>
              </w:rPr>
              <w:t>נבקש הבהרתכם מדוע נדרש 130 עמדות נציגים כאשר נכון להיום קיימים 100 נציגים (במשרה חלקית), ובנוסף מתאפשרת עבודה מהבית?</w:t>
            </w:r>
          </w:p>
          <w:p w14:paraId="35D2EA44" w14:textId="6589AB6F" w:rsidR="00E92B4B" w:rsidRPr="00021B2F" w:rsidRDefault="00E92B4B" w:rsidP="00021B2F">
            <w:pPr>
              <w:pStyle w:val="a3"/>
              <w:numPr>
                <w:ilvl w:val="0"/>
                <w:numId w:val="23"/>
              </w:numPr>
              <w:spacing w:after="120"/>
              <w:rPr>
                <w:rFonts w:ascii="David" w:hAnsi="David" w:cs="David"/>
                <w:sz w:val="24"/>
                <w:szCs w:val="24"/>
                <w:rtl/>
              </w:rPr>
            </w:pPr>
            <w:r w:rsidRPr="00021B2F">
              <w:rPr>
                <w:rFonts w:ascii="David" w:hAnsi="David" w:cs="David"/>
                <w:sz w:val="24"/>
                <w:szCs w:val="24"/>
                <w:rtl/>
              </w:rPr>
              <w:t xml:space="preserve">בסעיף 8.4.2.2 כתוב שהספק אחראי לכמות העמדות לפי ניתוח ביקושים. האם אפשר להשאיר את צפי ההתרחבות לעתיד ולהתאים את גודל המוקד לצרכים בשטח? </w:t>
            </w:r>
          </w:p>
        </w:tc>
        <w:tc>
          <w:tcPr>
            <w:tcW w:w="1695" w:type="pct"/>
          </w:tcPr>
          <w:p w14:paraId="2236B99C" w14:textId="77777777" w:rsidR="00916E62" w:rsidRDefault="00916E62" w:rsidP="00AB4541">
            <w:pPr>
              <w:pStyle w:val="a3"/>
              <w:numPr>
                <w:ilvl w:val="0"/>
                <w:numId w:val="24"/>
              </w:numPr>
              <w:spacing w:after="120"/>
              <w:rPr>
                <w:rFonts w:ascii="David" w:hAnsi="David" w:cs="David"/>
                <w:sz w:val="24"/>
                <w:szCs w:val="24"/>
              </w:rPr>
            </w:pPr>
            <w:r w:rsidRPr="00916E62">
              <w:rPr>
                <w:rFonts w:ascii="David" w:hAnsi="David" w:cs="David" w:hint="cs"/>
                <w:sz w:val="24"/>
                <w:szCs w:val="24"/>
                <w:rtl/>
              </w:rPr>
              <w:t>במכרז נקבע 130</w:t>
            </w:r>
            <w:r w:rsidR="00383315" w:rsidRPr="00916E62">
              <w:rPr>
                <w:rFonts w:ascii="David" w:hAnsi="David" w:cs="David" w:hint="cs"/>
                <w:sz w:val="24"/>
                <w:szCs w:val="24"/>
                <w:rtl/>
              </w:rPr>
              <w:t xml:space="preserve"> עמדות </w:t>
            </w:r>
            <w:r w:rsidR="003D0BDC" w:rsidRPr="00916E62">
              <w:rPr>
                <w:rFonts w:ascii="David" w:hAnsi="David" w:cs="David" w:hint="cs"/>
                <w:sz w:val="24"/>
                <w:szCs w:val="24"/>
                <w:rtl/>
              </w:rPr>
              <w:t xml:space="preserve">מתוך </w:t>
            </w:r>
            <w:r w:rsidR="00D11888" w:rsidRPr="00916E62">
              <w:rPr>
                <w:rFonts w:ascii="David" w:hAnsi="David" w:cs="David" w:hint="cs"/>
                <w:sz w:val="24"/>
                <w:szCs w:val="24"/>
                <w:rtl/>
              </w:rPr>
              <w:t>חישוב ו</w:t>
            </w:r>
            <w:r w:rsidR="00BA32CB" w:rsidRPr="00916E62">
              <w:rPr>
                <w:rFonts w:ascii="David" w:hAnsi="David" w:cs="David" w:hint="cs"/>
                <w:sz w:val="24"/>
                <w:szCs w:val="24"/>
                <w:rtl/>
              </w:rPr>
              <w:t xml:space="preserve">חשיבה על גידול עתידי וכניסת </w:t>
            </w:r>
            <w:r w:rsidR="003D0BDC" w:rsidRPr="00916E62">
              <w:rPr>
                <w:rFonts w:ascii="David" w:hAnsi="David" w:cs="David" w:hint="cs"/>
                <w:sz w:val="24"/>
                <w:szCs w:val="24"/>
                <w:rtl/>
              </w:rPr>
              <w:t>פעילויות נוספות</w:t>
            </w:r>
            <w:r w:rsidR="00BA32CB" w:rsidRPr="00916E62">
              <w:rPr>
                <w:rFonts w:ascii="David" w:hAnsi="David" w:cs="David" w:hint="cs"/>
                <w:sz w:val="24"/>
                <w:szCs w:val="24"/>
                <w:rtl/>
              </w:rPr>
              <w:t xml:space="preserve"> למוקד</w:t>
            </w:r>
            <w:r w:rsidR="003D0BDC" w:rsidRPr="00916E62">
              <w:rPr>
                <w:rFonts w:ascii="David" w:hAnsi="David" w:cs="David" w:hint="cs"/>
                <w:sz w:val="24"/>
                <w:szCs w:val="24"/>
                <w:rtl/>
              </w:rPr>
              <w:t>.</w:t>
            </w:r>
            <w:r w:rsidRPr="00916E62">
              <w:rPr>
                <w:rFonts w:ascii="David" w:hAnsi="David" w:cs="David" w:hint="cs"/>
                <w:sz w:val="24"/>
                <w:szCs w:val="24"/>
              </w:rPr>
              <w:t xml:space="preserve"> </w:t>
            </w:r>
          </w:p>
          <w:p w14:paraId="5CB87B7B" w14:textId="77777777" w:rsidR="00916E62" w:rsidRDefault="00916E62" w:rsidP="00916E62">
            <w:pPr>
              <w:pStyle w:val="a3"/>
              <w:spacing w:after="120"/>
              <w:rPr>
                <w:rFonts w:ascii="David" w:hAnsi="David" w:cs="David"/>
                <w:sz w:val="24"/>
                <w:szCs w:val="24"/>
              </w:rPr>
            </w:pPr>
          </w:p>
          <w:p w14:paraId="684F1F9A" w14:textId="4240A144" w:rsidR="00E92B4B" w:rsidRPr="00916E62" w:rsidRDefault="002138F8" w:rsidP="00916E62">
            <w:pPr>
              <w:pStyle w:val="a3"/>
              <w:spacing w:after="120"/>
              <w:rPr>
                <w:rFonts w:ascii="David" w:hAnsi="David" w:cs="David"/>
                <w:sz w:val="24"/>
                <w:szCs w:val="24"/>
                <w:rtl/>
              </w:rPr>
            </w:pPr>
            <w:r w:rsidRPr="00916E62">
              <w:rPr>
                <w:rFonts w:ascii="David" w:hAnsi="David" w:cs="David" w:hint="cs"/>
                <w:sz w:val="24"/>
                <w:szCs w:val="24"/>
                <w:rtl/>
              </w:rPr>
              <w:t>המשרד אכן מאפשר עבודה מהבית</w:t>
            </w:r>
            <w:r w:rsidR="003D0BDC" w:rsidRPr="00916E62">
              <w:rPr>
                <w:rFonts w:ascii="David" w:hAnsi="David" w:cs="David" w:hint="cs"/>
                <w:sz w:val="24"/>
                <w:szCs w:val="24"/>
                <w:rtl/>
              </w:rPr>
              <w:t xml:space="preserve"> כדי להקל על הגיוסים</w:t>
            </w:r>
            <w:r w:rsidRPr="00916E62">
              <w:rPr>
                <w:rFonts w:ascii="David" w:hAnsi="David" w:cs="David" w:hint="cs"/>
                <w:sz w:val="24"/>
                <w:szCs w:val="24"/>
                <w:rtl/>
              </w:rPr>
              <w:t xml:space="preserve">, </w:t>
            </w:r>
            <w:r w:rsidR="003D0BDC" w:rsidRPr="00916E62">
              <w:rPr>
                <w:rFonts w:ascii="David" w:hAnsi="David" w:cs="David" w:hint="cs"/>
                <w:sz w:val="24"/>
                <w:szCs w:val="24"/>
                <w:rtl/>
              </w:rPr>
              <w:t xml:space="preserve">וזאת </w:t>
            </w:r>
            <w:r w:rsidRPr="00916E62">
              <w:rPr>
                <w:rFonts w:ascii="David" w:hAnsi="David" w:cs="David" w:hint="cs"/>
                <w:sz w:val="24"/>
                <w:szCs w:val="24"/>
                <w:rtl/>
              </w:rPr>
              <w:t>בהתאם לקריטריונים שיקבע</w:t>
            </w:r>
            <w:r w:rsidR="00383315" w:rsidRPr="00916E62">
              <w:rPr>
                <w:rFonts w:ascii="David" w:hAnsi="David" w:cs="David" w:hint="cs"/>
                <w:sz w:val="24"/>
                <w:szCs w:val="24"/>
                <w:rtl/>
              </w:rPr>
              <w:t>ו</w:t>
            </w:r>
            <w:r w:rsidR="003D0BDC" w:rsidRPr="00916E62">
              <w:rPr>
                <w:rFonts w:ascii="David" w:hAnsi="David" w:cs="David" w:hint="cs"/>
                <w:sz w:val="24"/>
                <w:szCs w:val="24"/>
                <w:rtl/>
              </w:rPr>
              <w:t xml:space="preserve"> לעבודה מהבית</w:t>
            </w:r>
            <w:r w:rsidR="00916E62">
              <w:rPr>
                <w:rFonts w:ascii="David" w:hAnsi="David" w:cs="David" w:hint="cs"/>
                <w:sz w:val="24"/>
                <w:szCs w:val="24"/>
                <w:rtl/>
              </w:rPr>
              <w:t>.</w:t>
            </w:r>
            <w:r w:rsidR="003D0BDC" w:rsidRPr="00916E62">
              <w:rPr>
                <w:rFonts w:ascii="David" w:hAnsi="David" w:cs="David" w:hint="cs"/>
                <w:sz w:val="24"/>
                <w:szCs w:val="24"/>
                <w:rtl/>
              </w:rPr>
              <w:t xml:space="preserve"> נציגים יוכלו לעבוד יום אחד בשבוע מהבית, כך שניתן יהיה להסתפק ב-100-110 עמדות במוקד </w:t>
            </w:r>
            <w:r w:rsidR="003D0BDC" w:rsidRPr="00916E62">
              <w:rPr>
                <w:rFonts w:ascii="David" w:hAnsi="David" w:cs="David"/>
                <w:sz w:val="24"/>
                <w:szCs w:val="24"/>
                <w:rtl/>
              </w:rPr>
              <w:br/>
            </w:r>
            <w:r w:rsidR="003D0BDC" w:rsidRPr="00916E62">
              <w:rPr>
                <w:rFonts w:ascii="David" w:hAnsi="David" w:cs="David" w:hint="cs"/>
                <w:sz w:val="24"/>
                <w:szCs w:val="24"/>
                <w:rtl/>
              </w:rPr>
              <w:t xml:space="preserve">במידה שהספק יבחר לאפשר עבודה קבועה מהבית יום בשבוע, עדיין הוא חייב להיות ערוך לגידול בכמות העמדות </w:t>
            </w:r>
            <w:r w:rsidR="003D0BDC" w:rsidRPr="00916E62">
              <w:rPr>
                <w:rFonts w:ascii="David" w:hAnsi="David" w:cs="David" w:hint="cs"/>
                <w:sz w:val="24"/>
                <w:szCs w:val="24"/>
                <w:rtl/>
              </w:rPr>
              <w:lastRenderedPageBreak/>
              <w:t xml:space="preserve">באותו מתחם מוקד, בעת הצורך וע"פ לוחות הזמנים המוגדרים, וכן להיות ערוך לכך שיהיו עובדים שאולי לא ירצו לעבוד מהבית ויעדיפו לעבוד מהמוקד, ויש לדאוג להם למקום בתוך המוקד. </w:t>
            </w:r>
          </w:p>
          <w:p w14:paraId="0B53F18B" w14:textId="765429A3" w:rsidR="003D0BDC" w:rsidRDefault="003D0BDC" w:rsidP="003D0BDC">
            <w:pPr>
              <w:bidi/>
              <w:spacing w:after="120" w:line="276" w:lineRule="auto"/>
              <w:rPr>
                <w:rFonts w:ascii="David" w:hAnsi="David" w:cs="David"/>
                <w:sz w:val="24"/>
                <w:szCs w:val="24"/>
                <w:rtl/>
              </w:rPr>
            </w:pPr>
            <w:r>
              <w:rPr>
                <w:rFonts w:ascii="David" w:hAnsi="David" w:cs="David" w:hint="cs"/>
                <w:sz w:val="24"/>
                <w:szCs w:val="24"/>
                <w:rtl/>
              </w:rPr>
              <w:t xml:space="preserve">בהתאם לסעיף 6.1.2.2 עמוד 97, הספק יציג תוכנית להעסקת נציגים מהבית. </w:t>
            </w:r>
          </w:p>
          <w:p w14:paraId="1B31C446" w14:textId="076EDA23" w:rsidR="002138F8" w:rsidRPr="00FE6662" w:rsidRDefault="002138F8" w:rsidP="002138F8">
            <w:pPr>
              <w:bidi/>
              <w:spacing w:after="120" w:line="276" w:lineRule="auto"/>
              <w:rPr>
                <w:rFonts w:ascii="David" w:hAnsi="David" w:cs="David"/>
                <w:sz w:val="24"/>
                <w:szCs w:val="24"/>
                <w:rtl/>
              </w:rPr>
            </w:pPr>
            <w:r w:rsidRPr="00D17D99">
              <w:rPr>
                <w:rFonts w:ascii="David" w:hAnsi="David" w:cs="David" w:hint="eastAsia"/>
                <w:sz w:val="24"/>
                <w:szCs w:val="24"/>
                <w:u w:val="single"/>
                <w:rtl/>
              </w:rPr>
              <w:t>חשוב</w:t>
            </w:r>
            <w:r w:rsidRPr="00D17D99">
              <w:rPr>
                <w:rFonts w:ascii="David" w:hAnsi="David" w:cs="David"/>
                <w:sz w:val="24"/>
                <w:szCs w:val="24"/>
                <w:u w:val="single"/>
                <w:rtl/>
              </w:rPr>
              <w:t xml:space="preserve"> </w:t>
            </w:r>
            <w:r w:rsidRPr="00D17D99">
              <w:rPr>
                <w:rFonts w:ascii="David" w:hAnsi="David" w:cs="David" w:hint="eastAsia"/>
                <w:sz w:val="24"/>
                <w:szCs w:val="24"/>
                <w:u w:val="single"/>
                <w:rtl/>
              </w:rPr>
              <w:t>להדגיש</w:t>
            </w:r>
            <w:r>
              <w:rPr>
                <w:rFonts w:ascii="David" w:hAnsi="David" w:cs="David" w:hint="cs"/>
                <w:sz w:val="24"/>
                <w:szCs w:val="24"/>
                <w:rtl/>
              </w:rPr>
              <w:t xml:space="preserve"> שהמוקד חייב להיות מעוצב, נעים, מרווח  וייצוגי, אקוסטיקה ברמה גבוהה, רוחב  עמדות ושאר דרישות  בהתאם למפורט במסמכי המכרז.  </w:t>
            </w:r>
          </w:p>
        </w:tc>
      </w:tr>
      <w:tr w:rsidR="00E92B4B" w:rsidRPr="00FE6662" w14:paraId="5B46B3AC" w14:textId="5F4378C3" w:rsidTr="00477B4B">
        <w:trPr>
          <w:trHeight w:val="557"/>
        </w:trPr>
        <w:tc>
          <w:tcPr>
            <w:tcW w:w="294" w:type="pct"/>
          </w:tcPr>
          <w:p w14:paraId="6D945F73"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701EB4C9" w14:textId="77777777" w:rsidR="00E92B4B" w:rsidRPr="00FE6662" w:rsidRDefault="00E92B4B" w:rsidP="00E92B4B">
            <w:pPr>
              <w:bidi/>
              <w:spacing w:line="276" w:lineRule="auto"/>
              <w:rPr>
                <w:rFonts w:ascii="David" w:hAnsi="David" w:cs="David"/>
                <w:sz w:val="24"/>
                <w:szCs w:val="24"/>
              </w:rPr>
            </w:pPr>
            <w:r w:rsidRPr="00FE6662">
              <w:rPr>
                <w:rFonts w:ascii="David" w:hAnsi="David" w:cs="David"/>
                <w:sz w:val="24"/>
                <w:szCs w:val="24"/>
                <w:rtl/>
              </w:rPr>
              <w:t>נספח ג1 מפרט שירותים</w:t>
            </w:r>
          </w:p>
        </w:tc>
        <w:tc>
          <w:tcPr>
            <w:tcW w:w="450" w:type="pct"/>
          </w:tcPr>
          <w:p w14:paraId="650A8684"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5.4.1.1</w:t>
            </w:r>
          </w:p>
        </w:tc>
        <w:tc>
          <w:tcPr>
            <w:tcW w:w="283" w:type="pct"/>
          </w:tcPr>
          <w:p w14:paraId="5FD76DC3"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94</w:t>
            </w:r>
          </w:p>
        </w:tc>
        <w:tc>
          <w:tcPr>
            <w:tcW w:w="1771" w:type="pct"/>
          </w:tcPr>
          <w:p w14:paraId="669ABCB0"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 xml:space="preserve">כמות עמדות </w:t>
            </w:r>
            <w:r w:rsidRPr="00D11888">
              <w:rPr>
                <w:rFonts w:ascii="David" w:hAnsi="David" w:cs="David"/>
                <w:sz w:val="24"/>
                <w:szCs w:val="24"/>
                <w:rtl/>
              </w:rPr>
              <w:t>נציגים המצוינת הינה 130</w:t>
            </w:r>
            <w:r w:rsidRPr="00FE6662">
              <w:rPr>
                <w:rFonts w:ascii="David" w:hAnsi="David" w:cs="David"/>
                <w:sz w:val="24"/>
                <w:szCs w:val="24"/>
                <w:rtl/>
              </w:rPr>
              <w:t xml:space="preserve"> עמדות. היקפי עבודה מהבית – מצוין במכרז שיבחן פתרון לעבודה מהבית. לא מצוין כמה אחוזים מתוך הפעילות ניתן יהיה להפעיל מהבית. נדרשת הבהרה בנושא לצורך חישוב היקפי העמדות הנדרשות במוקד.</w:t>
            </w:r>
          </w:p>
          <w:p w14:paraId="59458686"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(סעיף 3.2 עמוד 138 מתייחס לפתרון עבודה מהבית, ללא ציון היקפים).</w:t>
            </w:r>
          </w:p>
        </w:tc>
        <w:tc>
          <w:tcPr>
            <w:tcW w:w="1695" w:type="pct"/>
          </w:tcPr>
          <w:p w14:paraId="3A7CA7AF" w14:textId="7E089402" w:rsidR="00E92B4B" w:rsidRPr="00FE6662" w:rsidRDefault="00916E62" w:rsidP="00E92B4B">
            <w:pPr>
              <w:bidi/>
              <w:spacing w:line="276" w:lineRule="auto"/>
              <w:rPr>
                <w:rFonts w:ascii="David" w:hAnsi="David" w:cs="David"/>
                <w:sz w:val="24"/>
                <w:szCs w:val="24"/>
                <w:rtl/>
              </w:rPr>
            </w:pPr>
            <w:r>
              <w:rPr>
                <w:rFonts w:ascii="David" w:hAnsi="David" w:cs="David" w:hint="cs"/>
                <w:sz w:val="24"/>
                <w:szCs w:val="24"/>
                <w:rtl/>
              </w:rPr>
              <w:t>ראה מענה ל</w:t>
            </w:r>
            <w:r w:rsidR="002138F8">
              <w:rPr>
                <w:rFonts w:ascii="David" w:hAnsi="David" w:cs="David" w:hint="cs"/>
                <w:sz w:val="24"/>
                <w:szCs w:val="24"/>
                <w:rtl/>
              </w:rPr>
              <w:t xml:space="preserve">שאלה 80 </w:t>
            </w:r>
          </w:p>
        </w:tc>
      </w:tr>
      <w:tr w:rsidR="00E92B4B" w:rsidRPr="00FE6662" w14:paraId="4C2B94C5" w14:textId="5B39AC0E" w:rsidTr="00477B4B">
        <w:trPr>
          <w:trHeight w:val="557"/>
        </w:trPr>
        <w:tc>
          <w:tcPr>
            <w:tcW w:w="294" w:type="pct"/>
          </w:tcPr>
          <w:p w14:paraId="4267A407" w14:textId="77777777" w:rsidR="00E92B4B" w:rsidRPr="00536BAB" w:rsidRDefault="00E92B4B" w:rsidP="00E92B4B">
            <w:pPr>
              <w:pStyle w:val="a3"/>
              <w:numPr>
                <w:ilvl w:val="0"/>
                <w:numId w:val="1"/>
              </w:numPr>
              <w:spacing w:after="0"/>
              <w:rPr>
                <w:rFonts w:ascii="David" w:hAnsi="David" w:cs="David"/>
                <w:sz w:val="24"/>
                <w:szCs w:val="24"/>
                <w:rtl/>
              </w:rPr>
            </w:pPr>
            <w:bookmarkStart w:id="0" w:name="_Hlk157285873"/>
          </w:p>
        </w:tc>
        <w:tc>
          <w:tcPr>
            <w:tcW w:w="507" w:type="pct"/>
          </w:tcPr>
          <w:p w14:paraId="1D0C7284" w14:textId="77777777" w:rsidR="00E92B4B" w:rsidRPr="00536BAB" w:rsidRDefault="00E92B4B" w:rsidP="00E92B4B">
            <w:pPr>
              <w:bidi/>
              <w:spacing w:line="276" w:lineRule="auto"/>
              <w:rPr>
                <w:rFonts w:ascii="David" w:hAnsi="David" w:cs="David"/>
                <w:sz w:val="24"/>
                <w:szCs w:val="24"/>
              </w:rPr>
            </w:pPr>
            <w:r w:rsidRPr="00536BAB">
              <w:rPr>
                <w:rFonts w:ascii="David" w:hAnsi="David" w:cs="David"/>
                <w:sz w:val="24"/>
                <w:szCs w:val="24"/>
                <w:rtl/>
              </w:rPr>
              <w:t>נספח ג1 מפרט השירותים</w:t>
            </w:r>
          </w:p>
        </w:tc>
        <w:tc>
          <w:tcPr>
            <w:tcW w:w="450" w:type="pct"/>
          </w:tcPr>
          <w:p w14:paraId="019200DB" w14:textId="77777777" w:rsidR="00E92B4B" w:rsidRPr="00536BAB" w:rsidRDefault="00E92B4B" w:rsidP="00E92B4B">
            <w:pPr>
              <w:bidi/>
              <w:spacing w:line="276" w:lineRule="auto"/>
              <w:rPr>
                <w:rFonts w:ascii="David" w:hAnsi="David" w:cs="David"/>
                <w:sz w:val="24"/>
                <w:szCs w:val="24"/>
                <w:rtl/>
              </w:rPr>
            </w:pPr>
            <w:r w:rsidRPr="00536BAB">
              <w:rPr>
                <w:rFonts w:ascii="David" w:hAnsi="David" w:cs="David"/>
                <w:sz w:val="24"/>
                <w:szCs w:val="24"/>
                <w:rtl/>
              </w:rPr>
              <w:t>5.4.1.3</w:t>
            </w:r>
          </w:p>
        </w:tc>
        <w:tc>
          <w:tcPr>
            <w:tcW w:w="283" w:type="pct"/>
          </w:tcPr>
          <w:p w14:paraId="59378F4C" w14:textId="77777777" w:rsidR="00E92B4B" w:rsidRPr="00536BAB" w:rsidRDefault="00E92B4B" w:rsidP="00E92B4B">
            <w:pPr>
              <w:bidi/>
              <w:spacing w:line="276" w:lineRule="auto"/>
              <w:rPr>
                <w:rFonts w:ascii="David" w:hAnsi="David" w:cs="David"/>
                <w:sz w:val="24"/>
                <w:szCs w:val="24"/>
                <w:rtl/>
              </w:rPr>
            </w:pPr>
            <w:r w:rsidRPr="00536BAB">
              <w:rPr>
                <w:rFonts w:ascii="David" w:hAnsi="David" w:cs="David"/>
                <w:sz w:val="24"/>
                <w:szCs w:val="24"/>
                <w:rtl/>
              </w:rPr>
              <w:t>94</w:t>
            </w:r>
          </w:p>
        </w:tc>
        <w:tc>
          <w:tcPr>
            <w:tcW w:w="1771" w:type="pct"/>
          </w:tcPr>
          <w:p w14:paraId="43814A3A" w14:textId="77777777" w:rsidR="00E92B4B" w:rsidRPr="00536BAB" w:rsidRDefault="00E92B4B" w:rsidP="00E92B4B">
            <w:pPr>
              <w:bidi/>
              <w:spacing w:line="276" w:lineRule="auto"/>
              <w:rPr>
                <w:rFonts w:ascii="David" w:hAnsi="David" w:cs="David"/>
                <w:sz w:val="24"/>
                <w:szCs w:val="24"/>
                <w:rtl/>
              </w:rPr>
            </w:pPr>
            <w:r w:rsidRPr="00536BAB">
              <w:rPr>
                <w:rFonts w:ascii="David" w:hAnsi="David" w:cs="David"/>
                <w:sz w:val="24"/>
                <w:szCs w:val="24"/>
                <w:rtl/>
              </w:rPr>
              <w:t xml:space="preserve">המוקד יבנה על פי ההנחיות בנספח הביטחון – נבקש לקבל את נספח הביטחון – לא נמצא. </w:t>
            </w:r>
          </w:p>
          <w:p w14:paraId="52095C6D" w14:textId="77777777" w:rsidR="00E92B4B" w:rsidRPr="00536BAB" w:rsidRDefault="00E92B4B" w:rsidP="00E92B4B">
            <w:pPr>
              <w:bidi/>
              <w:spacing w:line="276" w:lineRule="auto"/>
              <w:rPr>
                <w:rFonts w:ascii="David" w:hAnsi="David" w:cs="David"/>
                <w:sz w:val="24"/>
                <w:szCs w:val="24"/>
                <w:rtl/>
              </w:rPr>
            </w:pPr>
            <w:r w:rsidRPr="00536BAB">
              <w:rPr>
                <w:rFonts w:ascii="David" w:hAnsi="David" w:cs="David"/>
                <w:sz w:val="24"/>
                <w:szCs w:val="24"/>
                <w:rtl/>
              </w:rPr>
              <w:t>נבקש לקבל פירוט אודות המערכות הנדרשות לצורך אבטחה פיזית. (זה קריטי לצורך תמחור הבינוי).</w:t>
            </w:r>
          </w:p>
        </w:tc>
        <w:tc>
          <w:tcPr>
            <w:tcW w:w="1695" w:type="pct"/>
          </w:tcPr>
          <w:p w14:paraId="37C8F54C" w14:textId="77777777" w:rsidR="00E92B4B" w:rsidRPr="00536BAB" w:rsidRDefault="00D72094" w:rsidP="00E92B4B">
            <w:pPr>
              <w:bidi/>
              <w:spacing w:line="276" w:lineRule="auto"/>
              <w:rPr>
                <w:rFonts w:ascii="David" w:hAnsi="David" w:cs="David"/>
                <w:sz w:val="24"/>
                <w:szCs w:val="24"/>
                <w:rtl/>
              </w:rPr>
            </w:pPr>
            <w:r w:rsidRPr="00536BAB">
              <w:rPr>
                <w:rFonts w:ascii="David" w:hAnsi="David" w:cs="David" w:hint="cs"/>
                <w:sz w:val="24"/>
                <w:szCs w:val="24"/>
                <w:rtl/>
              </w:rPr>
              <w:t>הנחיות הבטחון לאבטחה פיזית כולל מערכות האבטחה והטכנולוגיה יקבעו לאחר סיור באתר הזוכה ואפיון בהתאם לצרכים.</w:t>
            </w:r>
          </w:p>
          <w:p w14:paraId="6034EE98" w14:textId="77777777" w:rsidR="00536BAB" w:rsidRPr="00536BAB" w:rsidRDefault="00536BAB" w:rsidP="00536BAB">
            <w:pPr>
              <w:bidi/>
              <w:spacing w:line="276" w:lineRule="auto"/>
              <w:rPr>
                <w:rFonts w:ascii="David" w:hAnsi="David" w:cs="David"/>
                <w:sz w:val="24"/>
                <w:szCs w:val="24"/>
                <w:rtl/>
              </w:rPr>
            </w:pPr>
          </w:p>
          <w:p w14:paraId="4E8A79DD" w14:textId="6C562692" w:rsidR="00536BAB" w:rsidRPr="00536BAB" w:rsidRDefault="00536BAB" w:rsidP="00536BAB">
            <w:pPr>
              <w:bidi/>
              <w:spacing w:line="276" w:lineRule="auto"/>
              <w:rPr>
                <w:rFonts w:ascii="David" w:hAnsi="David" w:cs="David"/>
                <w:sz w:val="24"/>
                <w:szCs w:val="24"/>
                <w:rtl/>
              </w:rPr>
            </w:pPr>
            <w:r w:rsidRPr="00536BAB">
              <w:rPr>
                <w:rFonts w:ascii="David" w:hAnsi="David" w:cs="David" w:hint="cs"/>
                <w:sz w:val="24"/>
                <w:szCs w:val="24"/>
                <w:rtl/>
              </w:rPr>
              <w:t>כמו כן, מצ"ב דרישות אבטחה פיזית למתחם המוקד, מצ"ב בסוף המענה.</w:t>
            </w:r>
          </w:p>
        </w:tc>
      </w:tr>
      <w:bookmarkEnd w:id="0"/>
      <w:tr w:rsidR="00E92B4B" w:rsidRPr="00FE6662" w14:paraId="41596870" w14:textId="3171F8E4" w:rsidTr="00477B4B">
        <w:trPr>
          <w:trHeight w:val="557"/>
        </w:trPr>
        <w:tc>
          <w:tcPr>
            <w:tcW w:w="294" w:type="pct"/>
          </w:tcPr>
          <w:p w14:paraId="3EF714DF"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27E8778B" w14:textId="77777777" w:rsidR="00E92B4B" w:rsidRPr="00FE6662" w:rsidRDefault="00E92B4B" w:rsidP="00E92B4B">
            <w:pPr>
              <w:bidi/>
              <w:spacing w:line="276" w:lineRule="auto"/>
              <w:rPr>
                <w:rFonts w:ascii="David" w:hAnsi="David" w:cs="David"/>
                <w:color w:val="000000"/>
                <w:sz w:val="24"/>
                <w:szCs w:val="24"/>
                <w:rtl/>
              </w:rPr>
            </w:pPr>
            <w:r w:rsidRPr="00FE6662">
              <w:rPr>
                <w:rFonts w:ascii="David" w:hAnsi="David" w:cs="David"/>
                <w:sz w:val="24"/>
                <w:szCs w:val="24"/>
                <w:rtl/>
              </w:rPr>
              <w:t>נספח ג1 מפרט השירותים</w:t>
            </w:r>
          </w:p>
        </w:tc>
        <w:tc>
          <w:tcPr>
            <w:tcW w:w="450" w:type="pct"/>
          </w:tcPr>
          <w:p w14:paraId="1C3EE2BE"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5.4.2</w:t>
            </w:r>
          </w:p>
        </w:tc>
        <w:tc>
          <w:tcPr>
            <w:tcW w:w="283" w:type="pct"/>
          </w:tcPr>
          <w:p w14:paraId="338D654C"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95</w:t>
            </w:r>
          </w:p>
        </w:tc>
        <w:tc>
          <w:tcPr>
            <w:tcW w:w="1771" w:type="pct"/>
          </w:tcPr>
          <w:p w14:paraId="5273D905"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 xml:space="preserve">הקצאת </w:t>
            </w:r>
            <w:r w:rsidRPr="00867F81">
              <w:rPr>
                <w:rFonts w:ascii="David" w:hAnsi="David" w:cs="David"/>
                <w:sz w:val="24"/>
                <w:szCs w:val="24"/>
                <w:rtl/>
              </w:rPr>
              <w:t>אזורי עבודה לניהול</w:t>
            </w:r>
            <w:r w:rsidRPr="00FE6662">
              <w:rPr>
                <w:rFonts w:ascii="David" w:hAnsi="David" w:cs="David"/>
                <w:sz w:val="24"/>
                <w:szCs w:val="24"/>
                <w:rtl/>
              </w:rPr>
              <w:t xml:space="preserve"> – סביבת הדרכה – ישנה דרישה לניהול 3 קורסים במקביל. האם נדרשות 3 כיתות הדרכה?</w:t>
            </w:r>
          </w:p>
        </w:tc>
        <w:tc>
          <w:tcPr>
            <w:tcW w:w="1695" w:type="pct"/>
          </w:tcPr>
          <w:p w14:paraId="7C6601FD" w14:textId="49926BC7" w:rsidR="00E92B4B" w:rsidRPr="00FE6662" w:rsidRDefault="00CE3E95" w:rsidP="00E92B4B">
            <w:pPr>
              <w:bidi/>
              <w:spacing w:line="276" w:lineRule="auto"/>
              <w:rPr>
                <w:rFonts w:ascii="David" w:hAnsi="David" w:cs="David"/>
                <w:sz w:val="24"/>
                <w:szCs w:val="24"/>
                <w:rtl/>
              </w:rPr>
            </w:pPr>
            <w:r>
              <w:rPr>
                <w:rFonts w:ascii="David" w:hAnsi="David" w:cs="David" w:hint="cs"/>
                <w:sz w:val="24"/>
                <w:szCs w:val="24"/>
                <w:rtl/>
              </w:rPr>
              <w:t>נדרשת אפשרות לנהל 3 קורסים במקביל. כאשר יש 20 יחידות , הסבירות לקורסים במקביל היא סבירות גבוהה. אין לדחות הדרכות עקב היעדר מקום הולם להעברתן. ולכן נדרשת סביבת הדרכה עם מחשבים</w:t>
            </w:r>
            <w:r w:rsidR="003D6A61">
              <w:rPr>
                <w:rFonts w:ascii="David" w:hAnsi="David" w:cs="David" w:hint="cs"/>
                <w:sz w:val="24"/>
                <w:szCs w:val="24"/>
                <w:rtl/>
              </w:rPr>
              <w:t xml:space="preserve">. אפשרי </w:t>
            </w:r>
            <w:r w:rsidR="00A95FEC">
              <w:rPr>
                <w:rFonts w:ascii="David" w:hAnsi="David" w:cs="David" w:hint="cs"/>
                <w:sz w:val="24"/>
                <w:szCs w:val="24"/>
                <w:rtl/>
              </w:rPr>
              <w:t xml:space="preserve"> </w:t>
            </w:r>
            <w:r w:rsidR="003D6A61">
              <w:rPr>
                <w:rFonts w:ascii="David" w:hAnsi="David" w:cs="David" w:hint="cs"/>
                <w:sz w:val="24"/>
                <w:szCs w:val="24"/>
                <w:rtl/>
              </w:rPr>
              <w:t>ש</w:t>
            </w:r>
            <w:r w:rsidR="00A95FEC">
              <w:rPr>
                <w:rFonts w:ascii="David" w:hAnsi="David" w:cs="David" w:hint="cs"/>
                <w:sz w:val="24"/>
                <w:szCs w:val="24"/>
                <w:rtl/>
              </w:rPr>
              <w:t xml:space="preserve">אחד </w:t>
            </w:r>
            <w:r w:rsidR="003D6A61">
              <w:rPr>
                <w:rFonts w:ascii="David" w:hAnsi="David" w:cs="David" w:hint="cs"/>
                <w:sz w:val="24"/>
                <w:szCs w:val="24"/>
                <w:rtl/>
              </w:rPr>
              <w:t xml:space="preserve"> מחדרי ההדרכה יהיה </w:t>
            </w:r>
            <w:r w:rsidR="00A95FEC">
              <w:rPr>
                <w:rFonts w:ascii="David" w:hAnsi="David" w:cs="David" w:hint="cs"/>
                <w:sz w:val="24"/>
                <w:szCs w:val="24"/>
                <w:rtl/>
              </w:rPr>
              <w:t xml:space="preserve">עם 15 עמדות הדרכה והשניים האחרים יכולים להיות קטנים יותר   </w:t>
            </w:r>
          </w:p>
        </w:tc>
      </w:tr>
      <w:tr w:rsidR="00E92B4B" w:rsidRPr="00FE6662" w14:paraId="2D0509D5" w14:textId="70674BD5" w:rsidTr="00477B4B">
        <w:trPr>
          <w:trHeight w:val="557"/>
        </w:trPr>
        <w:tc>
          <w:tcPr>
            <w:tcW w:w="294" w:type="pct"/>
          </w:tcPr>
          <w:p w14:paraId="1E085F71"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424221DB"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נספח ג1 מפרט השירותים</w:t>
            </w:r>
          </w:p>
        </w:tc>
        <w:tc>
          <w:tcPr>
            <w:tcW w:w="450" w:type="pct"/>
          </w:tcPr>
          <w:p w14:paraId="7E19A40C"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6</w:t>
            </w:r>
          </w:p>
        </w:tc>
        <w:tc>
          <w:tcPr>
            <w:tcW w:w="283" w:type="pct"/>
          </w:tcPr>
          <w:p w14:paraId="38B76A3A"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96</w:t>
            </w:r>
          </w:p>
        </w:tc>
        <w:tc>
          <w:tcPr>
            <w:tcW w:w="1771" w:type="pct"/>
          </w:tcPr>
          <w:p w14:paraId="6F73154C" w14:textId="1AFFCB0D"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נבקש מבנה ארגוני של המוקדים</w:t>
            </w:r>
            <w:r w:rsidRPr="003D6A61">
              <w:rPr>
                <w:rFonts w:ascii="David" w:hAnsi="David" w:cs="David"/>
                <w:sz w:val="24"/>
                <w:szCs w:val="24"/>
                <w:rtl/>
              </w:rPr>
              <w:t>, בחלוקה ל-20</w:t>
            </w:r>
            <w:r w:rsidRPr="00FE6662">
              <w:rPr>
                <w:rFonts w:ascii="David" w:hAnsi="David" w:cs="David"/>
                <w:sz w:val="24"/>
                <w:szCs w:val="24"/>
                <w:rtl/>
              </w:rPr>
              <w:t xml:space="preserve"> ההתמחויות</w:t>
            </w:r>
          </w:p>
        </w:tc>
        <w:tc>
          <w:tcPr>
            <w:tcW w:w="1695" w:type="pct"/>
          </w:tcPr>
          <w:p w14:paraId="2927A720" w14:textId="73DD42B2" w:rsidR="00E92B4B" w:rsidRDefault="00CE3E95" w:rsidP="00E92B4B">
            <w:pPr>
              <w:bidi/>
              <w:spacing w:line="276" w:lineRule="auto"/>
              <w:rPr>
                <w:rFonts w:ascii="David" w:hAnsi="David" w:cs="David"/>
                <w:sz w:val="24"/>
                <w:szCs w:val="24"/>
                <w:rtl/>
              </w:rPr>
            </w:pPr>
            <w:r>
              <w:rPr>
                <w:rFonts w:ascii="David" w:hAnsi="David" w:cs="David" w:hint="cs"/>
                <w:sz w:val="24"/>
                <w:szCs w:val="24"/>
                <w:rtl/>
              </w:rPr>
              <w:t xml:space="preserve">המבנה מוגדר בסעיף 6.1.3 עמוד </w:t>
            </w:r>
            <w:r w:rsidR="00485D0D">
              <w:rPr>
                <w:rFonts w:ascii="David" w:hAnsi="David" w:cs="David" w:hint="cs"/>
                <w:sz w:val="24"/>
                <w:szCs w:val="24"/>
                <w:rtl/>
              </w:rPr>
              <w:t xml:space="preserve">98.  וסעיף 6.2 עמודים 99-100. </w:t>
            </w:r>
          </w:p>
          <w:p w14:paraId="45D50D36" w14:textId="616B10E8" w:rsidR="00485D0D" w:rsidRPr="00FE6662" w:rsidRDefault="00EF7977" w:rsidP="00485D0D">
            <w:pPr>
              <w:bidi/>
              <w:spacing w:line="276" w:lineRule="auto"/>
              <w:rPr>
                <w:rFonts w:ascii="David" w:hAnsi="David" w:cs="David"/>
                <w:sz w:val="24"/>
                <w:szCs w:val="24"/>
                <w:rtl/>
              </w:rPr>
            </w:pPr>
            <w:r>
              <w:rPr>
                <w:rFonts w:ascii="David" w:hAnsi="David" w:cs="David" w:hint="cs"/>
                <w:sz w:val="24"/>
                <w:szCs w:val="24"/>
                <w:rtl/>
              </w:rPr>
              <w:t>כמו כן ראה מענה ל</w:t>
            </w:r>
            <w:r w:rsidR="00485D0D">
              <w:rPr>
                <w:rFonts w:ascii="David" w:hAnsi="David" w:cs="David" w:hint="cs"/>
                <w:sz w:val="24"/>
                <w:szCs w:val="24"/>
                <w:rtl/>
              </w:rPr>
              <w:t>שאלה 61</w:t>
            </w:r>
          </w:p>
        </w:tc>
      </w:tr>
      <w:tr w:rsidR="00E92B4B" w:rsidRPr="00FE6662" w14:paraId="2C8450B9" w14:textId="19689A93" w:rsidTr="00477B4B">
        <w:trPr>
          <w:trHeight w:val="557"/>
        </w:trPr>
        <w:tc>
          <w:tcPr>
            <w:tcW w:w="294" w:type="pct"/>
          </w:tcPr>
          <w:p w14:paraId="355708B8"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66F65A9A"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נספח ג1 מפרט השירותים</w:t>
            </w:r>
          </w:p>
        </w:tc>
        <w:tc>
          <w:tcPr>
            <w:tcW w:w="450" w:type="pct"/>
          </w:tcPr>
          <w:p w14:paraId="13FEA508" w14:textId="77777777" w:rsidR="00E92B4B" w:rsidRPr="00FE6662" w:rsidRDefault="00E92B4B" w:rsidP="00E92B4B">
            <w:pPr>
              <w:bidi/>
              <w:spacing w:line="276" w:lineRule="auto"/>
              <w:rPr>
                <w:rFonts w:ascii="David" w:hAnsi="David" w:cs="David"/>
                <w:sz w:val="24"/>
                <w:szCs w:val="24"/>
              </w:rPr>
            </w:pPr>
            <w:r w:rsidRPr="00FE6662">
              <w:rPr>
                <w:rFonts w:ascii="David" w:hAnsi="David" w:cs="David"/>
                <w:sz w:val="24"/>
                <w:szCs w:val="24"/>
                <w:rtl/>
              </w:rPr>
              <w:t>6.2.2</w:t>
            </w:r>
          </w:p>
        </w:tc>
        <w:tc>
          <w:tcPr>
            <w:tcW w:w="283" w:type="pct"/>
          </w:tcPr>
          <w:p w14:paraId="2B0DEAA4" w14:textId="77777777" w:rsidR="00E92B4B" w:rsidRPr="00FE6662" w:rsidRDefault="00E92B4B" w:rsidP="00E92B4B">
            <w:pPr>
              <w:bidi/>
              <w:spacing w:line="276" w:lineRule="auto"/>
              <w:rPr>
                <w:rFonts w:ascii="David" w:hAnsi="David" w:cs="David"/>
                <w:sz w:val="24"/>
                <w:szCs w:val="24"/>
              </w:rPr>
            </w:pPr>
            <w:r w:rsidRPr="00FE6662">
              <w:rPr>
                <w:rFonts w:ascii="David" w:hAnsi="David" w:cs="David"/>
                <w:sz w:val="24"/>
                <w:szCs w:val="24"/>
                <w:rtl/>
              </w:rPr>
              <w:t>98</w:t>
            </w:r>
          </w:p>
        </w:tc>
        <w:tc>
          <w:tcPr>
            <w:tcW w:w="1771" w:type="pct"/>
          </w:tcPr>
          <w:p w14:paraId="4FEF5B09" w14:textId="77777777" w:rsidR="00E92B4B" w:rsidRPr="00FE6662" w:rsidRDefault="00E92B4B" w:rsidP="00E92B4B">
            <w:pPr>
              <w:bidi/>
              <w:spacing w:line="276" w:lineRule="auto"/>
              <w:rPr>
                <w:rFonts w:ascii="David" w:hAnsi="David" w:cs="David"/>
                <w:sz w:val="24"/>
                <w:szCs w:val="24"/>
                <w:rtl/>
              </w:rPr>
            </w:pPr>
            <w:bookmarkStart w:id="1" w:name="_Hlk157286733"/>
            <w:r w:rsidRPr="00FE6662">
              <w:rPr>
                <w:rFonts w:ascii="David" w:hAnsi="David" w:cs="David"/>
                <w:sz w:val="24"/>
                <w:szCs w:val="24"/>
                <w:rtl/>
              </w:rPr>
              <w:t xml:space="preserve">מנהל הדרכה - </w:t>
            </w:r>
            <w:r w:rsidRPr="002514D2">
              <w:rPr>
                <w:rFonts w:ascii="David" w:hAnsi="David" w:cs="David"/>
                <w:sz w:val="24"/>
                <w:szCs w:val="24"/>
                <w:rtl/>
              </w:rPr>
              <w:t>נבקש בדרישות של</w:t>
            </w:r>
            <w:r w:rsidRPr="00FE6662">
              <w:rPr>
                <w:rFonts w:ascii="David" w:hAnsi="David" w:cs="David"/>
                <w:sz w:val="24"/>
                <w:szCs w:val="24"/>
                <w:rtl/>
              </w:rPr>
              <w:t xml:space="preserve"> מנהל ההדרכה להוריד את הניסיון לשנה ואת ההכרח בניסיון על מערכות של משרד המשפטים על מנת להקל על הגיוס.</w:t>
            </w:r>
            <w:bookmarkEnd w:id="1"/>
          </w:p>
        </w:tc>
        <w:tc>
          <w:tcPr>
            <w:tcW w:w="1695" w:type="pct"/>
          </w:tcPr>
          <w:p w14:paraId="5CFEB797" w14:textId="07A28B0E" w:rsidR="00E92B4B" w:rsidRPr="00FE6662" w:rsidRDefault="00EF7977" w:rsidP="00E92B4B">
            <w:pPr>
              <w:bidi/>
              <w:spacing w:line="276" w:lineRule="auto"/>
              <w:rPr>
                <w:rFonts w:ascii="David" w:hAnsi="David" w:cs="David"/>
                <w:sz w:val="24"/>
                <w:szCs w:val="24"/>
                <w:rtl/>
              </w:rPr>
            </w:pPr>
            <w:r>
              <w:rPr>
                <w:rFonts w:ascii="David" w:hAnsi="David" w:cs="David" w:hint="cs"/>
                <w:sz w:val="24"/>
                <w:szCs w:val="24"/>
                <w:rtl/>
              </w:rPr>
              <w:t xml:space="preserve">מקובל ניסיון מנהל ההדרכה יהיה לשנה. </w:t>
            </w:r>
            <w:r w:rsidR="00780D9E">
              <w:rPr>
                <w:rFonts w:ascii="David" w:hAnsi="David" w:cs="David" w:hint="cs"/>
                <w:sz w:val="24"/>
                <w:szCs w:val="24"/>
                <w:rtl/>
              </w:rPr>
              <w:t xml:space="preserve"> וראו שאלה 200 לעניין מערכות. לא מדובר במערכות של משרד המשפטים </w:t>
            </w:r>
          </w:p>
        </w:tc>
      </w:tr>
      <w:tr w:rsidR="00E92B4B" w:rsidRPr="00FE6662" w14:paraId="63CE9B19" w14:textId="32D612EB" w:rsidTr="00477B4B">
        <w:trPr>
          <w:trHeight w:val="557"/>
        </w:trPr>
        <w:tc>
          <w:tcPr>
            <w:tcW w:w="294" w:type="pct"/>
          </w:tcPr>
          <w:p w14:paraId="6B19849F" w14:textId="77777777" w:rsidR="00E92B4B" w:rsidRPr="00FE6662" w:rsidRDefault="00E92B4B" w:rsidP="00E92B4B">
            <w:pPr>
              <w:pStyle w:val="a3"/>
              <w:numPr>
                <w:ilvl w:val="0"/>
                <w:numId w:val="1"/>
              </w:numPr>
              <w:spacing w:after="0"/>
              <w:rPr>
                <w:rFonts w:ascii="David" w:hAnsi="David" w:cs="David"/>
                <w:sz w:val="24"/>
                <w:szCs w:val="24"/>
                <w:rtl/>
              </w:rPr>
            </w:pPr>
            <w:bookmarkStart w:id="2" w:name="_Hlk157286985"/>
          </w:p>
        </w:tc>
        <w:tc>
          <w:tcPr>
            <w:tcW w:w="507" w:type="pct"/>
          </w:tcPr>
          <w:p w14:paraId="4D01C989" w14:textId="77777777" w:rsidR="00E92B4B" w:rsidRPr="00FE6662" w:rsidRDefault="00E92B4B" w:rsidP="00E92B4B">
            <w:pPr>
              <w:bidi/>
              <w:spacing w:line="276" w:lineRule="auto"/>
              <w:rPr>
                <w:rFonts w:ascii="David" w:hAnsi="David" w:cs="David"/>
                <w:color w:val="000000"/>
                <w:sz w:val="24"/>
                <w:szCs w:val="24"/>
                <w:rtl/>
              </w:rPr>
            </w:pPr>
            <w:r w:rsidRPr="00FE6662">
              <w:rPr>
                <w:rFonts w:ascii="David" w:hAnsi="David" w:cs="David"/>
                <w:sz w:val="24"/>
                <w:szCs w:val="24"/>
                <w:rtl/>
              </w:rPr>
              <w:t>נספח ג1 מפרט השירותים</w:t>
            </w:r>
          </w:p>
        </w:tc>
        <w:tc>
          <w:tcPr>
            <w:tcW w:w="450" w:type="pct"/>
          </w:tcPr>
          <w:p w14:paraId="589D7DAF" w14:textId="77777777" w:rsidR="00E92B4B" w:rsidRPr="00FE6662" w:rsidRDefault="00E92B4B" w:rsidP="00E92B4B">
            <w:pPr>
              <w:bidi/>
              <w:spacing w:line="276" w:lineRule="auto"/>
              <w:rPr>
                <w:rFonts w:ascii="David" w:hAnsi="David" w:cs="David"/>
                <w:color w:val="000000"/>
                <w:sz w:val="24"/>
                <w:szCs w:val="24"/>
                <w:rtl/>
              </w:rPr>
            </w:pPr>
            <w:r w:rsidRPr="00FE6662">
              <w:rPr>
                <w:rFonts w:ascii="David" w:hAnsi="David" w:cs="David"/>
                <w:sz w:val="24"/>
                <w:szCs w:val="24"/>
                <w:rtl/>
              </w:rPr>
              <w:t>6.2.2</w:t>
            </w:r>
          </w:p>
        </w:tc>
        <w:tc>
          <w:tcPr>
            <w:tcW w:w="283" w:type="pct"/>
          </w:tcPr>
          <w:p w14:paraId="2CEB9883" w14:textId="77777777" w:rsidR="00E92B4B" w:rsidRPr="00FE6662" w:rsidRDefault="00E92B4B" w:rsidP="00E92B4B">
            <w:pPr>
              <w:bidi/>
              <w:spacing w:line="276" w:lineRule="auto"/>
              <w:rPr>
                <w:rFonts w:ascii="David" w:hAnsi="David" w:cs="David"/>
                <w:color w:val="000000"/>
                <w:sz w:val="24"/>
                <w:szCs w:val="24"/>
              </w:rPr>
            </w:pPr>
            <w:r w:rsidRPr="00FE6662">
              <w:rPr>
                <w:rFonts w:ascii="David" w:hAnsi="David" w:cs="David"/>
                <w:color w:val="000000"/>
                <w:sz w:val="24"/>
                <w:szCs w:val="24"/>
                <w:rtl/>
              </w:rPr>
              <w:t>98</w:t>
            </w:r>
          </w:p>
        </w:tc>
        <w:tc>
          <w:tcPr>
            <w:tcW w:w="1771" w:type="pct"/>
          </w:tcPr>
          <w:p w14:paraId="6546AFAE"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 xml:space="preserve">אילו בעלי </w:t>
            </w:r>
            <w:r w:rsidRPr="00780D9E">
              <w:rPr>
                <w:rFonts w:ascii="David" w:hAnsi="David" w:cs="David"/>
                <w:sz w:val="24"/>
                <w:szCs w:val="24"/>
                <w:rtl/>
              </w:rPr>
              <w:t>תפקידים</w:t>
            </w:r>
            <w:r w:rsidRPr="00FE6662">
              <w:rPr>
                <w:rFonts w:ascii="David" w:hAnsi="David" w:cs="David"/>
                <w:sz w:val="24"/>
                <w:szCs w:val="24"/>
                <w:rtl/>
              </w:rPr>
              <w:t>, פרט לצוות הניהולי, אמורים להיות ייעודיים למוקד?</w:t>
            </w:r>
          </w:p>
        </w:tc>
        <w:tc>
          <w:tcPr>
            <w:tcW w:w="1695" w:type="pct"/>
          </w:tcPr>
          <w:p w14:paraId="59A08CE6" w14:textId="238D0795" w:rsidR="00E92B4B" w:rsidRPr="00FE6662" w:rsidRDefault="0023422B" w:rsidP="00E92B4B">
            <w:pPr>
              <w:bidi/>
              <w:spacing w:line="276" w:lineRule="auto"/>
              <w:rPr>
                <w:rFonts w:ascii="David" w:hAnsi="David" w:cs="David"/>
                <w:sz w:val="24"/>
                <w:szCs w:val="24"/>
                <w:rtl/>
              </w:rPr>
            </w:pPr>
            <w:r>
              <w:rPr>
                <w:rFonts w:ascii="David" w:hAnsi="David" w:cs="David" w:hint="cs"/>
                <w:sz w:val="24"/>
                <w:szCs w:val="24"/>
                <w:rtl/>
              </w:rPr>
              <w:t>מנהל הדרכה, מדריכים</w:t>
            </w:r>
            <w:r w:rsidR="009E62F5">
              <w:rPr>
                <w:rFonts w:ascii="David" w:hAnsi="David" w:cs="David" w:hint="cs"/>
                <w:sz w:val="24"/>
                <w:szCs w:val="24"/>
                <w:rtl/>
              </w:rPr>
              <w:t xml:space="preserve"> (יכולים להיות ראשי צוותים/אחמשים מקצועיים)</w:t>
            </w:r>
            <w:r>
              <w:rPr>
                <w:rFonts w:ascii="David" w:hAnsi="David" w:cs="David" w:hint="cs"/>
                <w:sz w:val="24"/>
                <w:szCs w:val="24"/>
                <w:rtl/>
              </w:rPr>
              <w:t>, מנהל ידע</w:t>
            </w:r>
            <w:r w:rsidR="00267241">
              <w:rPr>
                <w:rFonts w:ascii="David" w:hAnsi="David" w:cs="David" w:hint="cs"/>
                <w:sz w:val="24"/>
                <w:szCs w:val="24"/>
                <w:rtl/>
              </w:rPr>
              <w:t xml:space="preserve"> כאמור במסמכי המכרז.</w:t>
            </w:r>
          </w:p>
        </w:tc>
      </w:tr>
      <w:bookmarkEnd w:id="2"/>
      <w:tr w:rsidR="00E92B4B" w:rsidRPr="00FE6662" w14:paraId="14527B2B" w14:textId="7F4A30FD" w:rsidTr="00477B4B">
        <w:trPr>
          <w:trHeight w:val="557"/>
        </w:trPr>
        <w:tc>
          <w:tcPr>
            <w:tcW w:w="294" w:type="pct"/>
          </w:tcPr>
          <w:p w14:paraId="0820F5B6" w14:textId="77777777" w:rsidR="00E92B4B" w:rsidRPr="00FE6662" w:rsidRDefault="00E92B4B" w:rsidP="00E92B4B">
            <w:pPr>
              <w:pStyle w:val="a3"/>
              <w:numPr>
                <w:ilvl w:val="0"/>
                <w:numId w:val="1"/>
              </w:numPr>
              <w:spacing w:after="0"/>
              <w:rPr>
                <w:rFonts w:ascii="David" w:hAnsi="David" w:cs="David"/>
                <w:sz w:val="24"/>
                <w:szCs w:val="24"/>
                <w:rtl/>
              </w:rPr>
            </w:pPr>
          </w:p>
        </w:tc>
        <w:tc>
          <w:tcPr>
            <w:tcW w:w="507" w:type="pct"/>
          </w:tcPr>
          <w:p w14:paraId="737F029C"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נספח ג1 מפרט השירותים</w:t>
            </w:r>
          </w:p>
        </w:tc>
        <w:tc>
          <w:tcPr>
            <w:tcW w:w="450" w:type="pct"/>
          </w:tcPr>
          <w:p w14:paraId="6A93FD0D" w14:textId="77777777" w:rsidR="00E92B4B" w:rsidRPr="00FE6662" w:rsidRDefault="00E92B4B" w:rsidP="00E92B4B">
            <w:pPr>
              <w:bidi/>
              <w:spacing w:line="276" w:lineRule="auto"/>
              <w:rPr>
                <w:rFonts w:ascii="David" w:hAnsi="David" w:cs="David"/>
                <w:sz w:val="24"/>
                <w:szCs w:val="24"/>
              </w:rPr>
            </w:pPr>
            <w:r w:rsidRPr="00FE6662">
              <w:rPr>
                <w:rFonts w:ascii="David" w:hAnsi="David" w:cs="David"/>
                <w:sz w:val="24"/>
                <w:szCs w:val="24"/>
                <w:rtl/>
              </w:rPr>
              <w:t>6.3.1</w:t>
            </w:r>
          </w:p>
        </w:tc>
        <w:tc>
          <w:tcPr>
            <w:tcW w:w="283" w:type="pct"/>
          </w:tcPr>
          <w:p w14:paraId="4A5FC898" w14:textId="77777777" w:rsidR="00E92B4B" w:rsidRPr="00FE6662" w:rsidRDefault="00E92B4B" w:rsidP="00E92B4B">
            <w:pPr>
              <w:bidi/>
              <w:spacing w:line="276" w:lineRule="auto"/>
              <w:rPr>
                <w:rFonts w:ascii="David" w:hAnsi="David" w:cs="David"/>
                <w:sz w:val="24"/>
                <w:szCs w:val="24"/>
              </w:rPr>
            </w:pPr>
            <w:r w:rsidRPr="00FE6662">
              <w:rPr>
                <w:rFonts w:ascii="David" w:hAnsi="David" w:cs="David"/>
                <w:sz w:val="24"/>
                <w:szCs w:val="24"/>
                <w:rtl/>
              </w:rPr>
              <w:t>99</w:t>
            </w:r>
          </w:p>
        </w:tc>
        <w:tc>
          <w:tcPr>
            <w:tcW w:w="1771" w:type="pct"/>
          </w:tcPr>
          <w:p w14:paraId="579F4622" w14:textId="77777777" w:rsidR="00E92B4B" w:rsidRPr="00FE6662" w:rsidRDefault="00E92B4B" w:rsidP="00E92B4B">
            <w:pPr>
              <w:bidi/>
              <w:spacing w:line="276" w:lineRule="auto"/>
              <w:rPr>
                <w:rFonts w:ascii="David" w:hAnsi="David" w:cs="David"/>
                <w:sz w:val="24"/>
                <w:szCs w:val="24"/>
                <w:rtl/>
              </w:rPr>
            </w:pPr>
            <w:r w:rsidRPr="00FE6662">
              <w:rPr>
                <w:rFonts w:ascii="David" w:hAnsi="David" w:cs="David"/>
                <w:sz w:val="24"/>
                <w:szCs w:val="24"/>
                <w:rtl/>
              </w:rPr>
              <w:t>נבקש  לקצר את נוכחות מנהל פרויקט הקמה לתקופה של חצי שנה הכולל את תקופת ההתייצבות ונציין כי לכל מערך ישנו ליווי של מנהל או"ש.</w:t>
            </w:r>
          </w:p>
        </w:tc>
        <w:tc>
          <w:tcPr>
            <w:tcW w:w="1695" w:type="pct"/>
          </w:tcPr>
          <w:p w14:paraId="5C464727" w14:textId="517F9031" w:rsidR="00E92B4B" w:rsidRPr="00FE6662" w:rsidRDefault="00A865CE" w:rsidP="00E92B4B">
            <w:pPr>
              <w:bidi/>
              <w:spacing w:line="276" w:lineRule="auto"/>
              <w:rPr>
                <w:rFonts w:ascii="David" w:hAnsi="David" w:cs="David"/>
                <w:sz w:val="24"/>
                <w:szCs w:val="24"/>
                <w:rtl/>
              </w:rPr>
            </w:pPr>
            <w:r>
              <w:rPr>
                <w:rFonts w:ascii="David" w:hAnsi="David" w:cs="David" w:hint="cs"/>
                <w:sz w:val="24"/>
                <w:szCs w:val="24"/>
                <w:rtl/>
              </w:rPr>
              <w:t xml:space="preserve">תקופת ההקמה הינה 3 חודשים </w:t>
            </w:r>
            <w:r w:rsidR="00963CC0">
              <w:rPr>
                <w:rFonts w:ascii="David" w:hAnsi="David" w:cs="David" w:hint="cs"/>
                <w:sz w:val="24"/>
                <w:szCs w:val="24"/>
                <w:rtl/>
              </w:rPr>
              <w:t>ואח"כ</w:t>
            </w:r>
            <w:r w:rsidR="00780D9E">
              <w:rPr>
                <w:rFonts w:ascii="David" w:hAnsi="David" w:cs="David" w:hint="cs"/>
                <w:sz w:val="24"/>
                <w:szCs w:val="24"/>
                <w:rtl/>
              </w:rPr>
              <w:t xml:space="preserve"> יש </w:t>
            </w:r>
            <w:r w:rsidR="00963CC0">
              <w:rPr>
                <w:rFonts w:ascii="David" w:hAnsi="David" w:cs="David" w:hint="cs"/>
                <w:sz w:val="24"/>
                <w:szCs w:val="24"/>
                <w:rtl/>
              </w:rPr>
              <w:t xml:space="preserve">  </w:t>
            </w:r>
            <w:r>
              <w:rPr>
                <w:rFonts w:ascii="David" w:hAnsi="David" w:cs="David" w:hint="cs"/>
                <w:sz w:val="24"/>
                <w:szCs w:val="24"/>
                <w:rtl/>
              </w:rPr>
              <w:t xml:space="preserve"> תקופת הפעלה מדורגת (מתחילת ההתייצבות) ולכן נוכחותו של מנהל פרויקט ההקמה הכרחית. </w:t>
            </w:r>
            <w:r w:rsidR="00CC4F56">
              <w:rPr>
                <w:rFonts w:ascii="David" w:hAnsi="David" w:cs="David" w:hint="cs"/>
                <w:sz w:val="24"/>
                <w:szCs w:val="24"/>
                <w:rtl/>
              </w:rPr>
              <w:t xml:space="preserve">תקופת ההקמה תהיה </w:t>
            </w:r>
            <w:r w:rsidR="00963CC0">
              <w:rPr>
                <w:rFonts w:ascii="David" w:hAnsi="David" w:cs="David" w:hint="cs"/>
                <w:sz w:val="24"/>
                <w:szCs w:val="24"/>
                <w:rtl/>
              </w:rPr>
              <w:t xml:space="preserve">ל-9 חודשים במקום שנה </w:t>
            </w:r>
            <w:r>
              <w:rPr>
                <w:rFonts w:ascii="David" w:hAnsi="David" w:cs="David" w:hint="cs"/>
                <w:sz w:val="24"/>
                <w:szCs w:val="24"/>
                <w:rtl/>
              </w:rPr>
              <w:t xml:space="preserve"> </w:t>
            </w:r>
          </w:p>
        </w:tc>
      </w:tr>
      <w:tr w:rsidR="00E92B4B" w:rsidRPr="00FE6662" w14:paraId="30A974A3" w14:textId="0F249D14" w:rsidTr="00477B4B">
        <w:trPr>
          <w:trHeight w:val="557"/>
        </w:trPr>
        <w:tc>
          <w:tcPr>
            <w:tcW w:w="294" w:type="pct"/>
          </w:tcPr>
          <w:p w14:paraId="3B4BDAEA" w14:textId="77777777" w:rsidR="00E92B4B" w:rsidRPr="00FE6662" w:rsidRDefault="00E92B4B" w:rsidP="00E92B4B">
            <w:pPr>
              <w:pStyle w:val="a3"/>
              <w:numPr>
                <w:ilvl w:val="0"/>
                <w:numId w:val="1"/>
              </w:numPr>
              <w:spacing w:after="0"/>
              <w:rPr>
                <w:rFonts w:ascii="David" w:hAnsi="David" w:cs="David"/>
                <w:sz w:val="24"/>
                <w:szCs w:val="24"/>
                <w:rtl/>
              </w:rPr>
            </w:pPr>
            <w:bookmarkStart w:id="3" w:name="_Hlk157287523"/>
          </w:p>
        </w:tc>
        <w:tc>
          <w:tcPr>
            <w:tcW w:w="507" w:type="pct"/>
          </w:tcPr>
          <w:p w14:paraId="681A28FC" w14:textId="77777777" w:rsidR="00E92B4B" w:rsidRPr="00FE6662" w:rsidRDefault="00E92B4B" w:rsidP="00E92B4B">
            <w:pPr>
              <w:bidi/>
              <w:spacing w:line="276" w:lineRule="auto"/>
              <w:rPr>
                <w:rFonts w:ascii="David" w:hAnsi="David" w:cs="David"/>
                <w:color w:val="000000"/>
                <w:sz w:val="24"/>
                <w:szCs w:val="24"/>
                <w:rtl/>
              </w:rPr>
            </w:pPr>
            <w:r w:rsidRPr="00FE6662">
              <w:rPr>
                <w:rFonts w:ascii="David" w:hAnsi="David" w:cs="David"/>
                <w:sz w:val="24"/>
                <w:szCs w:val="24"/>
                <w:rtl/>
              </w:rPr>
              <w:t>נספח ג1 מפרט השירותים</w:t>
            </w:r>
          </w:p>
        </w:tc>
        <w:tc>
          <w:tcPr>
            <w:tcW w:w="450" w:type="pct"/>
          </w:tcPr>
          <w:p w14:paraId="4EA32D8D" w14:textId="77777777" w:rsidR="00E92B4B" w:rsidRPr="00FE6662" w:rsidRDefault="00E92B4B" w:rsidP="00E92B4B">
            <w:pPr>
              <w:bidi/>
              <w:spacing w:line="276" w:lineRule="auto"/>
              <w:rPr>
                <w:rFonts w:ascii="David" w:hAnsi="David" w:cs="David"/>
                <w:color w:val="000000"/>
                <w:sz w:val="24"/>
                <w:szCs w:val="24"/>
                <w:rtl/>
              </w:rPr>
            </w:pPr>
            <w:r w:rsidRPr="00FE6662">
              <w:rPr>
                <w:rFonts w:ascii="David" w:hAnsi="David" w:cs="David"/>
                <w:sz w:val="24"/>
                <w:szCs w:val="24"/>
                <w:rtl/>
              </w:rPr>
              <w:t>6.5.3.6</w:t>
            </w:r>
          </w:p>
        </w:tc>
        <w:tc>
          <w:tcPr>
            <w:tcW w:w="283" w:type="pct"/>
          </w:tcPr>
          <w:p w14:paraId="65176A8A" w14:textId="77777777" w:rsidR="00E92B4B" w:rsidRPr="00FE6662" w:rsidRDefault="00E92B4B" w:rsidP="00E92B4B">
            <w:pPr>
              <w:bidi/>
              <w:spacing w:line="276" w:lineRule="auto"/>
              <w:rPr>
                <w:rFonts w:ascii="David" w:hAnsi="David" w:cs="David"/>
                <w:color w:val="000000"/>
                <w:sz w:val="24"/>
                <w:szCs w:val="24"/>
              </w:rPr>
            </w:pPr>
            <w:r w:rsidRPr="00FE6662">
              <w:rPr>
                <w:rFonts w:ascii="David" w:hAnsi="David" w:cs="David"/>
                <w:sz w:val="24"/>
                <w:szCs w:val="24"/>
                <w:rtl/>
              </w:rPr>
              <w:t>101</w:t>
            </w:r>
          </w:p>
        </w:tc>
        <w:tc>
          <w:tcPr>
            <w:tcW w:w="1771" w:type="pct"/>
          </w:tcPr>
          <w:p w14:paraId="4E5F14B0" w14:textId="77777777" w:rsidR="00E92B4B" w:rsidRPr="00FE6662" w:rsidRDefault="00E92B4B" w:rsidP="00E92B4B">
            <w:pPr>
              <w:bidi/>
              <w:spacing w:line="276" w:lineRule="auto"/>
              <w:rPr>
                <w:rFonts w:ascii="David" w:hAnsi="David" w:cs="David"/>
                <w:color w:val="1F497D"/>
                <w:sz w:val="24"/>
                <w:szCs w:val="24"/>
                <w:rtl/>
              </w:rPr>
            </w:pPr>
            <w:r w:rsidRPr="00FE6662">
              <w:rPr>
                <w:rFonts w:ascii="David" w:hAnsi="David" w:cs="David"/>
                <w:sz w:val="24"/>
                <w:szCs w:val="24"/>
                <w:rtl/>
              </w:rPr>
              <w:t xml:space="preserve">מה משך </w:t>
            </w:r>
            <w:r w:rsidRPr="00780D9E">
              <w:rPr>
                <w:rFonts w:ascii="David" w:hAnsi="David" w:cs="David"/>
                <w:sz w:val="24"/>
                <w:szCs w:val="24"/>
                <w:rtl/>
              </w:rPr>
              <w:t>ההדרכה</w:t>
            </w:r>
            <w:r w:rsidRPr="00FE6662">
              <w:rPr>
                <w:rFonts w:ascii="David" w:hAnsi="David" w:cs="David"/>
                <w:sz w:val="24"/>
                <w:szCs w:val="24"/>
                <w:rtl/>
              </w:rPr>
              <w:t xml:space="preserve"> </w:t>
            </w:r>
            <w:r w:rsidRPr="004401E7">
              <w:rPr>
                <w:rFonts w:ascii="David" w:hAnsi="David" w:cs="David"/>
                <w:sz w:val="24"/>
                <w:szCs w:val="24"/>
                <w:rtl/>
              </w:rPr>
              <w:t>של נציגי תקשורת כתובה</w:t>
            </w:r>
            <w:r w:rsidRPr="00FE6662">
              <w:rPr>
                <w:rFonts w:ascii="David" w:hAnsi="David" w:cs="David"/>
                <w:color w:val="1F497D"/>
                <w:sz w:val="24"/>
                <w:szCs w:val="24"/>
                <w:rtl/>
              </w:rPr>
              <w:t>?</w:t>
            </w:r>
          </w:p>
        </w:tc>
        <w:tc>
          <w:tcPr>
            <w:tcW w:w="1695" w:type="pct"/>
          </w:tcPr>
          <w:p w14:paraId="3F8AFAE1" w14:textId="1C1C0515" w:rsidR="00E92B4B" w:rsidRDefault="00A865CE" w:rsidP="00E92B4B">
            <w:pPr>
              <w:bidi/>
              <w:spacing w:line="276" w:lineRule="auto"/>
              <w:rPr>
                <w:rFonts w:ascii="David" w:hAnsi="David" w:cs="David"/>
                <w:sz w:val="24"/>
                <w:szCs w:val="24"/>
                <w:rtl/>
              </w:rPr>
            </w:pPr>
            <w:r>
              <w:rPr>
                <w:rFonts w:ascii="David" w:hAnsi="David" w:cs="David" w:hint="cs"/>
                <w:sz w:val="24"/>
                <w:szCs w:val="24"/>
                <w:rtl/>
              </w:rPr>
              <w:t xml:space="preserve">ההדרכה של נציגי תקשורת כתובה היא בנוסף על נציג מענה טלפוני. </w:t>
            </w:r>
          </w:p>
          <w:p w14:paraId="691E981E" w14:textId="4BF16B5B" w:rsidR="00A865CE" w:rsidRDefault="00A865CE" w:rsidP="00A865CE">
            <w:pPr>
              <w:bidi/>
              <w:spacing w:line="276" w:lineRule="auto"/>
              <w:rPr>
                <w:rFonts w:ascii="David" w:hAnsi="David" w:cs="David"/>
                <w:sz w:val="24"/>
                <w:szCs w:val="24"/>
                <w:rtl/>
              </w:rPr>
            </w:pPr>
            <w:r>
              <w:rPr>
                <w:rFonts w:ascii="David" w:hAnsi="David" w:cs="David" w:hint="cs"/>
                <w:sz w:val="24"/>
                <w:szCs w:val="24"/>
                <w:rtl/>
              </w:rPr>
              <w:t xml:space="preserve">ההדרכה צריכה להיות כזו שהנציגים </w:t>
            </w:r>
            <w:r w:rsidR="004401E7">
              <w:rPr>
                <w:rFonts w:ascii="David" w:hAnsi="David" w:cs="David" w:hint="cs"/>
                <w:sz w:val="24"/>
                <w:szCs w:val="24"/>
                <w:rtl/>
              </w:rPr>
              <w:t xml:space="preserve">יוכלו לתת מענה מקצועי ושירותי ראוי. </w:t>
            </w:r>
            <w:r w:rsidR="00780D9E">
              <w:rPr>
                <w:rFonts w:ascii="David" w:hAnsi="David" w:cs="David" w:hint="cs"/>
                <w:sz w:val="24"/>
                <w:szCs w:val="24"/>
                <w:rtl/>
              </w:rPr>
              <w:t xml:space="preserve">ממשך </w:t>
            </w:r>
            <w:r w:rsidR="004401E7">
              <w:rPr>
                <w:rFonts w:ascii="David" w:hAnsi="David" w:cs="David" w:hint="cs"/>
                <w:sz w:val="24"/>
                <w:szCs w:val="24"/>
                <w:rtl/>
              </w:rPr>
              <w:t xml:space="preserve">ההדרכה </w:t>
            </w:r>
            <w:r w:rsidR="00780D9E">
              <w:rPr>
                <w:rFonts w:ascii="David" w:hAnsi="David" w:cs="David"/>
                <w:sz w:val="24"/>
                <w:szCs w:val="24"/>
                <w:rtl/>
              </w:rPr>
              <w:t>–</w:t>
            </w:r>
            <w:r w:rsidR="00780D9E">
              <w:rPr>
                <w:rFonts w:ascii="David" w:hAnsi="David" w:cs="David" w:hint="cs"/>
                <w:sz w:val="24"/>
                <w:szCs w:val="24"/>
                <w:rtl/>
              </w:rPr>
              <w:t xml:space="preserve"> בערך יום: הערכה של 4-5  שעות הדרכה על </w:t>
            </w:r>
            <w:r w:rsidR="00780D9E">
              <w:rPr>
                <w:rFonts w:ascii="David" w:hAnsi="David" w:cs="David" w:hint="cs"/>
                <w:sz w:val="24"/>
                <w:szCs w:val="24"/>
                <w:rtl/>
              </w:rPr>
              <w:lastRenderedPageBreak/>
              <w:t xml:space="preserve">מענה במייל + 2-3 שעות על מענה בצ'ט, אחרי שעוברים את ההדרכה על מענה במייל, או להיפך. </w:t>
            </w:r>
          </w:p>
          <w:p w14:paraId="0AAAD00D" w14:textId="46BF9A30" w:rsidR="00A865CE" w:rsidRPr="00FE6662" w:rsidRDefault="00A865CE" w:rsidP="00A865CE">
            <w:pPr>
              <w:bidi/>
              <w:spacing w:line="276" w:lineRule="auto"/>
              <w:rPr>
                <w:rFonts w:ascii="David" w:hAnsi="David" w:cs="David"/>
                <w:sz w:val="24"/>
                <w:szCs w:val="24"/>
                <w:rtl/>
              </w:rPr>
            </w:pPr>
          </w:p>
        </w:tc>
      </w:tr>
      <w:bookmarkEnd w:id="3"/>
      <w:tr w:rsidR="00C02CC0" w:rsidRPr="00FE6662" w14:paraId="6A5DBE09" w14:textId="55FC36A6" w:rsidTr="00477B4B">
        <w:trPr>
          <w:trHeight w:val="2620"/>
        </w:trPr>
        <w:tc>
          <w:tcPr>
            <w:tcW w:w="294" w:type="pct"/>
          </w:tcPr>
          <w:p w14:paraId="6FEC5CBD" w14:textId="77777777" w:rsidR="00C02CC0" w:rsidRPr="00FE6662" w:rsidRDefault="00C02CC0" w:rsidP="00C02CC0">
            <w:pPr>
              <w:pStyle w:val="a3"/>
              <w:numPr>
                <w:ilvl w:val="0"/>
                <w:numId w:val="1"/>
              </w:numPr>
              <w:spacing w:after="0"/>
              <w:rPr>
                <w:rFonts w:ascii="David" w:hAnsi="David" w:cs="David"/>
                <w:sz w:val="24"/>
                <w:szCs w:val="24"/>
                <w:rtl/>
              </w:rPr>
            </w:pPr>
          </w:p>
        </w:tc>
        <w:tc>
          <w:tcPr>
            <w:tcW w:w="507" w:type="pct"/>
          </w:tcPr>
          <w:p w14:paraId="59AEC275"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2066EFD4"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6.5.10</w:t>
            </w:r>
          </w:p>
        </w:tc>
        <w:tc>
          <w:tcPr>
            <w:tcW w:w="283" w:type="pct"/>
          </w:tcPr>
          <w:p w14:paraId="280B4C05"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106</w:t>
            </w:r>
          </w:p>
        </w:tc>
        <w:tc>
          <w:tcPr>
            <w:tcW w:w="1771" w:type="pct"/>
          </w:tcPr>
          <w:p w14:paraId="5470118A"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תוספת 20% לשכר בשנה השנייה ככל שיתאפשר מבחינת תקציב המשרד בשנה השנייה - לא ברור האם על הספק לתמחר את התוספת או לא. אם יש לגלם בתעריף הלוגאין היחיד שיש להגיש או שמדובר במודל אחר לפיו המשרד מוסיף לתעריף המבוקש? נבקש הבהרתכם</w:t>
            </w:r>
          </w:p>
        </w:tc>
        <w:tc>
          <w:tcPr>
            <w:tcW w:w="1695" w:type="pct"/>
          </w:tcPr>
          <w:p w14:paraId="47C9536C" w14:textId="2BD96C38" w:rsidR="004401E7" w:rsidRPr="00FE6662" w:rsidRDefault="004401E7" w:rsidP="004401E7">
            <w:pPr>
              <w:bidi/>
              <w:spacing w:line="276" w:lineRule="auto"/>
              <w:rPr>
                <w:rFonts w:ascii="David" w:hAnsi="David" w:cs="David"/>
                <w:sz w:val="24"/>
                <w:szCs w:val="24"/>
                <w:rtl/>
              </w:rPr>
            </w:pPr>
            <w:r>
              <w:rPr>
                <w:rFonts w:ascii="David" w:hAnsi="David" w:cs="David" w:hint="cs"/>
                <w:sz w:val="24"/>
                <w:szCs w:val="24"/>
                <w:rtl/>
              </w:rPr>
              <w:t xml:space="preserve">אכן הספק מחויב לשלם לנציג 10% מעל </w:t>
            </w:r>
            <w:r w:rsidRPr="00421AEB">
              <w:rPr>
                <w:rFonts w:ascii="David" w:hAnsi="David" w:cs="David" w:hint="eastAsia"/>
                <w:sz w:val="24"/>
                <w:szCs w:val="24"/>
                <w:rtl/>
              </w:rPr>
              <w:t>שכר</w:t>
            </w:r>
            <w:r w:rsidRPr="00421AEB">
              <w:rPr>
                <w:rFonts w:ascii="David" w:hAnsi="David" w:cs="David"/>
                <w:sz w:val="24"/>
                <w:szCs w:val="24"/>
                <w:rtl/>
              </w:rPr>
              <w:t xml:space="preserve"> </w:t>
            </w:r>
            <w:r w:rsidRPr="00421AEB">
              <w:rPr>
                <w:rFonts w:ascii="David" w:hAnsi="David" w:cs="David" w:hint="eastAsia"/>
                <w:sz w:val="24"/>
                <w:szCs w:val="24"/>
                <w:rtl/>
              </w:rPr>
              <w:t>המינימום</w:t>
            </w:r>
            <w:r>
              <w:rPr>
                <w:rFonts w:ascii="David" w:hAnsi="David" w:cs="David" w:hint="cs"/>
                <w:sz w:val="24"/>
                <w:szCs w:val="24"/>
                <w:rtl/>
              </w:rPr>
              <w:t xml:space="preserve"> ויש לכלול זאת בתעריף המוצע. </w:t>
            </w:r>
            <w:r>
              <w:rPr>
                <w:rFonts w:ascii="David" w:hAnsi="David" w:cs="David"/>
                <w:sz w:val="24"/>
                <w:szCs w:val="24"/>
                <w:rtl/>
              </w:rPr>
              <w:br/>
            </w:r>
            <w:r>
              <w:rPr>
                <w:rFonts w:ascii="David" w:hAnsi="David" w:cs="David" w:hint="cs"/>
                <w:sz w:val="24"/>
                <w:szCs w:val="24"/>
                <w:rtl/>
              </w:rPr>
              <w:t xml:space="preserve">במידה </w:t>
            </w:r>
            <w:r w:rsidR="00EF7B9B">
              <w:rPr>
                <w:rFonts w:ascii="David" w:hAnsi="David" w:cs="David" w:hint="cs"/>
                <w:sz w:val="24"/>
                <w:szCs w:val="24"/>
                <w:rtl/>
              </w:rPr>
              <w:t>ש</w:t>
            </w:r>
            <w:r>
              <w:rPr>
                <w:rFonts w:ascii="David" w:hAnsi="David" w:cs="David" w:hint="cs"/>
                <w:sz w:val="24"/>
                <w:szCs w:val="24"/>
                <w:rtl/>
              </w:rPr>
              <w:t xml:space="preserve">יתאפשר מבחינה תקציבית, המשרד מעוניין שהספק ישלם לנציג תוספת 20% מעל שכר המינימום, </w:t>
            </w:r>
            <w:r w:rsidR="00680633">
              <w:rPr>
                <w:rFonts w:ascii="David" w:hAnsi="David" w:cs="David" w:hint="cs"/>
                <w:sz w:val="24"/>
                <w:szCs w:val="24"/>
                <w:rtl/>
              </w:rPr>
              <w:t xml:space="preserve">מול הספק הזוכה יבוצעו חישובים שהמשרד </w:t>
            </w:r>
            <w:r w:rsidR="00EF7B9B">
              <w:rPr>
                <w:rFonts w:ascii="David" w:hAnsi="David" w:cs="David" w:hint="cs"/>
                <w:sz w:val="24"/>
                <w:szCs w:val="24"/>
                <w:rtl/>
              </w:rPr>
              <w:t>יוסיף</w:t>
            </w:r>
            <w:r w:rsidR="00421AEB">
              <w:rPr>
                <w:rFonts w:ascii="David" w:hAnsi="David" w:cs="David" w:hint="cs"/>
                <w:sz w:val="24"/>
                <w:szCs w:val="24"/>
                <w:rtl/>
              </w:rPr>
              <w:t>.</w:t>
            </w:r>
          </w:p>
        </w:tc>
      </w:tr>
      <w:tr w:rsidR="00C02CC0" w:rsidRPr="00FE6662" w14:paraId="502FD740" w14:textId="11923D44" w:rsidTr="00477B4B">
        <w:trPr>
          <w:trHeight w:val="3514"/>
        </w:trPr>
        <w:tc>
          <w:tcPr>
            <w:tcW w:w="294" w:type="pct"/>
          </w:tcPr>
          <w:p w14:paraId="2950567B" w14:textId="77777777" w:rsidR="00C02CC0" w:rsidRPr="00FE6662" w:rsidRDefault="00C02CC0" w:rsidP="00C02CC0">
            <w:pPr>
              <w:pStyle w:val="a3"/>
              <w:numPr>
                <w:ilvl w:val="0"/>
                <w:numId w:val="1"/>
              </w:numPr>
              <w:spacing w:after="0"/>
              <w:rPr>
                <w:rFonts w:ascii="David" w:hAnsi="David" w:cs="David"/>
                <w:sz w:val="24"/>
                <w:szCs w:val="24"/>
                <w:rtl/>
              </w:rPr>
            </w:pPr>
          </w:p>
        </w:tc>
        <w:tc>
          <w:tcPr>
            <w:tcW w:w="507" w:type="pct"/>
          </w:tcPr>
          <w:p w14:paraId="0A128627" w14:textId="77777777"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03B13501"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8.2.4</w:t>
            </w:r>
          </w:p>
        </w:tc>
        <w:tc>
          <w:tcPr>
            <w:tcW w:w="283" w:type="pct"/>
          </w:tcPr>
          <w:p w14:paraId="404B08A2"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128</w:t>
            </w:r>
          </w:p>
        </w:tc>
        <w:tc>
          <w:tcPr>
            <w:tcW w:w="1771" w:type="pct"/>
          </w:tcPr>
          <w:p w14:paraId="1996FB35" w14:textId="0CF72311"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כשבועיים לפני העלייה לאוויר יבוצע פיילוט על ידי הספק למענה של 1-3 שעות לשיחות שינותבו מהמוקד הישן – נשמח להבהרה על התנהלות הפיילוט, האם מדובר על פיילוט חד פעמי? האם נדרש מענה ע"י נציג או שהבדיקה הינה טכנולוגית בלבד? (קריטי להכנת גאנט העבודה).</w:t>
            </w:r>
          </w:p>
        </w:tc>
        <w:tc>
          <w:tcPr>
            <w:tcW w:w="1695" w:type="pct"/>
          </w:tcPr>
          <w:p w14:paraId="324503D0" w14:textId="6D5B204F" w:rsidR="00C02CC0" w:rsidRPr="00FE6662" w:rsidRDefault="00013994" w:rsidP="00C02CC0">
            <w:pPr>
              <w:bidi/>
              <w:spacing w:line="276" w:lineRule="auto"/>
              <w:rPr>
                <w:rFonts w:ascii="David" w:hAnsi="David" w:cs="David"/>
                <w:sz w:val="24"/>
                <w:szCs w:val="24"/>
                <w:rtl/>
              </w:rPr>
            </w:pPr>
            <w:r>
              <w:rPr>
                <w:rFonts w:ascii="David" w:hAnsi="David" w:cs="David" w:hint="cs"/>
                <w:sz w:val="24"/>
                <w:szCs w:val="24"/>
                <w:rtl/>
              </w:rPr>
              <w:t>מדובר על משהו חד פעמי, בהנחה שיעבור ללא תקלות.</w:t>
            </w:r>
            <w:r w:rsidR="00E161B5">
              <w:rPr>
                <w:rFonts w:ascii="David" w:hAnsi="David" w:cs="David" w:hint="cs"/>
                <w:sz w:val="24"/>
                <w:szCs w:val="24"/>
                <w:rtl/>
              </w:rPr>
              <w:t xml:space="preserve"> הבדיקה לא רק טכנולוגית. </w:t>
            </w:r>
            <w:r>
              <w:rPr>
                <w:rFonts w:ascii="David" w:hAnsi="David" w:cs="David" w:hint="cs"/>
                <w:sz w:val="24"/>
                <w:szCs w:val="24"/>
                <w:rtl/>
              </w:rPr>
              <w:t xml:space="preserve"> הכוונה </w:t>
            </w:r>
            <w:r w:rsidR="00421AEB">
              <w:rPr>
                <w:rFonts w:ascii="David" w:hAnsi="David" w:cs="David" w:hint="cs"/>
                <w:sz w:val="24"/>
                <w:szCs w:val="24"/>
                <w:rtl/>
              </w:rPr>
              <w:t>היא לבצע סימולציה</w:t>
            </w:r>
            <w:r>
              <w:rPr>
                <w:rFonts w:ascii="David" w:hAnsi="David" w:cs="David" w:hint="cs"/>
                <w:sz w:val="24"/>
                <w:szCs w:val="24"/>
                <w:rtl/>
              </w:rPr>
              <w:t xml:space="preserve"> </w:t>
            </w:r>
            <w:r w:rsidR="00421AEB">
              <w:rPr>
                <w:rFonts w:ascii="David" w:hAnsi="David" w:cs="David" w:hint="cs"/>
                <w:sz w:val="24"/>
                <w:szCs w:val="24"/>
                <w:rtl/>
              </w:rPr>
              <w:t xml:space="preserve">עבור </w:t>
            </w:r>
            <w:r w:rsidR="00E161B5">
              <w:rPr>
                <w:rFonts w:ascii="David" w:hAnsi="David" w:cs="David" w:hint="cs"/>
                <w:sz w:val="24"/>
                <w:szCs w:val="24"/>
                <w:rtl/>
              </w:rPr>
              <w:t xml:space="preserve">פעילות מלאה של </w:t>
            </w:r>
            <w:r w:rsidR="00421AEB">
              <w:rPr>
                <w:rFonts w:ascii="David" w:hAnsi="David" w:cs="David" w:hint="cs"/>
                <w:sz w:val="24"/>
                <w:szCs w:val="24"/>
                <w:rtl/>
              </w:rPr>
              <w:t>ה</w:t>
            </w:r>
            <w:r w:rsidR="00E161B5">
              <w:rPr>
                <w:rFonts w:ascii="David" w:hAnsi="David" w:cs="David" w:hint="cs"/>
                <w:sz w:val="24"/>
                <w:szCs w:val="24"/>
                <w:rtl/>
              </w:rPr>
              <w:t xml:space="preserve">מוקד: התקשרות למוקד, </w:t>
            </w:r>
            <w:r>
              <w:rPr>
                <w:rFonts w:ascii="David" w:hAnsi="David" w:cs="David" w:hint="cs"/>
                <w:sz w:val="24"/>
                <w:szCs w:val="24"/>
                <w:rtl/>
              </w:rPr>
              <w:t>מענה</w:t>
            </w:r>
            <w:r w:rsidR="00E161B5">
              <w:rPr>
                <w:rFonts w:ascii="David" w:hAnsi="David" w:cs="David" w:hint="cs"/>
                <w:sz w:val="24"/>
                <w:szCs w:val="24"/>
                <w:rtl/>
              </w:rPr>
              <w:t xml:space="preserve"> מקצועי לשיחות (על השיחות יכול לענות הצוות הניהולי שכבר עבר הדרכה) </w:t>
            </w:r>
            <w:r>
              <w:rPr>
                <w:rFonts w:ascii="David" w:hAnsi="David" w:cs="David" w:hint="cs"/>
                <w:sz w:val="24"/>
                <w:szCs w:val="24"/>
                <w:rtl/>
              </w:rPr>
              <w:t xml:space="preserve">, לוודא שהשיחות נכנסות כמו שצריך, </w:t>
            </w:r>
            <w:r w:rsidR="00E161B5">
              <w:rPr>
                <w:rFonts w:ascii="David" w:hAnsi="David" w:cs="David" w:hint="cs"/>
                <w:sz w:val="24"/>
                <w:szCs w:val="24"/>
                <w:rtl/>
              </w:rPr>
              <w:t>רישום נכון בדוחות, הקפצת מסך ב-</w:t>
            </w:r>
            <w:r w:rsidR="00E161B5">
              <w:rPr>
                <w:rFonts w:ascii="David" w:hAnsi="David" w:cs="David" w:hint="cs"/>
                <w:sz w:val="24"/>
                <w:szCs w:val="24"/>
              </w:rPr>
              <w:t>CRM</w:t>
            </w:r>
            <w:r w:rsidR="00E161B5">
              <w:rPr>
                <w:rFonts w:ascii="David" w:hAnsi="David" w:cs="David" w:hint="cs"/>
                <w:sz w:val="24"/>
                <w:szCs w:val="24"/>
                <w:rtl/>
              </w:rPr>
              <w:t xml:space="preserve">, </w:t>
            </w:r>
            <w:r w:rsidR="000637B2">
              <w:rPr>
                <w:rFonts w:ascii="David" w:hAnsi="David" w:cs="David" w:hint="cs"/>
                <w:sz w:val="24"/>
                <w:szCs w:val="24"/>
                <w:rtl/>
              </w:rPr>
              <w:t xml:space="preserve"> </w:t>
            </w:r>
            <w:r>
              <w:rPr>
                <w:rFonts w:ascii="David" w:hAnsi="David" w:cs="David" w:hint="cs"/>
                <w:sz w:val="24"/>
                <w:szCs w:val="24"/>
                <w:rtl/>
              </w:rPr>
              <w:t>המערכות התפעוליות</w:t>
            </w:r>
            <w:r w:rsidR="00FF29A8">
              <w:rPr>
                <w:rFonts w:ascii="David" w:hAnsi="David" w:cs="David" w:hint="cs"/>
                <w:sz w:val="24"/>
                <w:szCs w:val="24"/>
                <w:rtl/>
              </w:rPr>
              <w:t xml:space="preserve">, ניהול ידע, </w:t>
            </w:r>
            <w:r w:rsidR="00FF29A8">
              <w:rPr>
                <w:rFonts w:ascii="David" w:hAnsi="David" w:cs="David" w:hint="cs"/>
                <w:sz w:val="24"/>
                <w:szCs w:val="24"/>
              </w:rPr>
              <w:t>CRM</w:t>
            </w:r>
            <w:r w:rsidR="00FF29A8">
              <w:rPr>
                <w:rFonts w:ascii="David" w:hAnsi="David" w:cs="David" w:hint="cs"/>
                <w:sz w:val="24"/>
                <w:szCs w:val="24"/>
                <w:rtl/>
              </w:rPr>
              <w:t xml:space="preserve"> ועוד עולות, </w:t>
            </w:r>
            <w:r w:rsidR="000637B2">
              <w:rPr>
                <w:rFonts w:ascii="David" w:hAnsi="David" w:cs="David" w:hint="cs"/>
                <w:sz w:val="24"/>
                <w:szCs w:val="24"/>
                <w:rtl/>
              </w:rPr>
              <w:t xml:space="preserve">שיחות </w:t>
            </w:r>
            <w:r w:rsidR="00E161B5">
              <w:rPr>
                <w:rFonts w:ascii="David" w:hAnsi="David" w:cs="David" w:hint="cs"/>
                <w:sz w:val="24"/>
                <w:szCs w:val="24"/>
                <w:rtl/>
              </w:rPr>
              <w:t>מוקלטות</w:t>
            </w:r>
            <w:r w:rsidR="00FF29A8">
              <w:rPr>
                <w:rFonts w:ascii="David" w:hAnsi="David" w:cs="David" w:hint="cs"/>
                <w:sz w:val="24"/>
                <w:szCs w:val="24"/>
                <w:rtl/>
              </w:rPr>
              <w:t xml:space="preserve">, מערכת </w:t>
            </w:r>
            <w:r w:rsidR="000637B2">
              <w:rPr>
                <w:rFonts w:ascii="David" w:hAnsi="David" w:cs="David" w:hint="cs"/>
                <w:sz w:val="24"/>
                <w:szCs w:val="24"/>
                <w:rtl/>
              </w:rPr>
              <w:t xml:space="preserve"> וכדומה. </w:t>
            </w:r>
            <w:r w:rsidR="00E161B5">
              <w:rPr>
                <w:rFonts w:ascii="David" w:hAnsi="David" w:cs="David" w:hint="cs"/>
                <w:sz w:val="24"/>
                <w:szCs w:val="24"/>
                <w:rtl/>
              </w:rPr>
              <w:t xml:space="preserve">הבדיקות חשובות מאוד. </w:t>
            </w:r>
            <w:r w:rsidR="000637B2">
              <w:rPr>
                <w:rFonts w:ascii="David" w:hAnsi="David" w:cs="David" w:hint="cs"/>
                <w:sz w:val="24"/>
                <w:szCs w:val="24"/>
                <w:rtl/>
              </w:rPr>
              <w:t xml:space="preserve"> נלקח מספיק זמן לפני כדי לתקן תקלות, במידה ויהיו. </w:t>
            </w:r>
          </w:p>
        </w:tc>
      </w:tr>
      <w:tr w:rsidR="00C02CC0" w:rsidRPr="00FE6662" w14:paraId="67C356A8" w14:textId="1CB01F8D" w:rsidTr="00477B4B">
        <w:trPr>
          <w:trHeight w:val="2684"/>
        </w:trPr>
        <w:tc>
          <w:tcPr>
            <w:tcW w:w="294" w:type="pct"/>
          </w:tcPr>
          <w:p w14:paraId="56619887" w14:textId="77777777" w:rsidR="00C02CC0" w:rsidRPr="00FE6662" w:rsidRDefault="00C02CC0" w:rsidP="00C02CC0">
            <w:pPr>
              <w:pStyle w:val="a3"/>
              <w:numPr>
                <w:ilvl w:val="0"/>
                <w:numId w:val="1"/>
              </w:numPr>
              <w:spacing w:after="0"/>
              <w:rPr>
                <w:rFonts w:ascii="David" w:hAnsi="David" w:cs="David"/>
                <w:sz w:val="24"/>
                <w:szCs w:val="24"/>
                <w:rtl/>
              </w:rPr>
            </w:pPr>
          </w:p>
        </w:tc>
        <w:tc>
          <w:tcPr>
            <w:tcW w:w="507" w:type="pct"/>
          </w:tcPr>
          <w:p w14:paraId="79254A8E"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נספח ג1 מפרט השירותים</w:t>
            </w:r>
          </w:p>
        </w:tc>
        <w:tc>
          <w:tcPr>
            <w:tcW w:w="450" w:type="pct"/>
          </w:tcPr>
          <w:p w14:paraId="26AA2FC9" w14:textId="77777777" w:rsidR="00C02CC0" w:rsidRPr="00FE6662" w:rsidRDefault="00C02CC0" w:rsidP="00C02CC0">
            <w:pPr>
              <w:bidi/>
              <w:spacing w:line="276" w:lineRule="auto"/>
              <w:rPr>
                <w:rFonts w:ascii="David" w:hAnsi="David" w:cs="David"/>
                <w:sz w:val="24"/>
                <w:szCs w:val="24"/>
              </w:rPr>
            </w:pPr>
            <w:r w:rsidRPr="00FE6662">
              <w:rPr>
                <w:rFonts w:ascii="David" w:hAnsi="David" w:cs="David"/>
                <w:sz w:val="24"/>
                <w:szCs w:val="24"/>
                <w:rtl/>
              </w:rPr>
              <w:t>8.2.4.1</w:t>
            </w:r>
          </w:p>
        </w:tc>
        <w:tc>
          <w:tcPr>
            <w:tcW w:w="283" w:type="pct"/>
          </w:tcPr>
          <w:p w14:paraId="69F7F1C8" w14:textId="77777777" w:rsidR="00C02CC0" w:rsidRPr="00FE6662" w:rsidRDefault="00C02CC0" w:rsidP="00C02CC0">
            <w:pPr>
              <w:bidi/>
              <w:spacing w:line="276" w:lineRule="auto"/>
              <w:rPr>
                <w:rFonts w:ascii="David" w:hAnsi="David" w:cs="David"/>
                <w:sz w:val="24"/>
                <w:szCs w:val="24"/>
              </w:rPr>
            </w:pPr>
            <w:r w:rsidRPr="00FE6662">
              <w:rPr>
                <w:rFonts w:ascii="David" w:hAnsi="David" w:cs="David"/>
                <w:sz w:val="24"/>
                <w:szCs w:val="24"/>
                <w:rtl/>
              </w:rPr>
              <w:t>128</w:t>
            </w:r>
          </w:p>
        </w:tc>
        <w:tc>
          <w:tcPr>
            <w:tcW w:w="1771" w:type="pct"/>
          </w:tcPr>
          <w:p w14:paraId="68037599"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נבקש להאריך את תקופת ההקמה, לאור ריבוי היחידות ועולמות התוכן ובהתחשב בהכשרה מגוונת בעולמות תוכן. כמו כן</w:t>
            </w:r>
            <w:r w:rsidRPr="00EB2EB0">
              <w:rPr>
                <w:rFonts w:ascii="David" w:hAnsi="David" w:cs="David"/>
                <w:sz w:val="24"/>
                <w:szCs w:val="24"/>
                <w:rtl/>
              </w:rPr>
              <w:t>, קיום בדיקות קבלה כשבוע לפני עלייה לאוויר ולא שבועיים על מנת לא לגרוע מזמן ההקמה והפיתוח.</w:t>
            </w:r>
          </w:p>
        </w:tc>
        <w:tc>
          <w:tcPr>
            <w:tcW w:w="1695" w:type="pct"/>
          </w:tcPr>
          <w:p w14:paraId="25766108" w14:textId="191C7519" w:rsidR="005A4D48" w:rsidRDefault="00E70A96" w:rsidP="005A4D48">
            <w:pPr>
              <w:bidi/>
              <w:spacing w:line="276" w:lineRule="auto"/>
              <w:rPr>
                <w:rFonts w:ascii="David" w:hAnsi="David" w:cs="David"/>
                <w:sz w:val="24"/>
                <w:szCs w:val="24"/>
                <w:rtl/>
              </w:rPr>
            </w:pPr>
            <w:r>
              <w:rPr>
                <w:rFonts w:ascii="David" w:hAnsi="David" w:cs="David" w:hint="cs"/>
                <w:sz w:val="24"/>
                <w:szCs w:val="24"/>
                <w:rtl/>
              </w:rPr>
              <w:t xml:space="preserve">לעניין תקופת ההקמה- </w:t>
            </w:r>
            <w:r w:rsidR="00EB2EB0">
              <w:rPr>
                <w:rFonts w:ascii="David" w:hAnsi="David" w:cs="David" w:hint="cs"/>
                <w:sz w:val="24"/>
                <w:szCs w:val="24"/>
                <w:rtl/>
              </w:rPr>
              <w:t xml:space="preserve">ראו </w:t>
            </w:r>
            <w:r w:rsidR="00421AEB">
              <w:rPr>
                <w:rFonts w:ascii="David" w:hAnsi="David" w:cs="David" w:hint="cs"/>
                <w:sz w:val="24"/>
                <w:szCs w:val="24"/>
                <w:rtl/>
              </w:rPr>
              <w:t xml:space="preserve">מענה </w:t>
            </w:r>
            <w:r w:rsidR="00EB2EB0">
              <w:rPr>
                <w:rFonts w:ascii="David" w:hAnsi="David" w:cs="David" w:hint="cs"/>
                <w:sz w:val="24"/>
                <w:szCs w:val="24"/>
                <w:rtl/>
              </w:rPr>
              <w:t xml:space="preserve">שאלות 59 ו-60. </w:t>
            </w:r>
          </w:p>
          <w:p w14:paraId="2BB727A9" w14:textId="56C2D596" w:rsidR="00E70A96" w:rsidRPr="00FE6662" w:rsidRDefault="00E70A96" w:rsidP="00E70A96">
            <w:pPr>
              <w:bidi/>
              <w:spacing w:line="276" w:lineRule="auto"/>
              <w:rPr>
                <w:rFonts w:ascii="David" w:hAnsi="David" w:cs="David"/>
                <w:sz w:val="24"/>
                <w:szCs w:val="24"/>
                <w:rtl/>
              </w:rPr>
            </w:pPr>
            <w:r>
              <w:rPr>
                <w:rFonts w:ascii="David" w:hAnsi="David" w:cs="David" w:hint="cs"/>
                <w:sz w:val="24"/>
                <w:szCs w:val="24"/>
                <w:rtl/>
              </w:rPr>
              <w:t>לעניין בדיקות הקבלה- ניתן לקצר ל-10 ימים . יש לקחת בחשבון שבמידה שיהיו תקלות/ דבר</w:t>
            </w:r>
            <w:r w:rsidR="00421AEB">
              <w:rPr>
                <w:rFonts w:ascii="David" w:hAnsi="David" w:cs="David" w:hint="cs"/>
                <w:sz w:val="24"/>
                <w:szCs w:val="24"/>
                <w:rtl/>
              </w:rPr>
              <w:t>י</w:t>
            </w:r>
            <w:r>
              <w:rPr>
                <w:rFonts w:ascii="David" w:hAnsi="David" w:cs="David" w:hint="cs"/>
                <w:sz w:val="24"/>
                <w:szCs w:val="24"/>
                <w:rtl/>
              </w:rPr>
              <w:t xml:space="preserve">ם לא יעבדו באופן תקין- הספק </w:t>
            </w:r>
            <w:r w:rsidR="00421AEB">
              <w:rPr>
                <w:rFonts w:ascii="David" w:hAnsi="David" w:cs="David" w:hint="cs"/>
                <w:sz w:val="24"/>
                <w:szCs w:val="24"/>
                <w:rtl/>
              </w:rPr>
              <w:t>י</w:t>
            </w:r>
            <w:r>
              <w:rPr>
                <w:rFonts w:ascii="David" w:hAnsi="David" w:cs="David" w:hint="cs"/>
                <w:sz w:val="24"/>
                <w:szCs w:val="24"/>
                <w:rtl/>
              </w:rPr>
              <w:t xml:space="preserve">ידרש לבצע תיקונים ושוב לבצע בדיקה מחאה/חלקית, וכל זאת כדי לעמוד במועד תחילת המענה. שבוע זה מעט מדי ועלול לעכב עליה לאוויר. </w:t>
            </w:r>
          </w:p>
        </w:tc>
      </w:tr>
      <w:tr w:rsidR="00C02CC0" w:rsidRPr="00FE6662" w14:paraId="5ECC4BEB" w14:textId="2C794427" w:rsidTr="00477B4B">
        <w:trPr>
          <w:trHeight w:val="1671"/>
        </w:trPr>
        <w:tc>
          <w:tcPr>
            <w:tcW w:w="294" w:type="pct"/>
          </w:tcPr>
          <w:p w14:paraId="4BE05055" w14:textId="77777777" w:rsidR="00C02CC0" w:rsidRPr="00FE6662" w:rsidRDefault="00C02CC0" w:rsidP="00C02CC0">
            <w:pPr>
              <w:pStyle w:val="a3"/>
              <w:numPr>
                <w:ilvl w:val="0"/>
                <w:numId w:val="1"/>
              </w:numPr>
              <w:spacing w:after="0"/>
              <w:rPr>
                <w:rFonts w:ascii="David" w:hAnsi="David" w:cs="David"/>
                <w:sz w:val="24"/>
                <w:szCs w:val="24"/>
                <w:rtl/>
              </w:rPr>
            </w:pPr>
          </w:p>
        </w:tc>
        <w:tc>
          <w:tcPr>
            <w:tcW w:w="507" w:type="pct"/>
          </w:tcPr>
          <w:p w14:paraId="7776BCE5" w14:textId="77777777" w:rsidR="00C02CC0" w:rsidRPr="00477B4B" w:rsidRDefault="00C02CC0" w:rsidP="00C02CC0">
            <w:pPr>
              <w:bidi/>
              <w:spacing w:line="276" w:lineRule="auto"/>
              <w:rPr>
                <w:rFonts w:ascii="David" w:hAnsi="David" w:cs="David"/>
                <w:sz w:val="24"/>
                <w:szCs w:val="24"/>
                <w:rtl/>
              </w:rPr>
            </w:pPr>
            <w:r w:rsidRPr="00477B4B">
              <w:rPr>
                <w:rFonts w:ascii="David" w:hAnsi="David" w:cs="David"/>
                <w:sz w:val="24"/>
                <w:szCs w:val="24"/>
                <w:rtl/>
              </w:rPr>
              <w:t>נספח ג1 מפרט שירותים</w:t>
            </w:r>
          </w:p>
        </w:tc>
        <w:tc>
          <w:tcPr>
            <w:tcW w:w="450" w:type="pct"/>
          </w:tcPr>
          <w:p w14:paraId="21398C3D" w14:textId="77777777" w:rsidR="00C02CC0" w:rsidRPr="00477B4B" w:rsidRDefault="00C02CC0" w:rsidP="00C02CC0">
            <w:pPr>
              <w:bidi/>
              <w:spacing w:line="276" w:lineRule="auto"/>
              <w:rPr>
                <w:rFonts w:ascii="David" w:hAnsi="David" w:cs="David"/>
                <w:sz w:val="24"/>
                <w:szCs w:val="24"/>
                <w:rtl/>
              </w:rPr>
            </w:pPr>
            <w:r w:rsidRPr="00477B4B">
              <w:rPr>
                <w:rFonts w:ascii="David" w:hAnsi="David" w:cs="David"/>
                <w:sz w:val="24"/>
                <w:szCs w:val="24"/>
                <w:rtl/>
              </w:rPr>
              <w:t>8.4.1.5</w:t>
            </w:r>
          </w:p>
        </w:tc>
        <w:tc>
          <w:tcPr>
            <w:tcW w:w="283" w:type="pct"/>
          </w:tcPr>
          <w:p w14:paraId="37C5BB21" w14:textId="77777777" w:rsidR="00C02CC0" w:rsidRPr="00477B4B" w:rsidRDefault="00C02CC0" w:rsidP="00C02CC0">
            <w:pPr>
              <w:bidi/>
              <w:spacing w:line="276" w:lineRule="auto"/>
              <w:rPr>
                <w:rFonts w:ascii="David" w:hAnsi="David" w:cs="David"/>
                <w:sz w:val="24"/>
                <w:szCs w:val="24"/>
                <w:rtl/>
              </w:rPr>
            </w:pPr>
            <w:r w:rsidRPr="00477B4B">
              <w:rPr>
                <w:rFonts w:ascii="David" w:hAnsi="David" w:cs="David"/>
                <w:sz w:val="24"/>
                <w:szCs w:val="24"/>
                <w:rtl/>
              </w:rPr>
              <w:t>132</w:t>
            </w:r>
          </w:p>
        </w:tc>
        <w:tc>
          <w:tcPr>
            <w:tcW w:w="1771" w:type="pct"/>
          </w:tcPr>
          <w:p w14:paraId="37A8B8F4" w14:textId="77777777" w:rsidR="00C02CC0" w:rsidRPr="00477B4B" w:rsidRDefault="00C02CC0" w:rsidP="00C02CC0">
            <w:pPr>
              <w:bidi/>
              <w:spacing w:line="276" w:lineRule="auto"/>
              <w:rPr>
                <w:rFonts w:ascii="David" w:hAnsi="David" w:cs="David"/>
                <w:sz w:val="24"/>
                <w:szCs w:val="24"/>
                <w:rtl/>
              </w:rPr>
            </w:pPr>
            <w:r w:rsidRPr="00477B4B">
              <w:rPr>
                <w:rFonts w:ascii="David" w:hAnsi="David" w:cs="David"/>
                <w:sz w:val="24"/>
                <w:szCs w:val="24"/>
                <w:rtl/>
              </w:rPr>
              <w:t>הנחיות בנוגע לתכנון פונקציונאלי של אתר המוקד - בנוסף יש לקחת בתכנון את הנחיות המשרד בנודע: הנחיות ביטחון, הנחיות אבטחת מידע וסייבר, הנחיות להקמת תשתית – נבקש לקבל את פירוט ההנחיות (לא מצאנו פירוט זה במסמכי המכרז).</w:t>
            </w:r>
          </w:p>
        </w:tc>
        <w:tc>
          <w:tcPr>
            <w:tcW w:w="1695" w:type="pct"/>
          </w:tcPr>
          <w:p w14:paraId="2E193741" w14:textId="77777777" w:rsidR="00817266" w:rsidRPr="00477B4B" w:rsidRDefault="00D72094" w:rsidP="00C02CC0">
            <w:pPr>
              <w:bidi/>
              <w:spacing w:line="276" w:lineRule="auto"/>
              <w:rPr>
                <w:rFonts w:ascii="David" w:hAnsi="David" w:cs="David"/>
                <w:sz w:val="24"/>
                <w:szCs w:val="24"/>
                <w:rtl/>
              </w:rPr>
            </w:pPr>
            <w:r w:rsidRPr="00477B4B">
              <w:rPr>
                <w:rFonts w:ascii="David" w:hAnsi="David" w:cs="David" w:hint="cs"/>
                <w:sz w:val="24"/>
                <w:szCs w:val="24"/>
                <w:rtl/>
              </w:rPr>
              <w:t>בשלב זה הנחיות אבטחת המידע מופיעות בסעיף 24 למכרז- סעיף אבטחת מידע</w:t>
            </w:r>
            <w:r w:rsidR="00817266" w:rsidRPr="00477B4B">
              <w:rPr>
                <w:rFonts w:ascii="David" w:hAnsi="David" w:cs="David" w:hint="cs"/>
                <w:sz w:val="24"/>
                <w:szCs w:val="24"/>
                <w:rtl/>
              </w:rPr>
              <w:t>.</w:t>
            </w:r>
          </w:p>
          <w:p w14:paraId="32529846" w14:textId="77777777" w:rsidR="00817266" w:rsidRPr="00477B4B" w:rsidRDefault="00817266" w:rsidP="00817266">
            <w:pPr>
              <w:bidi/>
              <w:spacing w:line="276" w:lineRule="auto"/>
              <w:rPr>
                <w:rFonts w:ascii="David" w:hAnsi="David" w:cs="David"/>
                <w:sz w:val="24"/>
                <w:szCs w:val="24"/>
                <w:rtl/>
              </w:rPr>
            </w:pPr>
            <w:r w:rsidRPr="00477B4B">
              <w:rPr>
                <w:rFonts w:ascii="David" w:hAnsi="David" w:cs="David" w:hint="cs"/>
                <w:sz w:val="24"/>
                <w:szCs w:val="24"/>
                <w:rtl/>
              </w:rPr>
              <w:t>הנחיות נוספות יינתנו עפ"י צורך.</w:t>
            </w:r>
          </w:p>
          <w:p w14:paraId="1D49642F" w14:textId="487166D5" w:rsidR="00C02CC0" w:rsidRPr="00477B4B" w:rsidRDefault="00817266" w:rsidP="00817266">
            <w:pPr>
              <w:bidi/>
              <w:spacing w:line="276" w:lineRule="auto"/>
              <w:rPr>
                <w:rFonts w:ascii="David" w:hAnsi="David" w:cs="David"/>
                <w:sz w:val="24"/>
                <w:szCs w:val="24"/>
                <w:rtl/>
              </w:rPr>
            </w:pPr>
            <w:r w:rsidRPr="00477B4B">
              <w:rPr>
                <w:rFonts w:ascii="David" w:hAnsi="David" w:cs="David" w:hint="cs"/>
                <w:sz w:val="24"/>
                <w:szCs w:val="24"/>
                <w:rtl/>
              </w:rPr>
              <w:t>הנחיות הביטחון לאבטחה פיזית כולל מערכות האבטחה והטכנולוגיה יקבעו לאחר סיור באתר הזוכה ואפיון בהתאם לצרכים.</w:t>
            </w:r>
          </w:p>
          <w:p w14:paraId="5C3C0C95" w14:textId="77777777" w:rsidR="00536BAB" w:rsidRPr="00477B4B" w:rsidRDefault="00536BAB" w:rsidP="00536BAB">
            <w:pPr>
              <w:bidi/>
              <w:spacing w:line="276" w:lineRule="auto"/>
              <w:rPr>
                <w:rFonts w:ascii="David" w:hAnsi="David" w:cs="David"/>
                <w:sz w:val="24"/>
                <w:szCs w:val="24"/>
                <w:rtl/>
              </w:rPr>
            </w:pPr>
          </w:p>
          <w:p w14:paraId="43386A21" w14:textId="73F41D5F" w:rsidR="00536BAB" w:rsidRPr="00477B4B" w:rsidRDefault="00536BAB" w:rsidP="00536BAB">
            <w:pPr>
              <w:bidi/>
              <w:spacing w:line="276" w:lineRule="auto"/>
              <w:rPr>
                <w:rFonts w:ascii="David" w:hAnsi="David" w:cs="David"/>
                <w:sz w:val="24"/>
                <w:szCs w:val="24"/>
                <w:u w:val="single"/>
                <w:rtl/>
              </w:rPr>
            </w:pPr>
            <w:r w:rsidRPr="00477B4B">
              <w:rPr>
                <w:rFonts w:ascii="David" w:hAnsi="David" w:cs="David" w:hint="cs"/>
                <w:sz w:val="24"/>
                <w:szCs w:val="24"/>
                <w:u w:val="single"/>
                <w:rtl/>
              </w:rPr>
              <w:t>כמו כן, מצ"ב דרישות אבטחה פיזית למתחם המוקד, מצ"ב בסוף המענה.</w:t>
            </w:r>
          </w:p>
        </w:tc>
      </w:tr>
      <w:tr w:rsidR="00C02CC0" w:rsidRPr="00FE6662" w14:paraId="79B31CB2" w14:textId="664C4549" w:rsidTr="00477B4B">
        <w:trPr>
          <w:trHeight w:val="1400"/>
        </w:trPr>
        <w:tc>
          <w:tcPr>
            <w:tcW w:w="294" w:type="pct"/>
          </w:tcPr>
          <w:p w14:paraId="5E896A0F" w14:textId="77777777" w:rsidR="00C02CC0" w:rsidRPr="00FE6662" w:rsidRDefault="00C02CC0" w:rsidP="00C02CC0">
            <w:pPr>
              <w:pStyle w:val="a3"/>
              <w:numPr>
                <w:ilvl w:val="0"/>
                <w:numId w:val="1"/>
              </w:numPr>
              <w:spacing w:after="0"/>
              <w:rPr>
                <w:rFonts w:ascii="David" w:hAnsi="David" w:cs="David"/>
                <w:sz w:val="24"/>
                <w:szCs w:val="24"/>
                <w:rtl/>
              </w:rPr>
            </w:pPr>
          </w:p>
        </w:tc>
        <w:tc>
          <w:tcPr>
            <w:tcW w:w="507" w:type="pct"/>
          </w:tcPr>
          <w:p w14:paraId="58B6ACAC"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נספח ג1 מפרט השירותים</w:t>
            </w:r>
          </w:p>
        </w:tc>
        <w:tc>
          <w:tcPr>
            <w:tcW w:w="450" w:type="pct"/>
          </w:tcPr>
          <w:p w14:paraId="730B198C" w14:textId="77777777" w:rsidR="00C02CC0" w:rsidRPr="00FE6662" w:rsidRDefault="00C02CC0" w:rsidP="00C02CC0">
            <w:pPr>
              <w:bidi/>
              <w:spacing w:line="276" w:lineRule="auto"/>
              <w:rPr>
                <w:rFonts w:ascii="David" w:hAnsi="David" w:cs="David"/>
                <w:sz w:val="24"/>
                <w:szCs w:val="24"/>
              </w:rPr>
            </w:pPr>
            <w:r w:rsidRPr="00FE6662">
              <w:rPr>
                <w:rFonts w:ascii="David" w:hAnsi="David" w:cs="David"/>
                <w:sz w:val="24"/>
                <w:szCs w:val="24"/>
                <w:rtl/>
              </w:rPr>
              <w:t>8.4.3.1</w:t>
            </w:r>
          </w:p>
        </w:tc>
        <w:tc>
          <w:tcPr>
            <w:tcW w:w="283" w:type="pct"/>
          </w:tcPr>
          <w:p w14:paraId="0BE0129D" w14:textId="77777777" w:rsidR="00C02CC0" w:rsidRPr="00FE6662" w:rsidRDefault="00C02CC0" w:rsidP="00C02CC0">
            <w:pPr>
              <w:bidi/>
              <w:spacing w:line="276" w:lineRule="auto"/>
              <w:rPr>
                <w:rFonts w:ascii="David" w:hAnsi="David" w:cs="David"/>
                <w:sz w:val="24"/>
                <w:szCs w:val="24"/>
              </w:rPr>
            </w:pPr>
            <w:r w:rsidRPr="00FE6662">
              <w:rPr>
                <w:rFonts w:ascii="David" w:hAnsi="David" w:cs="David"/>
                <w:sz w:val="24"/>
                <w:szCs w:val="24"/>
                <w:rtl/>
              </w:rPr>
              <w:t>132</w:t>
            </w:r>
          </w:p>
        </w:tc>
        <w:tc>
          <w:tcPr>
            <w:tcW w:w="1771" w:type="pct"/>
          </w:tcPr>
          <w:p w14:paraId="2E36C32A"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נבקש לדעת האם נדרש</w:t>
            </w:r>
            <w:r w:rsidRPr="00FE6662">
              <w:rPr>
                <w:rFonts w:ascii="David" w:hAnsi="David" w:cs="David"/>
                <w:b/>
                <w:bCs/>
                <w:sz w:val="24"/>
                <w:szCs w:val="24"/>
                <w:rtl/>
              </w:rPr>
              <w:t xml:space="preserve"> </w:t>
            </w:r>
            <w:r w:rsidRPr="00FE6662">
              <w:rPr>
                <w:rFonts w:ascii="David" w:hAnsi="David" w:cs="David"/>
                <w:sz w:val="24"/>
                <w:szCs w:val="24"/>
                <w:rtl/>
              </w:rPr>
              <w:t>לנייד את כח האדם הקיים היום אצל ספק החוץ?</w:t>
            </w:r>
          </w:p>
          <w:p w14:paraId="05E9E998"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יש להתחשב בכך בתהליך התמחור ולהבין מה הדרישה.</w:t>
            </w:r>
          </w:p>
        </w:tc>
        <w:tc>
          <w:tcPr>
            <w:tcW w:w="1695" w:type="pct"/>
          </w:tcPr>
          <w:p w14:paraId="0D5B642F" w14:textId="77777777" w:rsidR="00CC4558" w:rsidRDefault="00C02CC0" w:rsidP="00C02CC0">
            <w:pPr>
              <w:bidi/>
              <w:spacing w:line="276" w:lineRule="auto"/>
              <w:rPr>
                <w:rFonts w:ascii="David" w:hAnsi="David" w:cs="David"/>
                <w:sz w:val="24"/>
                <w:szCs w:val="24"/>
                <w:rtl/>
              </w:rPr>
            </w:pPr>
            <w:r w:rsidRPr="001D3A91">
              <w:rPr>
                <w:rFonts w:ascii="David" w:hAnsi="David" w:cs="David"/>
                <w:sz w:val="24"/>
                <w:szCs w:val="24"/>
                <w:rtl/>
              </w:rPr>
              <w:t xml:space="preserve">אין חובה לספק </w:t>
            </w:r>
            <w:r w:rsidR="006900B0">
              <w:rPr>
                <w:rFonts w:ascii="David" w:hAnsi="David" w:cs="David" w:hint="cs"/>
                <w:sz w:val="24"/>
                <w:szCs w:val="24"/>
                <w:rtl/>
              </w:rPr>
              <w:t xml:space="preserve">החדש </w:t>
            </w:r>
            <w:r w:rsidRPr="001D3A91">
              <w:rPr>
                <w:rFonts w:ascii="David" w:hAnsi="David" w:cs="David"/>
                <w:sz w:val="24"/>
                <w:szCs w:val="24"/>
                <w:rtl/>
              </w:rPr>
              <w:t xml:space="preserve">לקלוט את כח האדם הקיים </w:t>
            </w:r>
            <w:r w:rsidR="009E62F5">
              <w:rPr>
                <w:rFonts w:ascii="David" w:hAnsi="David" w:cs="David" w:hint="cs"/>
                <w:sz w:val="24"/>
                <w:szCs w:val="24"/>
                <w:rtl/>
              </w:rPr>
              <w:t>ה</w:t>
            </w:r>
            <w:r w:rsidR="009E62F5" w:rsidRPr="001D3A91">
              <w:rPr>
                <w:rFonts w:ascii="David" w:hAnsi="David" w:cs="David"/>
                <w:sz w:val="24"/>
                <w:szCs w:val="24"/>
                <w:rtl/>
              </w:rPr>
              <w:t xml:space="preserve">יום </w:t>
            </w:r>
            <w:r w:rsidRPr="001D3A91">
              <w:rPr>
                <w:rFonts w:ascii="David" w:hAnsi="David" w:cs="David"/>
                <w:sz w:val="24"/>
                <w:szCs w:val="24"/>
                <w:rtl/>
              </w:rPr>
              <w:t xml:space="preserve">אצל הספק </w:t>
            </w:r>
            <w:r w:rsidR="006900B0">
              <w:rPr>
                <w:rFonts w:ascii="David" w:hAnsi="David" w:cs="David" w:hint="cs"/>
                <w:sz w:val="24"/>
                <w:szCs w:val="24"/>
                <w:rtl/>
              </w:rPr>
              <w:t xml:space="preserve">הנוכחי. </w:t>
            </w:r>
          </w:p>
          <w:p w14:paraId="170ADE6F" w14:textId="36AB2FE0" w:rsidR="00C02CC0" w:rsidRPr="00FE6662" w:rsidRDefault="00C02CC0" w:rsidP="00CC4558">
            <w:pPr>
              <w:bidi/>
              <w:spacing w:line="276" w:lineRule="auto"/>
              <w:rPr>
                <w:rFonts w:ascii="David" w:hAnsi="David" w:cs="David"/>
                <w:sz w:val="24"/>
                <w:szCs w:val="24"/>
                <w:rtl/>
              </w:rPr>
            </w:pPr>
            <w:r w:rsidRPr="001D3A91">
              <w:rPr>
                <w:rFonts w:ascii="David" w:hAnsi="David" w:cs="David"/>
                <w:sz w:val="24"/>
                <w:szCs w:val="24"/>
                <w:rtl/>
              </w:rPr>
              <w:t xml:space="preserve">הדבר נתון </w:t>
            </w:r>
            <w:r w:rsidR="006900B0">
              <w:rPr>
                <w:rFonts w:ascii="David" w:hAnsi="David" w:cs="David" w:hint="cs"/>
                <w:sz w:val="24"/>
                <w:szCs w:val="24"/>
                <w:rtl/>
              </w:rPr>
              <w:t>לשיקול</w:t>
            </w:r>
            <w:r w:rsidR="00CC4558">
              <w:rPr>
                <w:rFonts w:ascii="David" w:hAnsi="David" w:cs="David" w:hint="cs"/>
                <w:sz w:val="24"/>
                <w:szCs w:val="24"/>
                <w:rtl/>
              </w:rPr>
              <w:t xml:space="preserve"> דעת הספק היוצא ושיקול דעת הספק הנכנס. </w:t>
            </w:r>
          </w:p>
        </w:tc>
      </w:tr>
      <w:tr w:rsidR="00C02CC0" w:rsidRPr="00FE6662" w14:paraId="398F6930" w14:textId="170404CB" w:rsidTr="00477B4B">
        <w:trPr>
          <w:trHeight w:val="557"/>
        </w:trPr>
        <w:tc>
          <w:tcPr>
            <w:tcW w:w="294" w:type="pct"/>
          </w:tcPr>
          <w:p w14:paraId="6760C682" w14:textId="77777777" w:rsidR="00C02CC0" w:rsidRPr="00FE6662" w:rsidRDefault="00C02CC0" w:rsidP="00C02CC0">
            <w:pPr>
              <w:pStyle w:val="a3"/>
              <w:numPr>
                <w:ilvl w:val="0"/>
                <w:numId w:val="1"/>
              </w:numPr>
              <w:spacing w:after="0"/>
              <w:rPr>
                <w:rFonts w:ascii="David" w:hAnsi="David" w:cs="David"/>
                <w:sz w:val="24"/>
                <w:szCs w:val="24"/>
                <w:rtl/>
              </w:rPr>
            </w:pPr>
          </w:p>
        </w:tc>
        <w:tc>
          <w:tcPr>
            <w:tcW w:w="507" w:type="pct"/>
          </w:tcPr>
          <w:p w14:paraId="06AC4E29"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1B3F21B6"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6.6.1.3</w:t>
            </w:r>
          </w:p>
        </w:tc>
        <w:tc>
          <w:tcPr>
            <w:tcW w:w="283" w:type="pct"/>
          </w:tcPr>
          <w:p w14:paraId="5FFCFA0A"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107</w:t>
            </w:r>
          </w:p>
        </w:tc>
        <w:tc>
          <w:tcPr>
            <w:tcW w:w="1771" w:type="pct"/>
          </w:tcPr>
          <w:p w14:paraId="071130F2" w14:textId="60586303"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נבקש להבין היכן נדרש לאייש נציגים בכירים? ישנו פירוט לאחמשים מקצועיים אך לא לבכירים</w:t>
            </w:r>
            <w:r w:rsidR="00CC4558">
              <w:rPr>
                <w:rFonts w:ascii="David" w:hAnsi="David" w:cs="David" w:hint="cs"/>
                <w:sz w:val="24"/>
                <w:szCs w:val="24"/>
                <w:rtl/>
              </w:rPr>
              <w:t>.</w:t>
            </w:r>
          </w:p>
        </w:tc>
        <w:tc>
          <w:tcPr>
            <w:tcW w:w="1695" w:type="pct"/>
          </w:tcPr>
          <w:p w14:paraId="1038A9A1" w14:textId="73D0A821" w:rsidR="00C02CC0" w:rsidRPr="00FE6662" w:rsidRDefault="005A4D48" w:rsidP="00C02CC0">
            <w:pPr>
              <w:bidi/>
              <w:spacing w:line="276" w:lineRule="auto"/>
              <w:rPr>
                <w:rFonts w:ascii="David" w:hAnsi="David" w:cs="David"/>
                <w:sz w:val="24"/>
                <w:szCs w:val="24"/>
                <w:rtl/>
              </w:rPr>
            </w:pPr>
            <w:r>
              <w:rPr>
                <w:rFonts w:ascii="David" w:hAnsi="David" w:cs="David" w:hint="cs"/>
                <w:sz w:val="24"/>
                <w:szCs w:val="24"/>
                <w:rtl/>
              </w:rPr>
              <w:t>נציג בכיר= אחמש מקצועי. אנחנו קוראים לתפקיד אחמש מקצועי, ואנחנו יודעים שיש מוקדים שקוראים לתפקיד תומך,</w:t>
            </w:r>
            <w:r w:rsidR="006900B0">
              <w:rPr>
                <w:rFonts w:ascii="David" w:hAnsi="David" w:cs="David" w:hint="cs"/>
                <w:sz w:val="24"/>
                <w:szCs w:val="24"/>
                <w:rtl/>
              </w:rPr>
              <w:t xml:space="preserve"> או </w:t>
            </w:r>
            <w:r>
              <w:rPr>
                <w:rFonts w:ascii="David" w:hAnsi="David" w:cs="David" w:hint="cs"/>
                <w:sz w:val="24"/>
                <w:szCs w:val="24"/>
                <w:rtl/>
              </w:rPr>
              <w:t xml:space="preserve"> נציג בכיר. </w:t>
            </w:r>
            <w:r w:rsidR="006900B0">
              <w:rPr>
                <w:rFonts w:ascii="David" w:hAnsi="David" w:cs="David" w:hint="cs"/>
                <w:sz w:val="24"/>
                <w:szCs w:val="24"/>
                <w:rtl/>
              </w:rPr>
              <w:t>העיקר היא המהות המקצועית</w:t>
            </w:r>
            <w:r w:rsidR="00CC4558">
              <w:rPr>
                <w:rFonts w:ascii="David" w:hAnsi="David" w:cs="David" w:hint="cs"/>
                <w:sz w:val="24"/>
                <w:szCs w:val="24"/>
                <w:rtl/>
              </w:rPr>
              <w:t>.</w:t>
            </w:r>
          </w:p>
        </w:tc>
      </w:tr>
      <w:tr w:rsidR="00C02CC0" w:rsidRPr="00FE6662" w14:paraId="3FBB64DE" w14:textId="68D03CB5" w:rsidTr="00477B4B">
        <w:trPr>
          <w:trHeight w:val="557"/>
        </w:trPr>
        <w:tc>
          <w:tcPr>
            <w:tcW w:w="294" w:type="pct"/>
          </w:tcPr>
          <w:p w14:paraId="4DC335E5" w14:textId="77777777" w:rsidR="00C02CC0" w:rsidRPr="00FE6662" w:rsidRDefault="00C02CC0" w:rsidP="00C02CC0">
            <w:pPr>
              <w:pStyle w:val="a3"/>
              <w:numPr>
                <w:ilvl w:val="0"/>
                <w:numId w:val="1"/>
              </w:numPr>
              <w:spacing w:after="0"/>
              <w:rPr>
                <w:rFonts w:ascii="David" w:hAnsi="David" w:cs="David"/>
                <w:sz w:val="24"/>
                <w:szCs w:val="24"/>
                <w:rtl/>
              </w:rPr>
            </w:pPr>
            <w:bookmarkStart w:id="4" w:name="_Hlk157595879"/>
          </w:p>
        </w:tc>
        <w:tc>
          <w:tcPr>
            <w:tcW w:w="507" w:type="pct"/>
          </w:tcPr>
          <w:p w14:paraId="54F77BC4" w14:textId="77777777"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3553E56C" w14:textId="77777777"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sz w:val="24"/>
                <w:szCs w:val="24"/>
                <w:rtl/>
              </w:rPr>
              <w:t>7.1.3</w:t>
            </w:r>
          </w:p>
        </w:tc>
        <w:tc>
          <w:tcPr>
            <w:tcW w:w="283" w:type="pct"/>
          </w:tcPr>
          <w:p w14:paraId="6E952431" w14:textId="77777777" w:rsidR="00C02CC0" w:rsidRPr="00FE6662" w:rsidRDefault="00C02CC0" w:rsidP="00C02CC0">
            <w:pPr>
              <w:bidi/>
              <w:spacing w:line="276" w:lineRule="auto"/>
              <w:rPr>
                <w:rFonts w:ascii="David" w:hAnsi="David" w:cs="David"/>
                <w:color w:val="000000"/>
                <w:sz w:val="24"/>
                <w:szCs w:val="24"/>
              </w:rPr>
            </w:pPr>
            <w:r w:rsidRPr="00FE6662">
              <w:rPr>
                <w:rFonts w:ascii="David" w:hAnsi="David" w:cs="David"/>
                <w:sz w:val="24"/>
                <w:szCs w:val="24"/>
                <w:rtl/>
              </w:rPr>
              <w:t>108</w:t>
            </w:r>
            <w:r w:rsidRPr="00FE6662">
              <w:rPr>
                <w:rFonts w:ascii="David" w:hAnsi="David" w:cs="David"/>
                <w:color w:val="000000"/>
                <w:sz w:val="24"/>
                <w:szCs w:val="24"/>
                <w:rtl/>
              </w:rPr>
              <w:t>-109</w:t>
            </w:r>
          </w:p>
        </w:tc>
        <w:tc>
          <w:tcPr>
            <w:tcW w:w="1771" w:type="pct"/>
          </w:tcPr>
          <w:p w14:paraId="6A9A6256"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 xml:space="preserve">מהם </w:t>
            </w:r>
            <w:r w:rsidRPr="006900B0">
              <w:rPr>
                <w:rFonts w:ascii="David" w:hAnsi="David" w:cs="David"/>
                <w:sz w:val="24"/>
                <w:szCs w:val="24"/>
                <w:rtl/>
              </w:rPr>
              <w:t>הממשקי</w:t>
            </w:r>
            <w:r w:rsidRPr="00FE6662">
              <w:rPr>
                <w:rFonts w:ascii="David" w:hAnsi="David" w:cs="David"/>
                <w:sz w:val="24"/>
                <w:szCs w:val="24"/>
                <w:rtl/>
              </w:rPr>
              <w:t>ם האפשריים לכל מערכת?</w:t>
            </w:r>
          </w:p>
        </w:tc>
        <w:tc>
          <w:tcPr>
            <w:tcW w:w="1695" w:type="pct"/>
          </w:tcPr>
          <w:p w14:paraId="17B5E6F0" w14:textId="0417E3E4" w:rsidR="00C02CC0" w:rsidRPr="00FE6662" w:rsidRDefault="00C21DEA" w:rsidP="00C02CC0">
            <w:pPr>
              <w:bidi/>
              <w:spacing w:line="276" w:lineRule="auto"/>
              <w:rPr>
                <w:rFonts w:ascii="David" w:hAnsi="David" w:cs="David"/>
                <w:sz w:val="24"/>
                <w:szCs w:val="24"/>
                <w:rtl/>
              </w:rPr>
            </w:pPr>
            <w:r>
              <w:rPr>
                <w:rFonts w:ascii="David" w:hAnsi="David" w:cs="David" w:hint="cs"/>
                <w:sz w:val="24"/>
                <w:szCs w:val="24"/>
              </w:rPr>
              <w:t>REST</w:t>
            </w:r>
            <w:r>
              <w:rPr>
                <w:rFonts w:ascii="David" w:hAnsi="David" w:cs="David"/>
                <w:sz w:val="24"/>
                <w:szCs w:val="24"/>
              </w:rPr>
              <w:t>/SOAP</w:t>
            </w:r>
          </w:p>
        </w:tc>
      </w:tr>
      <w:bookmarkEnd w:id="4"/>
      <w:tr w:rsidR="00C02CC0" w:rsidRPr="00FE6662" w14:paraId="0CB2B5B8" w14:textId="38695057" w:rsidTr="00477B4B">
        <w:trPr>
          <w:trHeight w:val="557"/>
        </w:trPr>
        <w:tc>
          <w:tcPr>
            <w:tcW w:w="294" w:type="pct"/>
          </w:tcPr>
          <w:p w14:paraId="13197A82" w14:textId="77777777" w:rsidR="00C02CC0" w:rsidRPr="00FE6662" w:rsidRDefault="00C02CC0" w:rsidP="00C02CC0">
            <w:pPr>
              <w:pStyle w:val="a3"/>
              <w:numPr>
                <w:ilvl w:val="0"/>
                <w:numId w:val="1"/>
              </w:numPr>
              <w:spacing w:after="0"/>
              <w:rPr>
                <w:rFonts w:ascii="David" w:hAnsi="David" w:cs="David"/>
                <w:sz w:val="24"/>
                <w:szCs w:val="24"/>
                <w:rtl/>
              </w:rPr>
            </w:pPr>
          </w:p>
        </w:tc>
        <w:tc>
          <w:tcPr>
            <w:tcW w:w="507" w:type="pct"/>
          </w:tcPr>
          <w:p w14:paraId="537D893E" w14:textId="77777777"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1206FC53" w14:textId="77777777"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sz w:val="24"/>
                <w:szCs w:val="24"/>
                <w:rtl/>
              </w:rPr>
              <w:t>7.5.3</w:t>
            </w:r>
          </w:p>
        </w:tc>
        <w:tc>
          <w:tcPr>
            <w:tcW w:w="283" w:type="pct"/>
          </w:tcPr>
          <w:p w14:paraId="310AA5BD" w14:textId="77777777" w:rsidR="00C02CC0" w:rsidRPr="00FE6662" w:rsidRDefault="00C02CC0" w:rsidP="00C02CC0">
            <w:pPr>
              <w:bidi/>
              <w:spacing w:line="276" w:lineRule="auto"/>
              <w:rPr>
                <w:rFonts w:ascii="David" w:hAnsi="David" w:cs="David"/>
                <w:color w:val="000000"/>
                <w:sz w:val="24"/>
                <w:szCs w:val="24"/>
              </w:rPr>
            </w:pPr>
            <w:r w:rsidRPr="00FE6662">
              <w:rPr>
                <w:rFonts w:ascii="David" w:hAnsi="David" w:cs="David"/>
                <w:sz w:val="24"/>
                <w:szCs w:val="24"/>
                <w:rtl/>
              </w:rPr>
              <w:t>119</w:t>
            </w:r>
          </w:p>
        </w:tc>
        <w:tc>
          <w:tcPr>
            <w:tcW w:w="1771" w:type="pct"/>
          </w:tcPr>
          <w:p w14:paraId="0085163C"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 xml:space="preserve">האם נדרש </w:t>
            </w:r>
            <w:r w:rsidRPr="006900B0">
              <w:rPr>
                <w:rFonts w:ascii="David" w:hAnsi="David" w:cs="David"/>
                <w:sz w:val="24"/>
                <w:szCs w:val="24"/>
                <w:rtl/>
              </w:rPr>
              <w:t>ממשק בין המערכת</w:t>
            </w:r>
            <w:r w:rsidRPr="00FE6662">
              <w:rPr>
                <w:rFonts w:ascii="David" w:hAnsi="David" w:cs="David"/>
                <w:sz w:val="24"/>
                <w:szCs w:val="24"/>
                <w:rtl/>
              </w:rPr>
              <w:t xml:space="preserve"> הרב ערוצית (אומני צ'אנל) למערכת ה-</w:t>
            </w:r>
            <w:r w:rsidRPr="00FE6662">
              <w:rPr>
                <w:rFonts w:ascii="David" w:hAnsi="David" w:cs="David"/>
                <w:sz w:val="24"/>
                <w:szCs w:val="24"/>
              </w:rPr>
              <w:t>CRM</w:t>
            </w:r>
            <w:r w:rsidRPr="00FE6662">
              <w:rPr>
                <w:rFonts w:ascii="David" w:hAnsi="David" w:cs="David"/>
                <w:sz w:val="24"/>
                <w:szCs w:val="24"/>
                <w:rtl/>
              </w:rPr>
              <w:t>?</w:t>
            </w:r>
          </w:p>
        </w:tc>
        <w:tc>
          <w:tcPr>
            <w:tcW w:w="1695" w:type="pct"/>
          </w:tcPr>
          <w:p w14:paraId="0C2F8C69" w14:textId="77777777" w:rsidR="00CC4558" w:rsidRDefault="00444289" w:rsidP="00C02CC0">
            <w:pPr>
              <w:bidi/>
              <w:spacing w:line="276" w:lineRule="auto"/>
              <w:rPr>
                <w:rFonts w:ascii="David" w:hAnsi="David" w:cs="David"/>
                <w:sz w:val="24"/>
                <w:szCs w:val="24"/>
                <w:rtl/>
              </w:rPr>
            </w:pPr>
            <w:r>
              <w:rPr>
                <w:rFonts w:ascii="David" w:hAnsi="David" w:cs="David" w:hint="cs"/>
                <w:sz w:val="24"/>
                <w:szCs w:val="24"/>
                <w:rtl/>
              </w:rPr>
              <w:t xml:space="preserve">בשלב א' לא נדרש. </w:t>
            </w:r>
          </w:p>
          <w:p w14:paraId="0CE6933A" w14:textId="172A4BA0" w:rsidR="00CC4558" w:rsidRDefault="00444289" w:rsidP="00CC4558">
            <w:pPr>
              <w:bidi/>
              <w:spacing w:line="276" w:lineRule="auto"/>
              <w:rPr>
                <w:rFonts w:ascii="David" w:hAnsi="David" w:cs="David"/>
                <w:sz w:val="24"/>
                <w:szCs w:val="24"/>
                <w:rtl/>
              </w:rPr>
            </w:pPr>
            <w:r>
              <w:rPr>
                <w:rFonts w:ascii="David" w:hAnsi="David" w:cs="David" w:hint="cs"/>
                <w:sz w:val="24"/>
                <w:szCs w:val="24"/>
                <w:rtl/>
              </w:rPr>
              <w:t>בשלב ב' י</w:t>
            </w:r>
            <w:r w:rsidR="00CC4558">
              <w:rPr>
                <w:rFonts w:ascii="David" w:hAnsi="David" w:cs="David" w:hint="cs"/>
                <w:sz w:val="24"/>
                <w:szCs w:val="24"/>
                <w:rtl/>
              </w:rPr>
              <w:t>י</w:t>
            </w:r>
            <w:r>
              <w:rPr>
                <w:rFonts w:ascii="David" w:hAnsi="David" w:cs="David" w:hint="cs"/>
                <w:sz w:val="24"/>
                <w:szCs w:val="24"/>
                <w:rtl/>
              </w:rPr>
              <w:t>דרש.</w:t>
            </w:r>
          </w:p>
          <w:p w14:paraId="3B3BFA90" w14:textId="04AACDDF" w:rsidR="00C02CC0" w:rsidRPr="00FE6662" w:rsidRDefault="00444289" w:rsidP="00CC4558">
            <w:pPr>
              <w:bidi/>
              <w:spacing w:line="276" w:lineRule="auto"/>
              <w:rPr>
                <w:rFonts w:ascii="David" w:hAnsi="David" w:cs="David"/>
                <w:sz w:val="24"/>
                <w:szCs w:val="24"/>
              </w:rPr>
            </w:pPr>
            <w:r>
              <w:rPr>
                <w:rFonts w:ascii="David" w:hAnsi="David" w:cs="David" w:hint="cs"/>
                <w:sz w:val="24"/>
                <w:szCs w:val="24"/>
                <w:rtl/>
              </w:rPr>
              <w:t xml:space="preserve">ספק האומינצ'אל שאנחנו עובדים איתו הינו </w:t>
            </w:r>
            <w:r>
              <w:rPr>
                <w:rFonts w:ascii="David" w:hAnsi="David" w:cs="David"/>
                <w:sz w:val="24"/>
                <w:szCs w:val="24"/>
              </w:rPr>
              <w:t>7twenty</w:t>
            </w:r>
          </w:p>
        </w:tc>
      </w:tr>
      <w:tr w:rsidR="00C02CC0" w:rsidRPr="00FE6662" w14:paraId="031CDE9C" w14:textId="070841CE" w:rsidTr="00477B4B">
        <w:trPr>
          <w:trHeight w:val="557"/>
        </w:trPr>
        <w:tc>
          <w:tcPr>
            <w:tcW w:w="294" w:type="pct"/>
          </w:tcPr>
          <w:p w14:paraId="3EF216FB" w14:textId="77777777" w:rsidR="00C02CC0" w:rsidRPr="00FE6662" w:rsidRDefault="00C02CC0" w:rsidP="00C02CC0">
            <w:pPr>
              <w:pStyle w:val="a3"/>
              <w:numPr>
                <w:ilvl w:val="0"/>
                <w:numId w:val="1"/>
              </w:numPr>
              <w:spacing w:after="0"/>
              <w:rPr>
                <w:rFonts w:ascii="David" w:hAnsi="David" w:cs="David"/>
                <w:sz w:val="24"/>
                <w:szCs w:val="24"/>
                <w:rtl/>
              </w:rPr>
            </w:pPr>
          </w:p>
        </w:tc>
        <w:tc>
          <w:tcPr>
            <w:tcW w:w="507" w:type="pct"/>
          </w:tcPr>
          <w:p w14:paraId="686876EE" w14:textId="77777777"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0AA78598" w14:textId="77777777"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sz w:val="24"/>
                <w:szCs w:val="24"/>
                <w:rtl/>
              </w:rPr>
              <w:t>7.6.3.4</w:t>
            </w:r>
          </w:p>
        </w:tc>
        <w:tc>
          <w:tcPr>
            <w:tcW w:w="283" w:type="pct"/>
          </w:tcPr>
          <w:p w14:paraId="57BCD8BB" w14:textId="77777777" w:rsidR="00C02CC0" w:rsidRPr="00FE6662" w:rsidRDefault="00C02CC0" w:rsidP="00C02CC0">
            <w:pPr>
              <w:bidi/>
              <w:spacing w:line="276" w:lineRule="auto"/>
              <w:rPr>
                <w:rFonts w:ascii="David" w:hAnsi="David" w:cs="David"/>
                <w:color w:val="000000"/>
                <w:sz w:val="24"/>
                <w:szCs w:val="24"/>
              </w:rPr>
            </w:pPr>
            <w:r w:rsidRPr="00FE6662">
              <w:rPr>
                <w:rFonts w:ascii="David" w:hAnsi="David" w:cs="David"/>
                <w:sz w:val="24"/>
                <w:szCs w:val="24"/>
                <w:rtl/>
              </w:rPr>
              <w:t>120</w:t>
            </w:r>
          </w:p>
        </w:tc>
        <w:tc>
          <w:tcPr>
            <w:tcW w:w="1771" w:type="pct"/>
          </w:tcPr>
          <w:p w14:paraId="02D366D6"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 xml:space="preserve">נבקש להבהיר מה הכוונה ל </w:t>
            </w:r>
            <w:r w:rsidRPr="00FE6662">
              <w:rPr>
                <w:rFonts w:ascii="David" w:hAnsi="David" w:cs="David"/>
                <w:sz w:val="24"/>
                <w:szCs w:val="24"/>
              </w:rPr>
              <w:t>ASK 1</w:t>
            </w:r>
            <w:r w:rsidRPr="00FE6662">
              <w:rPr>
                <w:rFonts w:ascii="David" w:hAnsi="David" w:cs="David"/>
                <w:sz w:val="24"/>
                <w:szCs w:val="24"/>
                <w:rtl/>
              </w:rPr>
              <w:t>?</w:t>
            </w:r>
          </w:p>
        </w:tc>
        <w:tc>
          <w:tcPr>
            <w:tcW w:w="1695" w:type="pct"/>
          </w:tcPr>
          <w:p w14:paraId="62D126FE" w14:textId="1EC24E37" w:rsidR="00C02CC0" w:rsidRPr="00C21DEA" w:rsidRDefault="00C21DEA" w:rsidP="00C02CC0">
            <w:pPr>
              <w:bidi/>
              <w:spacing w:line="276" w:lineRule="auto"/>
              <w:rPr>
                <w:rFonts w:ascii="David" w:hAnsi="David" w:cs="David"/>
                <w:sz w:val="24"/>
                <w:szCs w:val="24"/>
                <w:rtl/>
              </w:rPr>
            </w:pPr>
            <w:r>
              <w:rPr>
                <w:rFonts w:ascii="David" w:hAnsi="David" w:cs="David" w:hint="cs"/>
                <w:sz w:val="24"/>
                <w:szCs w:val="24"/>
                <w:rtl/>
              </w:rPr>
              <w:t xml:space="preserve">ריכוז כל המידע הקשור לאזרח בתהליך יחיד כלומר אם אני מבקש מהמוקד נתונים מיחידה </w:t>
            </w:r>
            <w:r>
              <w:rPr>
                <w:rFonts w:ascii="David" w:hAnsi="David" w:cs="David" w:hint="cs"/>
                <w:sz w:val="24"/>
                <w:szCs w:val="24"/>
              </w:rPr>
              <w:t>X</w:t>
            </w:r>
            <w:r>
              <w:rPr>
                <w:rFonts w:ascii="David" w:hAnsi="David" w:cs="David" w:hint="cs"/>
                <w:sz w:val="24"/>
                <w:szCs w:val="24"/>
                <w:rtl/>
              </w:rPr>
              <w:t xml:space="preserve"> במשרד והמוקד ביקש נתונים מהלקוח על מנת לספק לו מענה לא יבקש אותם שוב על מנת לספק מענה מיחידה </w:t>
            </w:r>
            <w:r>
              <w:rPr>
                <w:rFonts w:ascii="David" w:hAnsi="David" w:cs="David" w:hint="cs"/>
                <w:sz w:val="24"/>
                <w:szCs w:val="24"/>
              </w:rPr>
              <w:t>Y</w:t>
            </w:r>
          </w:p>
        </w:tc>
      </w:tr>
      <w:tr w:rsidR="00C21DEA" w:rsidRPr="00FE6662" w14:paraId="67E4AAAF" w14:textId="0CD1D018" w:rsidTr="00477B4B">
        <w:trPr>
          <w:trHeight w:val="557"/>
        </w:trPr>
        <w:tc>
          <w:tcPr>
            <w:tcW w:w="294" w:type="pct"/>
          </w:tcPr>
          <w:p w14:paraId="0594C95D" w14:textId="77777777" w:rsidR="00C21DEA" w:rsidRPr="00FE6662" w:rsidRDefault="00C21DEA" w:rsidP="00C21DEA">
            <w:pPr>
              <w:pStyle w:val="a3"/>
              <w:numPr>
                <w:ilvl w:val="0"/>
                <w:numId w:val="1"/>
              </w:numPr>
              <w:spacing w:after="0"/>
              <w:rPr>
                <w:rFonts w:ascii="David" w:hAnsi="David" w:cs="David"/>
                <w:sz w:val="24"/>
                <w:szCs w:val="24"/>
                <w:rtl/>
              </w:rPr>
            </w:pPr>
          </w:p>
        </w:tc>
        <w:tc>
          <w:tcPr>
            <w:tcW w:w="507" w:type="pct"/>
          </w:tcPr>
          <w:p w14:paraId="37FDB239" w14:textId="77777777" w:rsidR="00C21DEA" w:rsidRPr="00FE6662" w:rsidRDefault="00C21DEA" w:rsidP="00C21DEA">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1AAB04D2" w14:textId="77777777" w:rsidR="00C21DEA" w:rsidRPr="00FE6662" w:rsidRDefault="00C21DEA" w:rsidP="00C21DEA">
            <w:pPr>
              <w:bidi/>
              <w:spacing w:line="276" w:lineRule="auto"/>
              <w:rPr>
                <w:rFonts w:ascii="David" w:hAnsi="David" w:cs="David"/>
                <w:color w:val="000000"/>
                <w:sz w:val="24"/>
                <w:szCs w:val="24"/>
                <w:rtl/>
              </w:rPr>
            </w:pPr>
            <w:r w:rsidRPr="00FE6662">
              <w:rPr>
                <w:rFonts w:ascii="David" w:hAnsi="David" w:cs="David"/>
                <w:sz w:val="24"/>
                <w:szCs w:val="24"/>
                <w:rtl/>
              </w:rPr>
              <w:t>7.6.3.7.1</w:t>
            </w:r>
          </w:p>
        </w:tc>
        <w:tc>
          <w:tcPr>
            <w:tcW w:w="283" w:type="pct"/>
          </w:tcPr>
          <w:p w14:paraId="2DE4BD4A" w14:textId="77777777" w:rsidR="00C21DEA" w:rsidRPr="00FE6662" w:rsidRDefault="00C21DEA" w:rsidP="00C21DEA">
            <w:pPr>
              <w:bidi/>
              <w:spacing w:line="276" w:lineRule="auto"/>
              <w:rPr>
                <w:rFonts w:ascii="David" w:hAnsi="David" w:cs="David"/>
                <w:color w:val="000000"/>
                <w:sz w:val="24"/>
                <w:szCs w:val="24"/>
              </w:rPr>
            </w:pPr>
            <w:r w:rsidRPr="00FE6662">
              <w:rPr>
                <w:rFonts w:ascii="David" w:hAnsi="David" w:cs="David"/>
                <w:sz w:val="24"/>
                <w:szCs w:val="24"/>
                <w:rtl/>
              </w:rPr>
              <w:t>120</w:t>
            </w:r>
          </w:p>
        </w:tc>
        <w:tc>
          <w:tcPr>
            <w:tcW w:w="1771" w:type="pct"/>
          </w:tcPr>
          <w:p w14:paraId="3B3E80EC" w14:textId="77777777" w:rsidR="00C21DEA" w:rsidRPr="00FE6662" w:rsidRDefault="00C21DEA" w:rsidP="00C21DEA">
            <w:pPr>
              <w:bidi/>
              <w:spacing w:line="276" w:lineRule="auto"/>
              <w:rPr>
                <w:rFonts w:ascii="David" w:hAnsi="David" w:cs="David"/>
                <w:sz w:val="24"/>
                <w:szCs w:val="24"/>
                <w:rtl/>
              </w:rPr>
            </w:pPr>
            <w:r w:rsidRPr="00A3563C">
              <w:rPr>
                <w:rFonts w:ascii="David" w:hAnsi="David" w:cs="David"/>
                <w:sz w:val="24"/>
                <w:szCs w:val="24"/>
                <w:rtl/>
              </w:rPr>
              <w:t>נודה לקבלת רשימת הסטנדרטים המאושרים על ידי המשרד</w:t>
            </w:r>
          </w:p>
        </w:tc>
        <w:tc>
          <w:tcPr>
            <w:tcW w:w="1695" w:type="pct"/>
          </w:tcPr>
          <w:p w14:paraId="6828D8D2" w14:textId="7043502C" w:rsidR="00C21DEA" w:rsidRPr="00FE6662" w:rsidRDefault="00C21DEA" w:rsidP="00C21DEA">
            <w:pPr>
              <w:bidi/>
              <w:spacing w:line="276" w:lineRule="auto"/>
              <w:rPr>
                <w:rFonts w:ascii="David" w:hAnsi="David" w:cs="David"/>
                <w:sz w:val="24"/>
                <w:szCs w:val="24"/>
                <w:rtl/>
              </w:rPr>
            </w:pPr>
            <w:r>
              <w:rPr>
                <w:rFonts w:ascii="David" w:hAnsi="David" w:cs="David" w:hint="cs"/>
                <w:sz w:val="24"/>
                <w:szCs w:val="24"/>
                <w:rtl/>
              </w:rPr>
              <w:t>הסטנדרטים מפורטים בסעיף העוקב 7.6.3.7.2</w:t>
            </w:r>
          </w:p>
        </w:tc>
      </w:tr>
      <w:tr w:rsidR="00C21DEA" w:rsidRPr="00FE6662" w14:paraId="7B306758" w14:textId="0212E1A9" w:rsidTr="00477B4B">
        <w:trPr>
          <w:trHeight w:val="557"/>
        </w:trPr>
        <w:tc>
          <w:tcPr>
            <w:tcW w:w="294" w:type="pct"/>
          </w:tcPr>
          <w:p w14:paraId="4A74EA51" w14:textId="77777777" w:rsidR="00C21DEA" w:rsidRPr="00FE6662" w:rsidRDefault="00C21DEA" w:rsidP="00C21DEA">
            <w:pPr>
              <w:pStyle w:val="a3"/>
              <w:numPr>
                <w:ilvl w:val="0"/>
                <w:numId w:val="1"/>
              </w:numPr>
              <w:spacing w:after="0"/>
              <w:rPr>
                <w:rFonts w:ascii="David" w:hAnsi="David" w:cs="David"/>
                <w:sz w:val="24"/>
                <w:szCs w:val="24"/>
                <w:rtl/>
              </w:rPr>
            </w:pPr>
          </w:p>
        </w:tc>
        <w:tc>
          <w:tcPr>
            <w:tcW w:w="507" w:type="pct"/>
          </w:tcPr>
          <w:p w14:paraId="024E111A" w14:textId="77777777" w:rsidR="00C21DEA" w:rsidRPr="00FE6662" w:rsidRDefault="00C21DEA" w:rsidP="00C21DEA">
            <w:pPr>
              <w:bidi/>
              <w:spacing w:line="276" w:lineRule="auto"/>
              <w:rPr>
                <w:rFonts w:ascii="David" w:hAnsi="David" w:cs="David"/>
                <w:color w:val="000000"/>
                <w:sz w:val="24"/>
                <w:szCs w:val="24"/>
                <w:rtl/>
              </w:rPr>
            </w:pPr>
            <w:r w:rsidRPr="00FE6662">
              <w:rPr>
                <w:rFonts w:ascii="David" w:hAnsi="David" w:cs="David"/>
                <w:sz w:val="24"/>
                <w:szCs w:val="24"/>
                <w:rtl/>
              </w:rPr>
              <w:t>נספח ג1 מפרט שירותים</w:t>
            </w:r>
          </w:p>
        </w:tc>
        <w:tc>
          <w:tcPr>
            <w:tcW w:w="450" w:type="pct"/>
          </w:tcPr>
          <w:p w14:paraId="07F2C699" w14:textId="77777777" w:rsidR="00C21DEA" w:rsidRPr="00FE6662" w:rsidRDefault="00C21DEA" w:rsidP="00C21DEA">
            <w:pPr>
              <w:bidi/>
              <w:spacing w:line="276" w:lineRule="auto"/>
              <w:rPr>
                <w:rFonts w:ascii="David" w:hAnsi="David" w:cs="David"/>
                <w:color w:val="000000"/>
                <w:sz w:val="24"/>
                <w:szCs w:val="24"/>
                <w:rtl/>
              </w:rPr>
            </w:pPr>
            <w:r w:rsidRPr="00FE6662">
              <w:rPr>
                <w:rFonts w:ascii="David" w:hAnsi="David" w:cs="David"/>
                <w:sz w:val="24"/>
                <w:szCs w:val="24"/>
                <w:rtl/>
              </w:rPr>
              <w:t>7.6.7.4</w:t>
            </w:r>
          </w:p>
        </w:tc>
        <w:tc>
          <w:tcPr>
            <w:tcW w:w="283" w:type="pct"/>
          </w:tcPr>
          <w:p w14:paraId="07B99F40" w14:textId="77777777" w:rsidR="00C21DEA" w:rsidRPr="00FE6662" w:rsidRDefault="00C21DEA" w:rsidP="00C21DEA">
            <w:pPr>
              <w:bidi/>
              <w:spacing w:line="276" w:lineRule="auto"/>
              <w:rPr>
                <w:rFonts w:ascii="David" w:hAnsi="David" w:cs="David"/>
                <w:color w:val="000000"/>
                <w:sz w:val="24"/>
                <w:szCs w:val="24"/>
              </w:rPr>
            </w:pPr>
            <w:r w:rsidRPr="00FE6662">
              <w:rPr>
                <w:rFonts w:ascii="David" w:hAnsi="David" w:cs="David"/>
                <w:sz w:val="24"/>
                <w:szCs w:val="24"/>
                <w:rtl/>
              </w:rPr>
              <w:t>123</w:t>
            </w:r>
          </w:p>
        </w:tc>
        <w:tc>
          <w:tcPr>
            <w:tcW w:w="1771" w:type="pct"/>
          </w:tcPr>
          <w:p w14:paraId="771EFF2D" w14:textId="77777777" w:rsidR="00C21DEA" w:rsidRPr="00FE6662" w:rsidRDefault="00C21DEA" w:rsidP="00C21DEA">
            <w:pPr>
              <w:bidi/>
              <w:spacing w:line="276" w:lineRule="auto"/>
              <w:rPr>
                <w:rFonts w:ascii="David" w:hAnsi="David" w:cs="David"/>
                <w:sz w:val="24"/>
                <w:szCs w:val="24"/>
                <w:rtl/>
              </w:rPr>
            </w:pPr>
            <w:r w:rsidRPr="00A3563C">
              <w:rPr>
                <w:rFonts w:ascii="David" w:hAnsi="David" w:cs="David"/>
                <w:sz w:val="24"/>
                <w:szCs w:val="24"/>
                <w:rtl/>
              </w:rPr>
              <w:t>נודה להבהרת הסעיף</w:t>
            </w:r>
          </w:p>
        </w:tc>
        <w:tc>
          <w:tcPr>
            <w:tcW w:w="1695" w:type="pct"/>
          </w:tcPr>
          <w:p w14:paraId="2967BD0E" w14:textId="2A8D8646" w:rsidR="00C21DEA" w:rsidRPr="00FE6662" w:rsidRDefault="00C21DEA" w:rsidP="00C21DEA">
            <w:pPr>
              <w:bidi/>
              <w:spacing w:line="276" w:lineRule="auto"/>
              <w:rPr>
                <w:rFonts w:ascii="David" w:hAnsi="David" w:cs="David"/>
                <w:sz w:val="24"/>
                <w:szCs w:val="24"/>
                <w:rtl/>
              </w:rPr>
            </w:pPr>
            <w:r>
              <w:rPr>
                <w:rFonts w:ascii="David" w:hAnsi="David" w:cs="David" w:hint="cs"/>
                <w:sz w:val="24"/>
                <w:szCs w:val="24"/>
                <w:rtl/>
              </w:rPr>
              <w:t>אין הבהרות מיוחדות</w:t>
            </w:r>
            <w:r w:rsidR="00B2082F">
              <w:rPr>
                <w:rFonts w:ascii="David" w:hAnsi="David" w:cs="David" w:hint="cs"/>
                <w:sz w:val="24"/>
                <w:szCs w:val="24"/>
                <w:rtl/>
              </w:rPr>
              <w:t>,</w:t>
            </w:r>
            <w:r>
              <w:rPr>
                <w:rFonts w:ascii="David" w:hAnsi="David" w:cs="David" w:hint="cs"/>
                <w:sz w:val="24"/>
                <w:szCs w:val="24"/>
                <w:rtl/>
              </w:rPr>
              <w:t xml:space="preserve"> נא להתייחס בהתאם לכתוב בסעיף הנ"ל</w:t>
            </w:r>
            <w:r w:rsidR="00B2082F">
              <w:rPr>
                <w:rFonts w:ascii="David" w:hAnsi="David" w:cs="David" w:hint="cs"/>
                <w:sz w:val="24"/>
                <w:szCs w:val="24"/>
                <w:rtl/>
              </w:rPr>
              <w:t>.</w:t>
            </w:r>
          </w:p>
        </w:tc>
      </w:tr>
      <w:tr w:rsidR="00C02CC0" w:rsidRPr="00FE6662" w14:paraId="788C7579" w14:textId="0BCC7F75" w:rsidTr="00477B4B">
        <w:trPr>
          <w:trHeight w:val="557"/>
        </w:trPr>
        <w:tc>
          <w:tcPr>
            <w:tcW w:w="294" w:type="pct"/>
          </w:tcPr>
          <w:p w14:paraId="0AF999FA" w14:textId="77777777" w:rsidR="00C02CC0" w:rsidRPr="00FE6662" w:rsidRDefault="00C02CC0" w:rsidP="00C02CC0">
            <w:pPr>
              <w:pStyle w:val="a3"/>
              <w:numPr>
                <w:ilvl w:val="0"/>
                <w:numId w:val="1"/>
              </w:numPr>
              <w:spacing w:after="0"/>
              <w:rPr>
                <w:rFonts w:ascii="David" w:hAnsi="David" w:cs="David"/>
                <w:sz w:val="24"/>
                <w:szCs w:val="24"/>
                <w:rtl/>
              </w:rPr>
            </w:pPr>
          </w:p>
        </w:tc>
        <w:tc>
          <w:tcPr>
            <w:tcW w:w="507" w:type="pct"/>
          </w:tcPr>
          <w:p w14:paraId="2494BACD"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78CF200A"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8.4.3.2</w:t>
            </w:r>
          </w:p>
        </w:tc>
        <w:tc>
          <w:tcPr>
            <w:tcW w:w="283" w:type="pct"/>
          </w:tcPr>
          <w:p w14:paraId="3D0D0A1B"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133</w:t>
            </w:r>
          </w:p>
        </w:tc>
        <w:tc>
          <w:tcPr>
            <w:tcW w:w="1771" w:type="pct"/>
          </w:tcPr>
          <w:p w14:paraId="38498BFF" w14:textId="77777777" w:rsidR="00C02CC0" w:rsidRPr="00FE6662" w:rsidRDefault="00C02CC0" w:rsidP="00C02CC0">
            <w:pPr>
              <w:bidi/>
              <w:spacing w:line="276" w:lineRule="auto"/>
              <w:rPr>
                <w:rFonts w:ascii="David" w:hAnsi="David" w:cs="David"/>
                <w:sz w:val="24"/>
                <w:szCs w:val="24"/>
                <w:rtl/>
              </w:rPr>
            </w:pPr>
            <w:r w:rsidRPr="00A3563C">
              <w:rPr>
                <w:rFonts w:ascii="David" w:hAnsi="David" w:cs="David"/>
                <w:sz w:val="24"/>
                <w:szCs w:val="24"/>
                <w:rtl/>
              </w:rPr>
              <w:t>נבקש להבהיר האם</w:t>
            </w:r>
            <w:r w:rsidRPr="00FE6662">
              <w:rPr>
                <w:rFonts w:ascii="David" w:hAnsi="David" w:cs="David"/>
                <w:sz w:val="24"/>
                <w:szCs w:val="24"/>
                <w:rtl/>
              </w:rPr>
              <w:t xml:space="preserve"> להצגת אתר נוסף יש יתרון מבחינת ניקוד ההצעה?</w:t>
            </w:r>
          </w:p>
        </w:tc>
        <w:tc>
          <w:tcPr>
            <w:tcW w:w="1695" w:type="pct"/>
          </w:tcPr>
          <w:p w14:paraId="3F426CEB" w14:textId="39A90482" w:rsidR="00C02CC0" w:rsidRPr="00FE6662" w:rsidRDefault="00C02CC0" w:rsidP="002B0034">
            <w:pPr>
              <w:bidi/>
              <w:spacing w:line="276" w:lineRule="auto"/>
              <w:rPr>
                <w:rFonts w:ascii="David" w:hAnsi="David" w:cs="David"/>
                <w:sz w:val="24"/>
                <w:szCs w:val="24"/>
                <w:rtl/>
              </w:rPr>
            </w:pPr>
            <w:r w:rsidRPr="00FE6662">
              <w:rPr>
                <w:rFonts w:ascii="David" w:hAnsi="David" w:cs="David"/>
                <w:sz w:val="24"/>
                <w:szCs w:val="24"/>
                <w:rtl/>
              </w:rPr>
              <w:t>לא</w:t>
            </w:r>
            <w:r w:rsidR="00CC4558">
              <w:rPr>
                <w:rFonts w:ascii="David" w:hAnsi="David" w:cs="David" w:hint="cs"/>
                <w:sz w:val="24"/>
                <w:szCs w:val="24"/>
                <w:rtl/>
              </w:rPr>
              <w:t>.</w:t>
            </w:r>
          </w:p>
        </w:tc>
      </w:tr>
      <w:tr w:rsidR="00E61DAE" w:rsidRPr="00FE6662" w14:paraId="7257EF4C" w14:textId="72593CCC" w:rsidTr="00477B4B">
        <w:trPr>
          <w:trHeight w:val="557"/>
        </w:trPr>
        <w:tc>
          <w:tcPr>
            <w:tcW w:w="294" w:type="pct"/>
          </w:tcPr>
          <w:p w14:paraId="3F8399DE" w14:textId="77777777" w:rsidR="00E61DAE" w:rsidRPr="00FE6662" w:rsidRDefault="00E61DAE" w:rsidP="00E61DAE">
            <w:pPr>
              <w:pStyle w:val="a3"/>
              <w:numPr>
                <w:ilvl w:val="0"/>
                <w:numId w:val="1"/>
              </w:numPr>
              <w:spacing w:after="0"/>
              <w:rPr>
                <w:rFonts w:ascii="David" w:hAnsi="David" w:cs="David"/>
                <w:sz w:val="24"/>
                <w:szCs w:val="24"/>
                <w:rtl/>
              </w:rPr>
            </w:pPr>
          </w:p>
        </w:tc>
        <w:tc>
          <w:tcPr>
            <w:tcW w:w="507" w:type="pct"/>
          </w:tcPr>
          <w:p w14:paraId="36B2BDAE" w14:textId="77777777" w:rsidR="00E61DAE" w:rsidRPr="00FE6662" w:rsidRDefault="00E61DAE" w:rsidP="00E61DAE">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0223827F" w14:textId="77777777" w:rsidR="00E61DAE" w:rsidRPr="00FE6662" w:rsidRDefault="00E61DAE" w:rsidP="00E61DAE">
            <w:pPr>
              <w:bidi/>
              <w:spacing w:line="276" w:lineRule="auto"/>
              <w:rPr>
                <w:rFonts w:ascii="David" w:hAnsi="David" w:cs="David"/>
                <w:sz w:val="24"/>
                <w:szCs w:val="24"/>
                <w:rtl/>
              </w:rPr>
            </w:pPr>
            <w:r w:rsidRPr="00FE6662">
              <w:rPr>
                <w:rFonts w:ascii="David" w:hAnsi="David" w:cs="David"/>
                <w:sz w:val="24"/>
                <w:szCs w:val="24"/>
                <w:rtl/>
              </w:rPr>
              <w:t>8.4.4.12</w:t>
            </w:r>
          </w:p>
        </w:tc>
        <w:tc>
          <w:tcPr>
            <w:tcW w:w="283" w:type="pct"/>
          </w:tcPr>
          <w:p w14:paraId="27520426" w14:textId="77777777" w:rsidR="00E61DAE" w:rsidRPr="00FE6662" w:rsidRDefault="00E61DAE" w:rsidP="00E61DAE">
            <w:pPr>
              <w:bidi/>
              <w:spacing w:line="276" w:lineRule="auto"/>
              <w:rPr>
                <w:rFonts w:ascii="David" w:hAnsi="David" w:cs="David"/>
                <w:sz w:val="24"/>
                <w:szCs w:val="24"/>
                <w:rtl/>
              </w:rPr>
            </w:pPr>
            <w:r w:rsidRPr="00FE6662">
              <w:rPr>
                <w:rFonts w:ascii="David" w:hAnsi="David" w:cs="David"/>
                <w:sz w:val="24"/>
                <w:szCs w:val="24"/>
                <w:rtl/>
              </w:rPr>
              <w:t>133</w:t>
            </w:r>
          </w:p>
        </w:tc>
        <w:tc>
          <w:tcPr>
            <w:tcW w:w="1771" w:type="pct"/>
          </w:tcPr>
          <w:p w14:paraId="107600A0" w14:textId="77777777" w:rsidR="00E61DAE" w:rsidRPr="00FE6662" w:rsidRDefault="00E61DAE" w:rsidP="00E61DAE">
            <w:pPr>
              <w:bidi/>
              <w:spacing w:line="276" w:lineRule="auto"/>
              <w:rPr>
                <w:rFonts w:ascii="David" w:hAnsi="David" w:cs="David"/>
                <w:sz w:val="24"/>
                <w:szCs w:val="24"/>
                <w:rtl/>
              </w:rPr>
            </w:pPr>
            <w:r w:rsidRPr="00FE6662">
              <w:rPr>
                <w:rFonts w:ascii="David" w:hAnsi="David" w:cs="David"/>
                <w:sz w:val="24"/>
                <w:szCs w:val="24"/>
                <w:rtl/>
              </w:rPr>
              <w:t xml:space="preserve">חדר הדרכה ייעודי למשרד בכל אתר – </w:t>
            </w:r>
            <w:r w:rsidRPr="00FE6662">
              <w:rPr>
                <w:rFonts w:ascii="David" w:hAnsi="David" w:cs="David"/>
                <w:b/>
                <w:bCs/>
                <w:sz w:val="24"/>
                <w:szCs w:val="24"/>
                <w:rtl/>
              </w:rPr>
              <w:t>יש לאפשר העברת 3 קורסים בו זמנית.</w:t>
            </w:r>
            <w:r w:rsidRPr="00FE6662">
              <w:rPr>
                <w:rFonts w:ascii="David" w:hAnsi="David" w:cs="David"/>
                <w:sz w:val="24"/>
                <w:szCs w:val="24"/>
                <w:rtl/>
              </w:rPr>
              <w:t xml:space="preserve"> נבקש להבהיר את משמעות הדרישה מבחינת בינוי האתר.</w:t>
            </w:r>
          </w:p>
          <w:p w14:paraId="1A02A3F0" w14:textId="77777777" w:rsidR="00E61DAE" w:rsidRPr="00FE6662" w:rsidRDefault="00E61DAE" w:rsidP="00E61DAE">
            <w:pPr>
              <w:bidi/>
              <w:spacing w:line="276" w:lineRule="auto"/>
              <w:rPr>
                <w:rFonts w:ascii="David" w:hAnsi="David" w:cs="David"/>
                <w:sz w:val="24"/>
                <w:szCs w:val="24"/>
                <w:rtl/>
              </w:rPr>
            </w:pPr>
            <w:r w:rsidRPr="00A3563C">
              <w:rPr>
                <w:rFonts w:ascii="David" w:hAnsi="David" w:cs="David"/>
                <w:sz w:val="24"/>
                <w:szCs w:val="24"/>
                <w:rtl/>
              </w:rPr>
              <w:t>האם נדרש להקצות 3 חדרי הדרכה נפרדים בתוך האתר, כאשר כל אחד בהם יתאים ל-15 מודרכים לפחות?</w:t>
            </w:r>
          </w:p>
        </w:tc>
        <w:tc>
          <w:tcPr>
            <w:tcW w:w="1695" w:type="pct"/>
          </w:tcPr>
          <w:p w14:paraId="7302ECA0" w14:textId="1160065F" w:rsidR="00210DAB" w:rsidRDefault="00210DAB" w:rsidP="00E61DAE">
            <w:pPr>
              <w:bidi/>
              <w:spacing w:line="276" w:lineRule="auto"/>
              <w:rPr>
                <w:rFonts w:ascii="David" w:hAnsi="David" w:cs="David"/>
                <w:sz w:val="24"/>
                <w:szCs w:val="24"/>
                <w:rtl/>
              </w:rPr>
            </w:pPr>
            <w:r>
              <w:rPr>
                <w:rFonts w:ascii="David" w:hAnsi="David" w:cs="David" w:hint="cs"/>
                <w:sz w:val="24"/>
                <w:szCs w:val="24"/>
                <w:rtl/>
              </w:rPr>
              <w:t>ראו</w:t>
            </w:r>
            <w:r w:rsidR="00CC4558">
              <w:rPr>
                <w:rFonts w:ascii="David" w:hAnsi="David" w:cs="David" w:hint="cs"/>
                <w:sz w:val="24"/>
                <w:szCs w:val="24"/>
                <w:rtl/>
              </w:rPr>
              <w:t xml:space="preserve"> מענה ל</w:t>
            </w:r>
            <w:r>
              <w:rPr>
                <w:rFonts w:ascii="David" w:hAnsi="David" w:cs="David" w:hint="cs"/>
                <w:sz w:val="24"/>
                <w:szCs w:val="24"/>
                <w:rtl/>
              </w:rPr>
              <w:t xml:space="preserve">שאלה 83. </w:t>
            </w:r>
          </w:p>
          <w:p w14:paraId="647E5E9C" w14:textId="3CF00E78" w:rsidR="00E61DAE" w:rsidRPr="00FE6662" w:rsidRDefault="00210DAB" w:rsidP="00210DAB">
            <w:pPr>
              <w:bidi/>
              <w:spacing w:line="276" w:lineRule="auto"/>
              <w:rPr>
                <w:rFonts w:ascii="David" w:hAnsi="David" w:cs="David"/>
                <w:sz w:val="24"/>
                <w:szCs w:val="24"/>
                <w:rtl/>
              </w:rPr>
            </w:pPr>
            <w:r>
              <w:rPr>
                <w:rFonts w:ascii="David" w:hAnsi="David" w:cs="David" w:hint="cs"/>
                <w:sz w:val="24"/>
                <w:szCs w:val="24"/>
                <w:rtl/>
              </w:rPr>
              <w:t xml:space="preserve">נדרש להקצות 3 חדרים, אחד מהם חייב להיות עם 15 עמדות והאחרים יכולים להיות קטנים יותר </w:t>
            </w:r>
          </w:p>
        </w:tc>
      </w:tr>
      <w:tr w:rsidR="00C02CC0" w:rsidRPr="00FE6662" w14:paraId="3E255F25" w14:textId="5F00744A" w:rsidTr="00477B4B">
        <w:trPr>
          <w:trHeight w:val="3514"/>
        </w:trPr>
        <w:tc>
          <w:tcPr>
            <w:tcW w:w="294" w:type="pct"/>
          </w:tcPr>
          <w:p w14:paraId="328430E5" w14:textId="77777777" w:rsidR="00C02CC0" w:rsidRPr="00FE6662" w:rsidRDefault="00C02CC0" w:rsidP="00C02CC0">
            <w:pPr>
              <w:pStyle w:val="a3"/>
              <w:numPr>
                <w:ilvl w:val="0"/>
                <w:numId w:val="1"/>
              </w:numPr>
              <w:spacing w:after="0"/>
              <w:rPr>
                <w:rFonts w:ascii="David" w:hAnsi="David" w:cs="David"/>
                <w:sz w:val="24"/>
                <w:szCs w:val="24"/>
                <w:rtl/>
              </w:rPr>
            </w:pPr>
          </w:p>
        </w:tc>
        <w:tc>
          <w:tcPr>
            <w:tcW w:w="507" w:type="pct"/>
          </w:tcPr>
          <w:p w14:paraId="14548574" w14:textId="77777777"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color w:val="000000"/>
                <w:sz w:val="24"/>
                <w:szCs w:val="24"/>
                <w:rtl/>
              </w:rPr>
              <w:t>נספח ג3 הצהרה</w:t>
            </w:r>
          </w:p>
        </w:tc>
        <w:tc>
          <w:tcPr>
            <w:tcW w:w="450" w:type="pct"/>
          </w:tcPr>
          <w:p w14:paraId="099078D4" w14:textId="77777777"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color w:val="000000"/>
                <w:sz w:val="24"/>
                <w:szCs w:val="24"/>
                <w:rtl/>
              </w:rPr>
              <w:t>סעיף ג</w:t>
            </w:r>
          </w:p>
        </w:tc>
        <w:tc>
          <w:tcPr>
            <w:tcW w:w="283" w:type="pct"/>
          </w:tcPr>
          <w:p w14:paraId="06780DA6" w14:textId="77777777" w:rsidR="00C02CC0" w:rsidRPr="00FE6662" w:rsidRDefault="00C02CC0" w:rsidP="00C02CC0">
            <w:pPr>
              <w:bidi/>
              <w:spacing w:line="276" w:lineRule="auto"/>
              <w:rPr>
                <w:rFonts w:ascii="David" w:hAnsi="David" w:cs="David"/>
                <w:color w:val="000000"/>
                <w:sz w:val="24"/>
                <w:szCs w:val="24"/>
              </w:rPr>
            </w:pPr>
            <w:r w:rsidRPr="00FE6662">
              <w:rPr>
                <w:rFonts w:ascii="David" w:hAnsi="David" w:cs="David"/>
                <w:color w:val="000000"/>
                <w:sz w:val="24"/>
                <w:szCs w:val="24"/>
                <w:rtl/>
              </w:rPr>
              <w:t>148</w:t>
            </w:r>
          </w:p>
        </w:tc>
        <w:tc>
          <w:tcPr>
            <w:tcW w:w="1771" w:type="pct"/>
          </w:tcPr>
          <w:p w14:paraId="46B0485C"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כוונתכם בסעיף זה בתצהיר אינה ברורה ונבקש להבהירה.</w:t>
            </w:r>
          </w:p>
          <w:p w14:paraId="73D4CDF5" w14:textId="77777777"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לא ברור איזה סכום של שכר מצופה מהמציע למלא:</w:t>
            </w:r>
          </w:p>
          <w:p w14:paraId="45EE165B" w14:textId="77777777" w:rsidR="00C02CC0" w:rsidRPr="00FE6662" w:rsidRDefault="00C02CC0" w:rsidP="00C02CC0">
            <w:pPr>
              <w:pStyle w:val="a3"/>
              <w:numPr>
                <w:ilvl w:val="0"/>
                <w:numId w:val="2"/>
              </w:numPr>
              <w:spacing w:after="0"/>
              <w:ind w:left="360"/>
              <w:rPr>
                <w:rFonts w:ascii="David" w:hAnsi="David" w:cs="David"/>
                <w:sz w:val="24"/>
                <w:szCs w:val="24"/>
                <w:rtl/>
              </w:rPr>
            </w:pPr>
            <w:r w:rsidRPr="00FE6662">
              <w:rPr>
                <w:rFonts w:ascii="David" w:hAnsi="David" w:cs="David"/>
                <w:sz w:val="24"/>
                <w:szCs w:val="24"/>
                <w:rtl/>
              </w:rPr>
              <w:t>האם הכוונה לשכר שעתי או חודשי?</w:t>
            </w:r>
          </w:p>
          <w:p w14:paraId="322F1AB3" w14:textId="2F14D37A" w:rsidR="00680633" w:rsidRDefault="00C02CC0" w:rsidP="00C02CC0">
            <w:pPr>
              <w:pStyle w:val="a3"/>
              <w:numPr>
                <w:ilvl w:val="0"/>
                <w:numId w:val="2"/>
              </w:numPr>
              <w:spacing w:after="0"/>
              <w:ind w:left="360"/>
              <w:rPr>
                <w:rFonts w:ascii="David" w:hAnsi="David" w:cs="David"/>
                <w:sz w:val="24"/>
                <w:szCs w:val="24"/>
              </w:rPr>
            </w:pPr>
            <w:r w:rsidRPr="00FE6662">
              <w:rPr>
                <w:rFonts w:ascii="David" w:hAnsi="David" w:cs="David"/>
                <w:sz w:val="24"/>
                <w:szCs w:val="24"/>
                <w:rtl/>
              </w:rPr>
              <w:t>במידה והכוונה לשכר המינימום או 10%</w:t>
            </w:r>
          </w:p>
          <w:p w14:paraId="59DC7FB1" w14:textId="19391E6E" w:rsidR="00C02CC0" w:rsidRPr="00FE6662" w:rsidRDefault="00C02CC0" w:rsidP="00F45CD1">
            <w:pPr>
              <w:pStyle w:val="a3"/>
              <w:spacing w:after="0"/>
              <w:ind w:left="360"/>
              <w:rPr>
                <w:rFonts w:ascii="David" w:hAnsi="David" w:cs="David"/>
                <w:sz w:val="24"/>
                <w:szCs w:val="24"/>
                <w:rtl/>
              </w:rPr>
            </w:pPr>
            <w:r w:rsidRPr="00FE6662">
              <w:rPr>
                <w:rFonts w:ascii="David" w:hAnsi="David" w:cs="David"/>
                <w:sz w:val="24"/>
                <w:szCs w:val="24"/>
                <w:rtl/>
              </w:rPr>
              <w:t>מעל למינימום – הרי שלא ברור למה נדרש המציע למלא זאת? שכן מדובר בסכום ידוע מראש</w:t>
            </w:r>
          </w:p>
          <w:p w14:paraId="7B1B92F2" w14:textId="77777777" w:rsidR="00C02CC0" w:rsidRPr="00FE6662" w:rsidRDefault="00C02CC0" w:rsidP="00C02CC0">
            <w:pPr>
              <w:pStyle w:val="a3"/>
              <w:numPr>
                <w:ilvl w:val="0"/>
                <w:numId w:val="2"/>
              </w:numPr>
              <w:spacing w:after="0"/>
              <w:ind w:left="360"/>
              <w:rPr>
                <w:rFonts w:ascii="David" w:hAnsi="David" w:cs="David"/>
                <w:sz w:val="24"/>
                <w:szCs w:val="24"/>
                <w:rtl/>
              </w:rPr>
            </w:pPr>
            <w:r w:rsidRPr="00FE6662">
              <w:rPr>
                <w:rFonts w:ascii="David" w:hAnsi="David" w:cs="David"/>
                <w:sz w:val="24"/>
                <w:szCs w:val="24"/>
                <w:rtl/>
              </w:rPr>
              <w:t>לחלופין, נבקש להצהיר על הסכום כפי שמוגדר בחוק.</w:t>
            </w:r>
          </w:p>
          <w:p w14:paraId="6BE15276" w14:textId="77777777" w:rsidR="00C02CC0" w:rsidRPr="00FE6662" w:rsidRDefault="00C02CC0" w:rsidP="00C02CC0">
            <w:pPr>
              <w:pStyle w:val="a3"/>
              <w:numPr>
                <w:ilvl w:val="0"/>
                <w:numId w:val="2"/>
              </w:numPr>
              <w:spacing w:after="0"/>
              <w:ind w:left="360"/>
              <w:rPr>
                <w:rFonts w:ascii="David" w:hAnsi="David" w:cs="David"/>
                <w:sz w:val="24"/>
                <w:szCs w:val="24"/>
                <w:rtl/>
              </w:rPr>
            </w:pPr>
            <w:r w:rsidRPr="00FE6662">
              <w:rPr>
                <w:rFonts w:ascii="David" w:hAnsi="David" w:cs="David"/>
                <w:sz w:val="24"/>
                <w:szCs w:val="24"/>
                <w:rtl/>
              </w:rPr>
              <w:t>בנוסף, הניסוח הוא עבור "עובדי". מה כוונתכם? שהספק ירשום סכום כולל של שכר לכל העובדים?</w:t>
            </w:r>
          </w:p>
        </w:tc>
        <w:tc>
          <w:tcPr>
            <w:tcW w:w="1695" w:type="pct"/>
          </w:tcPr>
          <w:p w14:paraId="4400B338" w14:textId="144DF014" w:rsidR="00210DAB" w:rsidRDefault="00CC4F56" w:rsidP="002F04CC">
            <w:pPr>
              <w:bidi/>
              <w:spacing w:line="276" w:lineRule="auto"/>
              <w:rPr>
                <w:rFonts w:ascii="David" w:hAnsi="David" w:cs="David"/>
                <w:sz w:val="24"/>
                <w:szCs w:val="24"/>
                <w:rtl/>
              </w:rPr>
            </w:pPr>
            <w:r>
              <w:rPr>
                <w:rFonts w:ascii="David" w:hAnsi="David" w:cs="David" w:hint="cs"/>
                <w:sz w:val="24"/>
                <w:szCs w:val="24"/>
                <w:rtl/>
              </w:rPr>
              <w:t xml:space="preserve">התצהיר הינו </w:t>
            </w:r>
            <w:r w:rsidR="00F45CD1">
              <w:rPr>
                <w:rFonts w:ascii="David" w:hAnsi="David" w:cs="David" w:hint="cs"/>
                <w:sz w:val="24"/>
                <w:szCs w:val="24"/>
                <w:rtl/>
              </w:rPr>
              <w:t xml:space="preserve">בהתאם </w:t>
            </w:r>
            <w:r w:rsidR="00222E76">
              <w:rPr>
                <w:rFonts w:ascii="David" w:hAnsi="David" w:cs="David" w:hint="cs"/>
                <w:sz w:val="24"/>
                <w:szCs w:val="24"/>
                <w:rtl/>
              </w:rPr>
              <w:t>לחוק שכר המינימום</w:t>
            </w:r>
            <w:r>
              <w:rPr>
                <w:rFonts w:ascii="David" w:hAnsi="David" w:cs="David" w:hint="cs"/>
                <w:sz w:val="24"/>
                <w:szCs w:val="24"/>
                <w:rtl/>
              </w:rPr>
              <w:t>.</w:t>
            </w:r>
          </w:p>
          <w:p w14:paraId="0CFFE957" w14:textId="3AD0D996" w:rsidR="00CC4F56" w:rsidRDefault="00CC4F56" w:rsidP="00CC4F56">
            <w:pPr>
              <w:bidi/>
              <w:spacing w:line="276" w:lineRule="auto"/>
              <w:rPr>
                <w:rFonts w:ascii="David" w:hAnsi="David" w:cs="David"/>
                <w:sz w:val="24"/>
                <w:szCs w:val="24"/>
                <w:rtl/>
              </w:rPr>
            </w:pPr>
          </w:p>
          <w:p w14:paraId="79382F06" w14:textId="77777777" w:rsidR="00CC4F56" w:rsidRDefault="00CC4F56" w:rsidP="00CC4F56">
            <w:pPr>
              <w:bidi/>
              <w:spacing w:line="276" w:lineRule="auto"/>
              <w:rPr>
                <w:rFonts w:ascii="David" w:hAnsi="David" w:cs="David"/>
                <w:sz w:val="24"/>
                <w:szCs w:val="24"/>
                <w:rtl/>
              </w:rPr>
            </w:pPr>
          </w:p>
          <w:p w14:paraId="6349EECB" w14:textId="55421F68" w:rsidR="00D17D99" w:rsidRDefault="00D17D99" w:rsidP="00D17D99">
            <w:pPr>
              <w:pStyle w:val="a3"/>
              <w:numPr>
                <w:ilvl w:val="0"/>
                <w:numId w:val="25"/>
              </w:numPr>
              <w:spacing w:after="0"/>
              <w:rPr>
                <w:rFonts w:ascii="David" w:hAnsi="David" w:cs="David"/>
                <w:sz w:val="24"/>
                <w:szCs w:val="24"/>
              </w:rPr>
            </w:pPr>
            <w:r>
              <w:rPr>
                <w:rFonts w:ascii="David" w:hAnsi="David" w:cs="David" w:hint="cs"/>
                <w:sz w:val="24"/>
                <w:szCs w:val="24"/>
                <w:rtl/>
              </w:rPr>
              <w:t xml:space="preserve">יש לציין שכר מינימום שעתי על-פי חוק שכר מינימום. </w:t>
            </w:r>
          </w:p>
          <w:p w14:paraId="132693D6" w14:textId="77777777" w:rsidR="00D17D99" w:rsidRDefault="00D17D99" w:rsidP="00D17D99">
            <w:pPr>
              <w:pStyle w:val="a3"/>
              <w:numPr>
                <w:ilvl w:val="0"/>
                <w:numId w:val="25"/>
              </w:numPr>
              <w:spacing w:after="0"/>
              <w:rPr>
                <w:rFonts w:ascii="David" w:hAnsi="David" w:cs="David"/>
                <w:sz w:val="24"/>
                <w:szCs w:val="24"/>
              </w:rPr>
            </w:pPr>
            <w:r>
              <w:rPr>
                <w:rFonts w:ascii="David" w:hAnsi="David" w:cs="David" w:hint="cs"/>
                <w:sz w:val="24"/>
                <w:szCs w:val="24"/>
                <w:rtl/>
              </w:rPr>
              <w:t>עדיין נדרש המציע להגיש נספח זה.</w:t>
            </w:r>
          </w:p>
          <w:p w14:paraId="58BEC41F" w14:textId="77777777" w:rsidR="00D17D99" w:rsidRDefault="00D17D99" w:rsidP="00D17D99">
            <w:pPr>
              <w:pStyle w:val="a3"/>
              <w:numPr>
                <w:ilvl w:val="0"/>
                <w:numId w:val="25"/>
              </w:numPr>
              <w:spacing w:after="0"/>
              <w:rPr>
                <w:rFonts w:ascii="David" w:hAnsi="David" w:cs="David"/>
                <w:sz w:val="24"/>
                <w:szCs w:val="24"/>
              </w:rPr>
            </w:pPr>
            <w:r>
              <w:rPr>
                <w:rFonts w:ascii="David" w:hAnsi="David" w:cs="David" w:hint="cs"/>
                <w:sz w:val="24"/>
                <w:szCs w:val="24"/>
                <w:rtl/>
              </w:rPr>
              <w:t>לא מקובל</w:t>
            </w:r>
          </w:p>
          <w:p w14:paraId="5D9BC10B" w14:textId="77777777" w:rsidR="00D17D99" w:rsidRDefault="00D17D99" w:rsidP="00D17D99">
            <w:pPr>
              <w:pStyle w:val="a3"/>
              <w:numPr>
                <w:ilvl w:val="0"/>
                <w:numId w:val="25"/>
              </w:numPr>
              <w:spacing w:after="0"/>
              <w:rPr>
                <w:rFonts w:ascii="David" w:hAnsi="David" w:cs="David"/>
                <w:sz w:val="24"/>
                <w:szCs w:val="24"/>
              </w:rPr>
            </w:pPr>
            <w:r>
              <w:rPr>
                <w:rFonts w:ascii="David" w:hAnsi="David" w:cs="David" w:hint="cs"/>
                <w:sz w:val="24"/>
                <w:szCs w:val="24"/>
                <w:rtl/>
              </w:rPr>
              <w:t>המציע נדרש לרשום את שכר המינימום השעתי.</w:t>
            </w:r>
          </w:p>
          <w:p w14:paraId="2F7A311F" w14:textId="3AAE1E25" w:rsidR="00D17D99" w:rsidRPr="00D17D99" w:rsidRDefault="00D17D99" w:rsidP="00D17D99">
            <w:pPr>
              <w:pStyle w:val="a3"/>
              <w:spacing w:after="0"/>
              <w:rPr>
                <w:rFonts w:ascii="David" w:hAnsi="David" w:cs="David"/>
                <w:sz w:val="24"/>
                <w:szCs w:val="24"/>
                <w:rtl/>
              </w:rPr>
            </w:pPr>
            <w:r>
              <w:rPr>
                <w:rFonts w:ascii="David" w:hAnsi="David" w:cs="David" w:hint="cs"/>
                <w:sz w:val="24"/>
                <w:szCs w:val="24"/>
                <w:rtl/>
              </w:rPr>
              <w:t>עם זאת יובהר שעל ערך השעה הזו, הספק נדרש לשלם את התוספות בהתאם לאמור במסמכי המכרז.</w:t>
            </w:r>
          </w:p>
        </w:tc>
      </w:tr>
      <w:tr w:rsidR="00C02CC0" w:rsidRPr="00FE6662" w14:paraId="1C5E981D" w14:textId="77777777" w:rsidTr="00477B4B">
        <w:trPr>
          <w:trHeight w:val="1408"/>
        </w:trPr>
        <w:tc>
          <w:tcPr>
            <w:tcW w:w="294" w:type="pct"/>
          </w:tcPr>
          <w:p w14:paraId="1D79368E" w14:textId="77777777" w:rsidR="00C02CC0" w:rsidRPr="00FE6662" w:rsidRDefault="00C02CC0" w:rsidP="00C02CC0">
            <w:pPr>
              <w:pStyle w:val="a3"/>
              <w:numPr>
                <w:ilvl w:val="0"/>
                <w:numId w:val="1"/>
              </w:numPr>
              <w:spacing w:after="0"/>
              <w:rPr>
                <w:rFonts w:ascii="David" w:hAnsi="David" w:cs="David"/>
                <w:sz w:val="24"/>
                <w:szCs w:val="24"/>
                <w:rtl/>
              </w:rPr>
            </w:pPr>
            <w:bookmarkStart w:id="5" w:name="_Hlk157596788"/>
          </w:p>
        </w:tc>
        <w:tc>
          <w:tcPr>
            <w:tcW w:w="507" w:type="pct"/>
          </w:tcPr>
          <w:p w14:paraId="4E2EA4C0" w14:textId="43C1054E"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sz w:val="24"/>
                <w:szCs w:val="24"/>
                <w:rtl/>
              </w:rPr>
              <w:t>הנחיות כלליות</w:t>
            </w:r>
          </w:p>
        </w:tc>
        <w:tc>
          <w:tcPr>
            <w:tcW w:w="450" w:type="pct"/>
          </w:tcPr>
          <w:p w14:paraId="6E73384F" w14:textId="5EF56A9C"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sz w:val="24"/>
                <w:szCs w:val="24"/>
                <w:rtl/>
              </w:rPr>
              <w:t>10.4.2</w:t>
            </w:r>
          </w:p>
        </w:tc>
        <w:tc>
          <w:tcPr>
            <w:tcW w:w="283" w:type="pct"/>
          </w:tcPr>
          <w:p w14:paraId="55441161" w14:textId="0807C462" w:rsidR="00C02CC0" w:rsidRPr="00FE6662" w:rsidRDefault="00C02CC0" w:rsidP="00C02CC0">
            <w:pPr>
              <w:bidi/>
              <w:spacing w:line="276" w:lineRule="auto"/>
              <w:rPr>
                <w:rFonts w:ascii="David" w:hAnsi="David" w:cs="David"/>
                <w:color w:val="000000"/>
                <w:sz w:val="24"/>
                <w:szCs w:val="24"/>
                <w:rtl/>
              </w:rPr>
            </w:pPr>
            <w:r w:rsidRPr="00FE6662">
              <w:rPr>
                <w:rFonts w:ascii="David" w:hAnsi="David" w:cs="David"/>
                <w:sz w:val="24"/>
                <w:szCs w:val="24"/>
                <w:rtl/>
              </w:rPr>
              <w:t>12</w:t>
            </w:r>
          </w:p>
        </w:tc>
        <w:tc>
          <w:tcPr>
            <w:tcW w:w="1771" w:type="pct"/>
          </w:tcPr>
          <w:p w14:paraId="2F5B989F" w14:textId="2D0591AF" w:rsidR="00C02CC0" w:rsidRPr="00FE6662" w:rsidRDefault="00C02CC0" w:rsidP="00C02CC0">
            <w:pPr>
              <w:bidi/>
              <w:spacing w:line="276" w:lineRule="auto"/>
              <w:rPr>
                <w:rFonts w:ascii="David" w:hAnsi="David" w:cs="David"/>
                <w:sz w:val="24"/>
                <w:szCs w:val="24"/>
                <w:rtl/>
              </w:rPr>
            </w:pPr>
            <w:r w:rsidRPr="00FE6662">
              <w:rPr>
                <w:rFonts w:ascii="David" w:hAnsi="David" w:cs="David"/>
                <w:sz w:val="24"/>
                <w:szCs w:val="24"/>
                <w:rtl/>
              </w:rPr>
              <w:t xml:space="preserve">באמת מידה מס' 3 "שירותים נוספים מעבר לנדרש בתנאי הסף" הנקודה השישית מתייחסת לניהול מוקדים למענה לאוכלוסיות מיוחדות. מבוקש להבהיר מהי ההגדרה של המשרד </w:t>
            </w:r>
            <w:r w:rsidRPr="00A3563C">
              <w:rPr>
                <w:rFonts w:ascii="David" w:hAnsi="David" w:cs="David"/>
                <w:sz w:val="24"/>
                <w:szCs w:val="24"/>
                <w:rtl/>
              </w:rPr>
              <w:t>ל"אוכלוסיות מיוחדות"</w:t>
            </w:r>
            <w:r w:rsidRPr="00FE6662">
              <w:rPr>
                <w:rFonts w:ascii="David" w:hAnsi="David" w:cs="David"/>
                <w:sz w:val="24"/>
                <w:szCs w:val="24"/>
                <w:rtl/>
              </w:rPr>
              <w:t xml:space="preserve"> </w:t>
            </w:r>
          </w:p>
        </w:tc>
        <w:tc>
          <w:tcPr>
            <w:tcW w:w="1695" w:type="pct"/>
          </w:tcPr>
          <w:p w14:paraId="67FAD231" w14:textId="2CDC42F0" w:rsidR="0087309F" w:rsidRPr="00E345CA" w:rsidRDefault="00A3563C" w:rsidP="002F04CC">
            <w:pPr>
              <w:bidi/>
              <w:spacing w:line="276" w:lineRule="auto"/>
              <w:rPr>
                <w:rFonts w:ascii="David" w:hAnsi="David" w:cs="David"/>
                <w:sz w:val="24"/>
                <w:szCs w:val="24"/>
                <w:highlight w:val="yellow"/>
                <w:rtl/>
              </w:rPr>
            </w:pPr>
            <w:r w:rsidRPr="00A3563C">
              <w:rPr>
                <w:rFonts w:ascii="David" w:hAnsi="David" w:cs="David" w:hint="cs"/>
                <w:sz w:val="24"/>
                <w:szCs w:val="24"/>
                <w:rtl/>
              </w:rPr>
              <w:t xml:space="preserve">משרד המשפטים נותן מענה לאוכלוסיות מגוונות, ביניהן אוכלוסיות </w:t>
            </w:r>
            <w:r w:rsidR="002F04CC">
              <w:rPr>
                <w:rFonts w:ascii="David" w:hAnsi="David" w:cs="David" w:hint="cs"/>
                <w:sz w:val="24"/>
                <w:szCs w:val="24"/>
                <w:rtl/>
              </w:rPr>
              <w:t xml:space="preserve">עם </w:t>
            </w:r>
            <w:r w:rsidR="002514D2">
              <w:rPr>
                <w:rFonts w:ascii="David" w:hAnsi="David" w:cs="David" w:hint="cs"/>
                <w:sz w:val="24"/>
                <w:szCs w:val="24"/>
                <w:rtl/>
              </w:rPr>
              <w:t xml:space="preserve">מוגבלות פיזית </w:t>
            </w:r>
            <w:r w:rsidR="002F04CC">
              <w:rPr>
                <w:rFonts w:ascii="David" w:hAnsi="David" w:cs="David" w:hint="cs"/>
                <w:sz w:val="24"/>
                <w:szCs w:val="24"/>
                <w:rtl/>
              </w:rPr>
              <w:t>עם מוגבלות נפשית, קשיי שפה וכדומה.</w:t>
            </w:r>
          </w:p>
        </w:tc>
      </w:tr>
      <w:tr w:rsidR="00764FF5" w:rsidRPr="00FE6662" w14:paraId="1E8FBAB3" w14:textId="77777777" w:rsidTr="00477B4B">
        <w:trPr>
          <w:trHeight w:val="557"/>
        </w:trPr>
        <w:tc>
          <w:tcPr>
            <w:tcW w:w="294" w:type="pct"/>
          </w:tcPr>
          <w:p w14:paraId="669C1B95" w14:textId="77777777" w:rsidR="00764FF5" w:rsidRPr="00FE6662" w:rsidRDefault="00764FF5" w:rsidP="00764FF5">
            <w:pPr>
              <w:pStyle w:val="a3"/>
              <w:numPr>
                <w:ilvl w:val="0"/>
                <w:numId w:val="1"/>
              </w:numPr>
              <w:spacing w:after="0"/>
              <w:rPr>
                <w:rFonts w:ascii="David" w:hAnsi="David" w:cs="David"/>
                <w:sz w:val="24"/>
                <w:szCs w:val="24"/>
                <w:rtl/>
              </w:rPr>
            </w:pPr>
            <w:bookmarkStart w:id="6" w:name="_Hlk157506760"/>
            <w:bookmarkEnd w:id="5"/>
          </w:p>
        </w:tc>
        <w:tc>
          <w:tcPr>
            <w:tcW w:w="507" w:type="pct"/>
          </w:tcPr>
          <w:p w14:paraId="0DDB0690" w14:textId="0AFA301C" w:rsidR="00764FF5" w:rsidRPr="00FE6662" w:rsidRDefault="00764FF5" w:rsidP="00764FF5">
            <w:pPr>
              <w:bidi/>
              <w:spacing w:line="276" w:lineRule="auto"/>
              <w:rPr>
                <w:rFonts w:ascii="David" w:hAnsi="David" w:cs="David"/>
                <w:sz w:val="24"/>
                <w:szCs w:val="24"/>
                <w:rtl/>
              </w:rPr>
            </w:pPr>
            <w:r w:rsidRPr="00ED0CCD">
              <w:rPr>
                <w:rFonts w:ascii="David" w:hAnsi="David" w:cs="David"/>
                <w:sz w:val="24"/>
                <w:szCs w:val="24"/>
                <w:rtl/>
              </w:rPr>
              <w:t>הנחיות כלליות</w:t>
            </w:r>
          </w:p>
        </w:tc>
        <w:tc>
          <w:tcPr>
            <w:tcW w:w="450" w:type="pct"/>
          </w:tcPr>
          <w:p w14:paraId="26977737" w14:textId="3B1455CC"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10.5.2</w:t>
            </w:r>
            <w:r w:rsidRPr="00FE6662">
              <w:rPr>
                <w:rFonts w:ascii="David" w:hAnsi="David" w:cs="David"/>
                <w:sz w:val="24"/>
                <w:szCs w:val="24"/>
                <w:rtl/>
              </w:rPr>
              <w:tab/>
            </w:r>
          </w:p>
        </w:tc>
        <w:tc>
          <w:tcPr>
            <w:tcW w:w="283" w:type="pct"/>
          </w:tcPr>
          <w:p w14:paraId="1BC5359A" w14:textId="162C52B9"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16</w:t>
            </w:r>
          </w:p>
        </w:tc>
        <w:tc>
          <w:tcPr>
            <w:tcW w:w="1771" w:type="pct"/>
          </w:tcPr>
          <w:p w14:paraId="77A60665" w14:textId="3D6E2DFE"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 xml:space="preserve">תמחור הקמת ממשק הינו נושא מורכב אשר מצריך איפיון מסודר לטובת הבנה של אופן ההתממשקות ואופן החיבור. בשל העובדה כי הצעת המחיר לנושא הינה בעלת משקל רב, מבוקש לקבלת כלל המידע על אופן החיבור העתידי של מערכת ה </w:t>
            </w:r>
            <w:r w:rsidRPr="00FE6662">
              <w:rPr>
                <w:rFonts w:ascii="David" w:hAnsi="David" w:cs="David"/>
                <w:sz w:val="24"/>
                <w:szCs w:val="24"/>
              </w:rPr>
              <w:t>CRM</w:t>
            </w:r>
            <w:r w:rsidRPr="00FE6662">
              <w:rPr>
                <w:rFonts w:ascii="David" w:hAnsi="David" w:cs="David"/>
                <w:sz w:val="24"/>
                <w:szCs w:val="24"/>
                <w:rtl/>
              </w:rPr>
              <w:t xml:space="preserve">, האם תהיה בענן? האם בעלת </w:t>
            </w:r>
            <w:r w:rsidRPr="00FE6662">
              <w:rPr>
                <w:rFonts w:ascii="David" w:hAnsi="David" w:cs="David"/>
                <w:sz w:val="24"/>
                <w:szCs w:val="24"/>
              </w:rPr>
              <w:t>API</w:t>
            </w:r>
            <w:r w:rsidRPr="00FE6662">
              <w:rPr>
                <w:rFonts w:ascii="David" w:hAnsi="David" w:cs="David"/>
                <w:sz w:val="24"/>
                <w:szCs w:val="24"/>
                <w:rtl/>
              </w:rPr>
              <w:t>? האם ידוע סוג וגרסה? וכדומה, כל מידע אשר יסייע לתמחור הוגן של סעיף זה.</w:t>
            </w:r>
          </w:p>
        </w:tc>
        <w:tc>
          <w:tcPr>
            <w:tcW w:w="1695" w:type="pct"/>
          </w:tcPr>
          <w:p w14:paraId="37504C66" w14:textId="0EE9DCD4" w:rsidR="00495D03" w:rsidRPr="00FE6662" w:rsidRDefault="00121A07" w:rsidP="00495D03">
            <w:pPr>
              <w:bidi/>
              <w:spacing w:line="276" w:lineRule="auto"/>
              <w:rPr>
                <w:rFonts w:ascii="David" w:hAnsi="David" w:cs="David"/>
                <w:sz w:val="24"/>
                <w:szCs w:val="24"/>
                <w:rtl/>
              </w:rPr>
            </w:pPr>
            <w:r>
              <w:rPr>
                <w:rFonts w:ascii="David" w:hAnsi="David" w:cs="David" w:hint="cs"/>
                <w:sz w:val="24"/>
                <w:szCs w:val="24"/>
                <w:rtl/>
              </w:rPr>
              <w:t xml:space="preserve">כרגע לא קיימת מערכת </w:t>
            </w:r>
            <w:r>
              <w:rPr>
                <w:rFonts w:ascii="David" w:hAnsi="David" w:cs="David" w:hint="cs"/>
                <w:sz w:val="24"/>
                <w:szCs w:val="24"/>
              </w:rPr>
              <w:t xml:space="preserve">CRM </w:t>
            </w:r>
            <w:r>
              <w:rPr>
                <w:rFonts w:ascii="David" w:hAnsi="David" w:cs="David" w:hint="cs"/>
                <w:sz w:val="24"/>
                <w:szCs w:val="24"/>
                <w:rtl/>
              </w:rPr>
              <w:t xml:space="preserve"> ממשלתית שנדרש להתחבר אליה ולכן על המציע לתמחר התממשקות מול </w:t>
            </w:r>
            <w:r>
              <w:rPr>
                <w:rFonts w:ascii="David" w:hAnsi="David" w:cs="David" w:hint="cs"/>
                <w:sz w:val="24"/>
                <w:szCs w:val="24"/>
              </w:rPr>
              <w:t>API</w:t>
            </w:r>
            <w:r>
              <w:rPr>
                <w:rFonts w:ascii="David" w:hAnsi="David" w:cs="David" w:hint="cs"/>
                <w:sz w:val="24"/>
                <w:szCs w:val="24"/>
                <w:rtl/>
              </w:rPr>
              <w:t xml:space="preserve"> סטנדרטי המקובל בשוק  </w:t>
            </w:r>
          </w:p>
        </w:tc>
      </w:tr>
      <w:bookmarkEnd w:id="6"/>
      <w:tr w:rsidR="00764FF5" w:rsidRPr="00FE6662" w14:paraId="48FE7B50" w14:textId="77777777" w:rsidTr="00477B4B">
        <w:trPr>
          <w:trHeight w:val="557"/>
        </w:trPr>
        <w:tc>
          <w:tcPr>
            <w:tcW w:w="294" w:type="pct"/>
          </w:tcPr>
          <w:p w14:paraId="3086B9B9" w14:textId="77777777" w:rsidR="00764FF5" w:rsidRPr="00FE6662" w:rsidRDefault="00764FF5" w:rsidP="00764FF5">
            <w:pPr>
              <w:pStyle w:val="a3"/>
              <w:numPr>
                <w:ilvl w:val="0"/>
                <w:numId w:val="1"/>
              </w:numPr>
              <w:spacing w:after="0"/>
              <w:rPr>
                <w:rFonts w:ascii="David" w:hAnsi="David" w:cs="David"/>
                <w:sz w:val="24"/>
                <w:szCs w:val="24"/>
                <w:rtl/>
              </w:rPr>
            </w:pPr>
          </w:p>
        </w:tc>
        <w:tc>
          <w:tcPr>
            <w:tcW w:w="507" w:type="pct"/>
          </w:tcPr>
          <w:p w14:paraId="3B8FBFE1" w14:textId="65CD80A8"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הנחיות כלליות</w:t>
            </w:r>
          </w:p>
        </w:tc>
        <w:tc>
          <w:tcPr>
            <w:tcW w:w="450" w:type="pct"/>
          </w:tcPr>
          <w:p w14:paraId="14C0F421" w14:textId="17CD89A5"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14.2</w:t>
            </w:r>
          </w:p>
        </w:tc>
        <w:tc>
          <w:tcPr>
            <w:tcW w:w="283" w:type="pct"/>
          </w:tcPr>
          <w:p w14:paraId="49626437" w14:textId="432645E6"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20</w:t>
            </w:r>
          </w:p>
        </w:tc>
        <w:tc>
          <w:tcPr>
            <w:tcW w:w="1771" w:type="pct"/>
          </w:tcPr>
          <w:p w14:paraId="5EAB5DBB" w14:textId="2E5462EB"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 xml:space="preserve">מבוקש בזאת לאפשר חתימות בפורמט דיגיטלי על מסמכי המכרז. </w:t>
            </w:r>
          </w:p>
        </w:tc>
        <w:tc>
          <w:tcPr>
            <w:tcW w:w="1695" w:type="pct"/>
          </w:tcPr>
          <w:p w14:paraId="6AEF97CC" w14:textId="049F5B55" w:rsidR="00764FF5" w:rsidRDefault="000A5019" w:rsidP="00764FF5">
            <w:pPr>
              <w:bidi/>
              <w:spacing w:line="276" w:lineRule="auto"/>
              <w:rPr>
                <w:rFonts w:ascii="David" w:hAnsi="David" w:cs="David"/>
                <w:sz w:val="24"/>
                <w:szCs w:val="24"/>
                <w:rtl/>
              </w:rPr>
            </w:pPr>
            <w:r>
              <w:rPr>
                <w:rFonts w:ascii="David" w:hAnsi="David" w:cs="David" w:hint="cs"/>
                <w:sz w:val="24"/>
                <w:szCs w:val="24"/>
                <w:rtl/>
              </w:rPr>
              <w:t>הבקשה נדחית</w:t>
            </w:r>
          </w:p>
          <w:p w14:paraId="6F37C146" w14:textId="25DEADC3" w:rsidR="000A5019" w:rsidRPr="00FE6662" w:rsidRDefault="000A5019" w:rsidP="000A5019">
            <w:pPr>
              <w:bidi/>
              <w:spacing w:line="276" w:lineRule="auto"/>
              <w:rPr>
                <w:rFonts w:ascii="David" w:hAnsi="David" w:cs="David"/>
                <w:sz w:val="24"/>
                <w:szCs w:val="24"/>
                <w:rtl/>
              </w:rPr>
            </w:pPr>
          </w:p>
        </w:tc>
      </w:tr>
      <w:tr w:rsidR="00764FF5" w:rsidRPr="00FE6662" w14:paraId="6B691E75" w14:textId="77777777" w:rsidTr="00477B4B">
        <w:trPr>
          <w:trHeight w:val="2665"/>
        </w:trPr>
        <w:tc>
          <w:tcPr>
            <w:tcW w:w="294" w:type="pct"/>
          </w:tcPr>
          <w:p w14:paraId="1E272528" w14:textId="77777777" w:rsidR="00764FF5" w:rsidRPr="00FE6662" w:rsidRDefault="00764FF5" w:rsidP="00764FF5">
            <w:pPr>
              <w:pStyle w:val="a3"/>
              <w:numPr>
                <w:ilvl w:val="0"/>
                <w:numId w:val="1"/>
              </w:numPr>
              <w:spacing w:after="0"/>
              <w:rPr>
                <w:rFonts w:ascii="David" w:hAnsi="David" w:cs="David"/>
                <w:sz w:val="24"/>
                <w:szCs w:val="24"/>
                <w:rtl/>
              </w:rPr>
            </w:pPr>
          </w:p>
        </w:tc>
        <w:tc>
          <w:tcPr>
            <w:tcW w:w="507" w:type="pct"/>
          </w:tcPr>
          <w:p w14:paraId="5EC92687" w14:textId="3AC25AB3"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נספח ב'</w:t>
            </w:r>
          </w:p>
        </w:tc>
        <w:tc>
          <w:tcPr>
            <w:tcW w:w="450" w:type="pct"/>
          </w:tcPr>
          <w:p w14:paraId="65D7EF51" w14:textId="4D1E69F5"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48</w:t>
            </w:r>
          </w:p>
        </w:tc>
        <w:tc>
          <w:tcPr>
            <w:tcW w:w="283" w:type="pct"/>
          </w:tcPr>
          <w:p w14:paraId="2804F44F" w14:textId="22D3A92F"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48</w:t>
            </w:r>
          </w:p>
        </w:tc>
        <w:tc>
          <w:tcPr>
            <w:tcW w:w="1771" w:type="pct"/>
          </w:tcPr>
          <w:p w14:paraId="611D342B" w14:textId="2D0E2700"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מבוקש לחדד מה כולל היקף השעות שמופיעות בטבלה (עבור כל בעלי התפקידים)</w:t>
            </w:r>
          </w:p>
        </w:tc>
        <w:tc>
          <w:tcPr>
            <w:tcW w:w="1695" w:type="pct"/>
          </w:tcPr>
          <w:p w14:paraId="0BE79C7D" w14:textId="1900AB69" w:rsidR="0050608A" w:rsidRDefault="005C6289" w:rsidP="00764FF5">
            <w:pPr>
              <w:bidi/>
              <w:spacing w:line="276" w:lineRule="auto"/>
              <w:rPr>
                <w:rFonts w:ascii="David" w:hAnsi="David" w:cs="David"/>
                <w:sz w:val="24"/>
                <w:szCs w:val="24"/>
                <w:rtl/>
              </w:rPr>
            </w:pPr>
            <w:r>
              <w:rPr>
                <w:rFonts w:ascii="David" w:hAnsi="David" w:cs="David" w:hint="cs"/>
                <w:sz w:val="24"/>
                <w:szCs w:val="24"/>
                <w:rtl/>
              </w:rPr>
              <w:t xml:space="preserve">היקף השעות </w:t>
            </w:r>
            <w:r w:rsidR="00BE5933">
              <w:rPr>
                <w:rFonts w:ascii="David" w:hAnsi="David" w:cs="David" w:hint="cs"/>
                <w:sz w:val="24"/>
                <w:szCs w:val="24"/>
                <w:rtl/>
              </w:rPr>
              <w:t>המצוין</w:t>
            </w:r>
            <w:r w:rsidR="00285409">
              <w:rPr>
                <w:rFonts w:ascii="David" w:hAnsi="David" w:cs="David" w:hint="cs"/>
                <w:sz w:val="24"/>
                <w:szCs w:val="24"/>
                <w:rtl/>
              </w:rPr>
              <w:t xml:space="preserve"> </w:t>
            </w:r>
            <w:r w:rsidR="001D6B28">
              <w:rPr>
                <w:rFonts w:ascii="David" w:hAnsi="David" w:cs="David" w:hint="cs"/>
                <w:sz w:val="24"/>
                <w:szCs w:val="24"/>
                <w:rtl/>
              </w:rPr>
              <w:t xml:space="preserve">בעמודת </w:t>
            </w:r>
            <w:r w:rsidR="00B926F9">
              <w:rPr>
                <w:rFonts w:ascii="David" w:hAnsi="David" w:cs="David" w:hint="cs"/>
                <w:sz w:val="24"/>
                <w:szCs w:val="24"/>
                <w:rtl/>
              </w:rPr>
              <w:t xml:space="preserve">"כמות לחישוב" בטבלה </w:t>
            </w:r>
            <w:r w:rsidR="00BE5933">
              <w:rPr>
                <w:rFonts w:ascii="David" w:hAnsi="David" w:cs="David" w:hint="cs"/>
                <w:sz w:val="24"/>
                <w:szCs w:val="24"/>
                <w:rtl/>
              </w:rPr>
              <w:t xml:space="preserve">(15,000 שעות), </w:t>
            </w:r>
            <w:r w:rsidR="00CB2766">
              <w:rPr>
                <w:rFonts w:ascii="David" w:hAnsi="David" w:cs="David" w:hint="cs"/>
                <w:sz w:val="24"/>
                <w:szCs w:val="24"/>
                <w:rtl/>
              </w:rPr>
              <w:t xml:space="preserve">הינו </w:t>
            </w:r>
            <w:r w:rsidR="00074239">
              <w:rPr>
                <w:rFonts w:ascii="David" w:hAnsi="David" w:cs="David" w:hint="cs"/>
                <w:sz w:val="24"/>
                <w:szCs w:val="24"/>
                <w:rtl/>
              </w:rPr>
              <w:t xml:space="preserve">כלי </w:t>
            </w:r>
            <w:r w:rsidR="00CB2766">
              <w:rPr>
                <w:rFonts w:ascii="David" w:hAnsi="David" w:cs="David" w:hint="cs"/>
                <w:sz w:val="24"/>
                <w:szCs w:val="24"/>
                <w:rtl/>
              </w:rPr>
              <w:t>לצורך חישוב</w:t>
            </w:r>
            <w:r w:rsidR="0050608A">
              <w:rPr>
                <w:rFonts w:ascii="David" w:hAnsi="David" w:cs="David" w:hint="cs"/>
                <w:sz w:val="24"/>
                <w:szCs w:val="24"/>
                <w:rtl/>
              </w:rPr>
              <w:t xml:space="preserve"> ושקלול</w:t>
            </w:r>
            <w:r w:rsidR="00CB2766">
              <w:rPr>
                <w:rFonts w:ascii="David" w:hAnsi="David" w:cs="David" w:hint="cs"/>
                <w:sz w:val="24"/>
                <w:szCs w:val="24"/>
                <w:rtl/>
              </w:rPr>
              <w:t xml:space="preserve"> </w:t>
            </w:r>
            <w:r w:rsidR="00CE2BA4">
              <w:rPr>
                <w:rFonts w:ascii="David" w:hAnsi="David" w:cs="David" w:hint="cs"/>
                <w:sz w:val="24"/>
                <w:szCs w:val="24"/>
                <w:rtl/>
              </w:rPr>
              <w:t xml:space="preserve">סה"כ הצעת המחיר של המציע בהתאם לנוסחה המופיעה </w:t>
            </w:r>
            <w:r w:rsidR="00BE5933">
              <w:rPr>
                <w:rFonts w:ascii="David" w:hAnsi="David" w:cs="David" w:hint="cs"/>
                <w:sz w:val="24"/>
                <w:szCs w:val="24"/>
                <w:rtl/>
              </w:rPr>
              <w:t>בעמוד 49.</w:t>
            </w:r>
            <w:r w:rsidR="00D33325">
              <w:rPr>
                <w:rFonts w:ascii="David" w:hAnsi="David" w:cs="David" w:hint="cs"/>
                <w:sz w:val="24"/>
                <w:szCs w:val="24"/>
                <w:rtl/>
              </w:rPr>
              <w:t xml:space="preserve"> </w:t>
            </w:r>
          </w:p>
          <w:p w14:paraId="38673BAD" w14:textId="372BA1A7" w:rsidR="00764FF5" w:rsidRPr="00FE6662" w:rsidRDefault="00D33325" w:rsidP="0050608A">
            <w:pPr>
              <w:bidi/>
              <w:spacing w:line="276" w:lineRule="auto"/>
              <w:rPr>
                <w:rFonts w:ascii="David" w:hAnsi="David" w:cs="David"/>
                <w:sz w:val="24"/>
                <w:szCs w:val="24"/>
                <w:rtl/>
              </w:rPr>
            </w:pPr>
            <w:r>
              <w:rPr>
                <w:rFonts w:ascii="David" w:hAnsi="David" w:cs="David" w:hint="cs"/>
                <w:sz w:val="24"/>
                <w:szCs w:val="24"/>
                <w:rtl/>
              </w:rPr>
              <w:t>אין</w:t>
            </w:r>
            <w:r w:rsidR="00BE5933">
              <w:rPr>
                <w:rFonts w:ascii="David" w:hAnsi="David" w:cs="David" w:hint="cs"/>
                <w:sz w:val="24"/>
                <w:szCs w:val="24"/>
                <w:rtl/>
              </w:rPr>
              <w:t xml:space="preserve"> </w:t>
            </w:r>
            <w:r w:rsidR="00AD264A">
              <w:rPr>
                <w:rFonts w:ascii="David" w:hAnsi="David" w:cs="David" w:hint="cs"/>
                <w:sz w:val="24"/>
                <w:szCs w:val="24"/>
                <w:rtl/>
              </w:rPr>
              <w:t>ב</w:t>
            </w:r>
            <w:r>
              <w:rPr>
                <w:rFonts w:ascii="David" w:hAnsi="David" w:cs="David" w:hint="cs"/>
                <w:sz w:val="24"/>
                <w:szCs w:val="24"/>
                <w:rtl/>
              </w:rPr>
              <w:t xml:space="preserve">כמות זו </w:t>
            </w:r>
            <w:r w:rsidR="00AD264A">
              <w:rPr>
                <w:rFonts w:ascii="David" w:hAnsi="David" w:cs="David" w:hint="cs"/>
                <w:sz w:val="24"/>
                <w:szCs w:val="24"/>
                <w:rtl/>
              </w:rPr>
              <w:t xml:space="preserve">משום </w:t>
            </w:r>
            <w:r w:rsidR="008C546E">
              <w:rPr>
                <w:rFonts w:ascii="David" w:hAnsi="David" w:cs="David" w:hint="cs"/>
                <w:sz w:val="24"/>
                <w:szCs w:val="24"/>
                <w:rtl/>
              </w:rPr>
              <w:t>אמירה או התחייבות</w:t>
            </w:r>
            <w:r w:rsidR="00AD264A">
              <w:rPr>
                <w:rFonts w:ascii="David" w:hAnsi="David" w:cs="David" w:hint="cs"/>
                <w:sz w:val="24"/>
                <w:szCs w:val="24"/>
                <w:rtl/>
              </w:rPr>
              <w:t xml:space="preserve"> </w:t>
            </w:r>
            <w:r w:rsidR="000B6AA0">
              <w:rPr>
                <w:rFonts w:ascii="David" w:hAnsi="David" w:cs="David" w:hint="cs"/>
                <w:sz w:val="24"/>
                <w:szCs w:val="24"/>
                <w:rtl/>
              </w:rPr>
              <w:t>על כמות שעות</w:t>
            </w:r>
            <w:r w:rsidR="009D2255">
              <w:rPr>
                <w:rFonts w:ascii="David" w:hAnsi="David" w:cs="David" w:hint="cs"/>
                <w:sz w:val="24"/>
                <w:szCs w:val="24"/>
                <w:rtl/>
              </w:rPr>
              <w:t xml:space="preserve"> </w:t>
            </w:r>
            <w:r w:rsidR="009D2255">
              <w:rPr>
                <w:rFonts w:ascii="David" w:hAnsi="David" w:cs="David"/>
                <w:sz w:val="24"/>
                <w:szCs w:val="24"/>
              </w:rPr>
              <w:t>login</w:t>
            </w:r>
            <w:r w:rsidR="009D2255">
              <w:rPr>
                <w:rFonts w:ascii="David" w:hAnsi="David" w:cs="David" w:hint="cs"/>
                <w:sz w:val="24"/>
                <w:szCs w:val="24"/>
                <w:rtl/>
              </w:rPr>
              <w:t xml:space="preserve"> </w:t>
            </w:r>
            <w:r w:rsidR="008C546E">
              <w:rPr>
                <w:rFonts w:ascii="David" w:hAnsi="David" w:cs="David" w:hint="cs"/>
                <w:sz w:val="24"/>
                <w:szCs w:val="24"/>
                <w:rtl/>
              </w:rPr>
              <w:t xml:space="preserve">מבוקשות </w:t>
            </w:r>
            <w:r w:rsidR="009D2255" w:rsidRPr="00C77AE5">
              <w:rPr>
                <w:rFonts w:ascii="David" w:hAnsi="David" w:cs="David" w:hint="eastAsia"/>
                <w:sz w:val="24"/>
                <w:szCs w:val="24"/>
                <w:rtl/>
              </w:rPr>
              <w:t>של</w:t>
            </w:r>
            <w:r w:rsidR="000B6AA0" w:rsidRPr="00C77AE5">
              <w:rPr>
                <w:rFonts w:ascii="David" w:hAnsi="David" w:cs="David"/>
                <w:sz w:val="24"/>
                <w:szCs w:val="24"/>
                <w:rtl/>
              </w:rPr>
              <w:t xml:space="preserve"> נציג</w:t>
            </w:r>
            <w:r w:rsidR="000B6AA0">
              <w:rPr>
                <w:rFonts w:ascii="David" w:hAnsi="David" w:cs="David" w:hint="cs"/>
                <w:sz w:val="24"/>
                <w:szCs w:val="24"/>
                <w:rtl/>
              </w:rPr>
              <w:t>, ועל</w:t>
            </w:r>
            <w:r w:rsidR="009D2255">
              <w:rPr>
                <w:rFonts w:ascii="David" w:hAnsi="David" w:cs="David" w:hint="cs"/>
                <w:sz w:val="24"/>
                <w:szCs w:val="24"/>
                <w:rtl/>
              </w:rPr>
              <w:t xml:space="preserve"> המציע לתמחר את ערך השעה בהתאם ל</w:t>
            </w:r>
            <w:r w:rsidR="008C546E">
              <w:rPr>
                <w:rFonts w:ascii="David" w:hAnsi="David" w:cs="David" w:hint="cs"/>
                <w:sz w:val="24"/>
                <w:szCs w:val="24"/>
                <w:rtl/>
              </w:rPr>
              <w:t>אמור במכרז ובמפרט השירותים</w:t>
            </w:r>
          </w:p>
        </w:tc>
      </w:tr>
      <w:tr w:rsidR="00764FF5" w:rsidRPr="00FE6662" w14:paraId="26B5BBC1" w14:textId="77777777" w:rsidTr="00477B4B">
        <w:trPr>
          <w:trHeight w:val="557"/>
        </w:trPr>
        <w:tc>
          <w:tcPr>
            <w:tcW w:w="294" w:type="pct"/>
          </w:tcPr>
          <w:p w14:paraId="4162AD83" w14:textId="77777777" w:rsidR="00764FF5" w:rsidRPr="00FE6662" w:rsidRDefault="00764FF5" w:rsidP="00764FF5">
            <w:pPr>
              <w:pStyle w:val="a3"/>
              <w:numPr>
                <w:ilvl w:val="0"/>
                <w:numId w:val="1"/>
              </w:numPr>
              <w:spacing w:after="0"/>
              <w:rPr>
                <w:rFonts w:ascii="David" w:hAnsi="David" w:cs="David"/>
                <w:sz w:val="24"/>
                <w:szCs w:val="24"/>
                <w:rtl/>
              </w:rPr>
            </w:pPr>
          </w:p>
        </w:tc>
        <w:tc>
          <w:tcPr>
            <w:tcW w:w="507" w:type="pct"/>
          </w:tcPr>
          <w:p w14:paraId="01A742AD" w14:textId="24F0A140"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08B59BC0" w14:textId="3E66C853"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4.2</w:t>
            </w:r>
          </w:p>
        </w:tc>
        <w:tc>
          <w:tcPr>
            <w:tcW w:w="283" w:type="pct"/>
          </w:tcPr>
          <w:p w14:paraId="3A24D15E" w14:textId="081FFB36" w:rsidR="00764FF5" w:rsidRPr="00FE6662" w:rsidRDefault="00764FF5" w:rsidP="00764FF5">
            <w:pPr>
              <w:bidi/>
              <w:spacing w:line="276" w:lineRule="auto"/>
              <w:rPr>
                <w:rFonts w:ascii="David" w:hAnsi="David" w:cs="David"/>
                <w:sz w:val="24"/>
                <w:szCs w:val="24"/>
                <w:rtl/>
              </w:rPr>
            </w:pPr>
            <w:r w:rsidRPr="00FE6662">
              <w:rPr>
                <w:rFonts w:ascii="David" w:hAnsi="David" w:cs="David"/>
                <w:sz w:val="24"/>
                <w:szCs w:val="24"/>
                <w:rtl/>
              </w:rPr>
              <w:t>52</w:t>
            </w:r>
          </w:p>
        </w:tc>
        <w:tc>
          <w:tcPr>
            <w:tcW w:w="1771" w:type="pct"/>
          </w:tcPr>
          <w:p w14:paraId="3180E678" w14:textId="4DF4FF0A" w:rsidR="00764FF5" w:rsidRPr="00F45CD1" w:rsidRDefault="00764FF5" w:rsidP="00764FF5">
            <w:pPr>
              <w:bidi/>
              <w:spacing w:line="276" w:lineRule="auto"/>
              <w:rPr>
                <w:rFonts w:ascii="David" w:hAnsi="David" w:cs="David"/>
                <w:sz w:val="24"/>
                <w:szCs w:val="24"/>
                <w:rtl/>
              </w:rPr>
            </w:pPr>
            <w:r w:rsidRPr="00F45CD1">
              <w:rPr>
                <w:rFonts w:ascii="David" w:hAnsi="David" w:cs="David"/>
                <w:sz w:val="24"/>
                <w:szCs w:val="24"/>
                <w:rtl/>
              </w:rPr>
              <w:t>מבוקש להוסיף כי הודעת המשרד לנותן השירותים על הארכת תקופת ההסכם תיעשה בהודעה מראש ובכתב של תשעים (90) יום לפני תום תקופת ההתקשרות המקורית או המוארכת, לפי הרלוונטי.</w:t>
            </w:r>
          </w:p>
        </w:tc>
        <w:tc>
          <w:tcPr>
            <w:tcW w:w="1695" w:type="pct"/>
          </w:tcPr>
          <w:p w14:paraId="39164730" w14:textId="5F4D8B90" w:rsidR="00764FF5" w:rsidRPr="00F45CD1" w:rsidRDefault="00244D4C" w:rsidP="00764FF5">
            <w:pPr>
              <w:bidi/>
              <w:spacing w:line="276" w:lineRule="auto"/>
              <w:rPr>
                <w:rFonts w:ascii="David" w:hAnsi="David" w:cs="David"/>
                <w:sz w:val="24"/>
                <w:szCs w:val="24"/>
                <w:rtl/>
              </w:rPr>
            </w:pPr>
            <w:r w:rsidRPr="00F45CD1">
              <w:rPr>
                <w:rFonts w:ascii="David" w:hAnsi="David" w:cs="David" w:hint="cs"/>
                <w:sz w:val="24"/>
                <w:szCs w:val="24"/>
                <w:rtl/>
              </w:rPr>
              <w:t>הבקשה נדחי</w:t>
            </w:r>
            <w:r w:rsidR="00F45CD1">
              <w:rPr>
                <w:rFonts w:ascii="David" w:hAnsi="David" w:cs="David" w:hint="cs"/>
                <w:sz w:val="24"/>
                <w:szCs w:val="24"/>
                <w:rtl/>
              </w:rPr>
              <w:t>ת.</w:t>
            </w:r>
          </w:p>
        </w:tc>
      </w:tr>
      <w:tr w:rsidR="003C48EB" w:rsidRPr="00FE6662" w14:paraId="2A9A8999" w14:textId="77777777" w:rsidTr="00477B4B">
        <w:trPr>
          <w:trHeight w:val="557"/>
        </w:trPr>
        <w:tc>
          <w:tcPr>
            <w:tcW w:w="294" w:type="pct"/>
          </w:tcPr>
          <w:p w14:paraId="1640AE4D" w14:textId="77777777" w:rsidR="003C48EB" w:rsidRPr="00FE6662" w:rsidRDefault="003C48EB" w:rsidP="003C48EB">
            <w:pPr>
              <w:pStyle w:val="a3"/>
              <w:numPr>
                <w:ilvl w:val="0"/>
                <w:numId w:val="1"/>
              </w:numPr>
              <w:spacing w:after="0"/>
              <w:rPr>
                <w:rFonts w:ascii="David" w:hAnsi="David" w:cs="David"/>
                <w:sz w:val="24"/>
                <w:szCs w:val="24"/>
                <w:rtl/>
              </w:rPr>
            </w:pPr>
          </w:p>
        </w:tc>
        <w:tc>
          <w:tcPr>
            <w:tcW w:w="507" w:type="pct"/>
          </w:tcPr>
          <w:p w14:paraId="4A6B8C2D" w14:textId="059D7173"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1AED69C6" w14:textId="04160B78"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4.5</w:t>
            </w:r>
          </w:p>
        </w:tc>
        <w:tc>
          <w:tcPr>
            <w:tcW w:w="283" w:type="pct"/>
          </w:tcPr>
          <w:p w14:paraId="20FF9916" w14:textId="5CC2A108"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52</w:t>
            </w:r>
          </w:p>
        </w:tc>
        <w:tc>
          <w:tcPr>
            <w:tcW w:w="1771" w:type="pct"/>
          </w:tcPr>
          <w:p w14:paraId="08A0B7C3" w14:textId="31A890B7"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 xml:space="preserve">מבוקש להוסיף כי אי עמידה בהתחייבות שבהסכם לרבות אי עמידה בזמנים, תיחשב כהפרה יסודית </w:t>
            </w:r>
            <w:r w:rsidRPr="00FE6662">
              <w:rPr>
                <w:rFonts w:ascii="David" w:hAnsi="David" w:cs="David"/>
                <w:sz w:val="24"/>
                <w:szCs w:val="24"/>
                <w:rtl/>
              </w:rPr>
              <w:lastRenderedPageBreak/>
              <w:t xml:space="preserve">בהסכם, ובלבד שהמשרד נתן הודעה מראש ובכתב לנותן השירותים וההפרה לא תוקנה על ידי נותן השירותים תוך זמן סביר.  </w:t>
            </w:r>
          </w:p>
        </w:tc>
        <w:tc>
          <w:tcPr>
            <w:tcW w:w="1695" w:type="pct"/>
          </w:tcPr>
          <w:p w14:paraId="18B6745B" w14:textId="68D42729" w:rsidR="003C48EB" w:rsidRPr="00FE6662" w:rsidRDefault="003C48EB" w:rsidP="003C48EB">
            <w:pPr>
              <w:bidi/>
              <w:spacing w:line="276" w:lineRule="auto"/>
              <w:rPr>
                <w:rFonts w:ascii="David" w:hAnsi="David" w:cs="David"/>
                <w:sz w:val="24"/>
                <w:szCs w:val="24"/>
                <w:rtl/>
              </w:rPr>
            </w:pPr>
            <w:r w:rsidRPr="00F45CD1">
              <w:rPr>
                <w:rFonts w:ascii="David" w:hAnsi="David" w:cs="David" w:hint="cs"/>
                <w:sz w:val="24"/>
                <w:szCs w:val="24"/>
                <w:rtl/>
              </w:rPr>
              <w:lastRenderedPageBreak/>
              <w:t xml:space="preserve">ראה מענה לשאלה 18 </w:t>
            </w:r>
          </w:p>
        </w:tc>
      </w:tr>
      <w:tr w:rsidR="003C48EB" w:rsidRPr="00FE6662" w14:paraId="0914838D" w14:textId="77777777" w:rsidTr="00477B4B">
        <w:trPr>
          <w:trHeight w:val="557"/>
        </w:trPr>
        <w:tc>
          <w:tcPr>
            <w:tcW w:w="294" w:type="pct"/>
          </w:tcPr>
          <w:p w14:paraId="2A773CED" w14:textId="77777777" w:rsidR="003C48EB" w:rsidRPr="00FE6662" w:rsidRDefault="003C48EB" w:rsidP="003C48EB">
            <w:pPr>
              <w:pStyle w:val="a3"/>
              <w:numPr>
                <w:ilvl w:val="0"/>
                <w:numId w:val="1"/>
              </w:numPr>
              <w:spacing w:after="0"/>
              <w:rPr>
                <w:rFonts w:ascii="David" w:hAnsi="David" w:cs="David"/>
                <w:sz w:val="24"/>
                <w:szCs w:val="24"/>
                <w:rtl/>
              </w:rPr>
            </w:pPr>
          </w:p>
        </w:tc>
        <w:tc>
          <w:tcPr>
            <w:tcW w:w="507" w:type="pct"/>
          </w:tcPr>
          <w:p w14:paraId="3B6908D2" w14:textId="73075C69"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47842705" w14:textId="7C711E14"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5.6</w:t>
            </w:r>
          </w:p>
        </w:tc>
        <w:tc>
          <w:tcPr>
            <w:tcW w:w="283" w:type="pct"/>
          </w:tcPr>
          <w:p w14:paraId="33D9D6A4" w14:textId="1A9BE1E0"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53</w:t>
            </w:r>
          </w:p>
        </w:tc>
        <w:tc>
          <w:tcPr>
            <w:tcW w:w="1771" w:type="pct"/>
          </w:tcPr>
          <w:p w14:paraId="470C13AA" w14:textId="6935048C"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 xml:space="preserve">מבוקש להוסיף, כי הוראת שינוי בשירותים הגורמת לעלייה בסך של 5% מהתמורה ייחשב לשינוי משמעותי, והצדדים ידונו בתום לב בעדכון התמורה. </w:t>
            </w:r>
          </w:p>
        </w:tc>
        <w:tc>
          <w:tcPr>
            <w:tcW w:w="1695" w:type="pct"/>
          </w:tcPr>
          <w:p w14:paraId="355B428A" w14:textId="0A2E6121" w:rsidR="003C48EB" w:rsidRPr="00FE6662" w:rsidRDefault="00F45CD1" w:rsidP="003C48EB">
            <w:pPr>
              <w:bidi/>
              <w:spacing w:line="276" w:lineRule="auto"/>
              <w:rPr>
                <w:rFonts w:ascii="David" w:hAnsi="David" w:cs="David"/>
                <w:sz w:val="24"/>
                <w:szCs w:val="24"/>
                <w:rtl/>
              </w:rPr>
            </w:pPr>
            <w:r>
              <w:rPr>
                <w:rFonts w:ascii="David" w:hAnsi="David" w:cs="David" w:hint="cs"/>
                <w:sz w:val="24"/>
                <w:szCs w:val="24"/>
                <w:rtl/>
              </w:rPr>
              <w:t>לא מקובל, המשרד יפעל בסבירות ומידתיות.</w:t>
            </w:r>
          </w:p>
        </w:tc>
      </w:tr>
      <w:tr w:rsidR="003C48EB" w:rsidRPr="00FE6662" w14:paraId="2971E5C8" w14:textId="77777777" w:rsidTr="00477B4B">
        <w:trPr>
          <w:trHeight w:val="557"/>
        </w:trPr>
        <w:tc>
          <w:tcPr>
            <w:tcW w:w="294" w:type="pct"/>
          </w:tcPr>
          <w:p w14:paraId="3F8263D1" w14:textId="77777777" w:rsidR="003C48EB" w:rsidRPr="00FE6662" w:rsidRDefault="003C48EB" w:rsidP="003C48EB">
            <w:pPr>
              <w:pStyle w:val="a3"/>
              <w:numPr>
                <w:ilvl w:val="0"/>
                <w:numId w:val="1"/>
              </w:numPr>
              <w:spacing w:after="0"/>
              <w:rPr>
                <w:rFonts w:ascii="David" w:hAnsi="David" w:cs="David"/>
                <w:sz w:val="24"/>
                <w:szCs w:val="24"/>
                <w:rtl/>
              </w:rPr>
            </w:pPr>
          </w:p>
        </w:tc>
        <w:tc>
          <w:tcPr>
            <w:tcW w:w="507" w:type="pct"/>
          </w:tcPr>
          <w:p w14:paraId="083C2BB0" w14:textId="1188FC75"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0764A6F4" w14:textId="4F49BCF7"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12.10</w:t>
            </w:r>
          </w:p>
        </w:tc>
        <w:tc>
          <w:tcPr>
            <w:tcW w:w="283" w:type="pct"/>
          </w:tcPr>
          <w:p w14:paraId="3B6591F8" w14:textId="5AE32CDD"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58</w:t>
            </w:r>
          </w:p>
        </w:tc>
        <w:tc>
          <w:tcPr>
            <w:tcW w:w="1771" w:type="pct"/>
          </w:tcPr>
          <w:p w14:paraId="429D9AD4" w14:textId="583D1205" w:rsidR="003C48EB" w:rsidRPr="00FE6662" w:rsidRDefault="003C48EB" w:rsidP="003C48EB">
            <w:pPr>
              <w:bidi/>
              <w:spacing w:line="276" w:lineRule="auto"/>
              <w:rPr>
                <w:rFonts w:ascii="David" w:hAnsi="David" w:cs="David"/>
                <w:sz w:val="24"/>
                <w:szCs w:val="24"/>
                <w:rtl/>
              </w:rPr>
            </w:pPr>
            <w:r w:rsidRPr="00FE6662">
              <w:rPr>
                <w:rFonts w:ascii="David" w:hAnsi="David" w:cs="David"/>
                <w:sz w:val="24"/>
                <w:szCs w:val="24"/>
                <w:rtl/>
              </w:rPr>
              <w:t>על פי ההסכם, על נותן השירותים לספק למשרד ערבות ביצוע, שהינה ערובה להבטחת ביצוע כלל התחייבויות נותן השירותים על פי ההסכם, ותישאר בתוקף תשעים  (90) יום לאחר תום תקופת השירותים. לכן מבוקש למחוק את המשפט "על אף האמור לעיל, התשלום האחרון על חשבון התמורה ישולם לנותן השירותים רק לאחר שהמשרד אישר כי נותן השירותים עמד בכל התחייבויותיו על בסיס המכרז והסכם זה."</w:t>
            </w:r>
          </w:p>
        </w:tc>
        <w:tc>
          <w:tcPr>
            <w:tcW w:w="1695" w:type="pct"/>
          </w:tcPr>
          <w:p w14:paraId="334998A6" w14:textId="3050F1D4" w:rsidR="003C48EB" w:rsidRPr="00FE6662" w:rsidRDefault="009E3821" w:rsidP="003C48EB">
            <w:pPr>
              <w:bidi/>
              <w:spacing w:line="276" w:lineRule="auto"/>
              <w:rPr>
                <w:rFonts w:ascii="David" w:hAnsi="David" w:cs="David"/>
                <w:sz w:val="24"/>
                <w:szCs w:val="24"/>
                <w:rtl/>
              </w:rPr>
            </w:pPr>
            <w:r>
              <w:rPr>
                <w:rFonts w:ascii="David" w:hAnsi="David" w:cs="David" w:hint="cs"/>
                <w:sz w:val="24"/>
                <w:szCs w:val="24"/>
                <w:rtl/>
              </w:rPr>
              <w:t xml:space="preserve">הבקשה נדחית. אין שינוי בנוסח הסעיף  </w:t>
            </w:r>
          </w:p>
        </w:tc>
      </w:tr>
      <w:tr w:rsidR="009E3821" w:rsidRPr="00FE6662" w14:paraId="4385CC86" w14:textId="77777777" w:rsidTr="00477B4B">
        <w:trPr>
          <w:trHeight w:val="557"/>
        </w:trPr>
        <w:tc>
          <w:tcPr>
            <w:tcW w:w="294" w:type="pct"/>
          </w:tcPr>
          <w:p w14:paraId="13B4985A" w14:textId="77777777" w:rsidR="009E3821" w:rsidRPr="00FE6662" w:rsidRDefault="009E3821" w:rsidP="009E3821">
            <w:pPr>
              <w:pStyle w:val="a3"/>
              <w:numPr>
                <w:ilvl w:val="0"/>
                <w:numId w:val="1"/>
              </w:numPr>
              <w:spacing w:after="0"/>
              <w:rPr>
                <w:rFonts w:ascii="David" w:hAnsi="David" w:cs="David"/>
                <w:sz w:val="24"/>
                <w:szCs w:val="24"/>
                <w:rtl/>
              </w:rPr>
            </w:pPr>
          </w:p>
        </w:tc>
        <w:tc>
          <w:tcPr>
            <w:tcW w:w="507" w:type="pct"/>
          </w:tcPr>
          <w:p w14:paraId="124575F6" w14:textId="7F04111C" w:rsidR="009E3821" w:rsidRPr="00FE6662" w:rsidRDefault="009E3821" w:rsidP="009E3821">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0DCB19DD" w14:textId="5A11569B" w:rsidR="009E3821" w:rsidRPr="00FE6662" w:rsidRDefault="009E3821" w:rsidP="009E3821">
            <w:pPr>
              <w:bidi/>
              <w:spacing w:line="276" w:lineRule="auto"/>
              <w:rPr>
                <w:rFonts w:ascii="David" w:hAnsi="David" w:cs="David"/>
                <w:sz w:val="24"/>
                <w:szCs w:val="24"/>
                <w:rtl/>
              </w:rPr>
            </w:pPr>
            <w:r w:rsidRPr="00FE6662">
              <w:rPr>
                <w:rFonts w:ascii="David" w:hAnsi="David" w:cs="David"/>
                <w:sz w:val="24"/>
                <w:szCs w:val="24"/>
                <w:rtl/>
              </w:rPr>
              <w:t>14.1</w:t>
            </w:r>
          </w:p>
        </w:tc>
        <w:tc>
          <w:tcPr>
            <w:tcW w:w="283" w:type="pct"/>
          </w:tcPr>
          <w:p w14:paraId="43ABEF4E" w14:textId="663466D3" w:rsidR="009E3821" w:rsidRPr="00FE6662" w:rsidRDefault="009E3821" w:rsidP="009E3821">
            <w:pPr>
              <w:bidi/>
              <w:spacing w:line="276" w:lineRule="auto"/>
              <w:rPr>
                <w:rFonts w:ascii="David" w:hAnsi="David" w:cs="David"/>
                <w:sz w:val="24"/>
                <w:szCs w:val="24"/>
                <w:rtl/>
              </w:rPr>
            </w:pPr>
            <w:r w:rsidRPr="00FE6662">
              <w:rPr>
                <w:rFonts w:ascii="David" w:hAnsi="David" w:cs="David"/>
                <w:sz w:val="24"/>
                <w:szCs w:val="24"/>
                <w:rtl/>
              </w:rPr>
              <w:t>60</w:t>
            </w:r>
          </w:p>
        </w:tc>
        <w:tc>
          <w:tcPr>
            <w:tcW w:w="1771" w:type="pct"/>
          </w:tcPr>
          <w:p w14:paraId="360849C5" w14:textId="0359A9C9" w:rsidR="009E3821" w:rsidRPr="00FE6662" w:rsidRDefault="009E3821" w:rsidP="009E3821">
            <w:pPr>
              <w:bidi/>
              <w:spacing w:line="276" w:lineRule="auto"/>
              <w:rPr>
                <w:rFonts w:ascii="David" w:hAnsi="David" w:cs="David"/>
                <w:sz w:val="24"/>
                <w:szCs w:val="24"/>
                <w:rtl/>
              </w:rPr>
            </w:pPr>
            <w:r w:rsidRPr="00FE6662">
              <w:rPr>
                <w:rFonts w:ascii="David" w:hAnsi="David" w:cs="David"/>
                <w:sz w:val="24"/>
                <w:szCs w:val="24"/>
                <w:rtl/>
              </w:rPr>
              <w:t xml:space="preserve">המשרד יעדכן על כל קיזוז מתוכנן מהתמורה של הנותן השירותים, שבעה (7) ימים מראש ובכתב. </w:t>
            </w:r>
          </w:p>
        </w:tc>
        <w:tc>
          <w:tcPr>
            <w:tcW w:w="1695" w:type="pct"/>
          </w:tcPr>
          <w:p w14:paraId="7702DA83" w14:textId="49E56417" w:rsidR="009E3821" w:rsidRPr="00FE6662" w:rsidRDefault="005B0DD6" w:rsidP="009E3821">
            <w:pPr>
              <w:bidi/>
              <w:spacing w:line="276" w:lineRule="auto"/>
              <w:rPr>
                <w:rFonts w:ascii="David" w:hAnsi="David" w:cs="David"/>
                <w:sz w:val="24"/>
                <w:szCs w:val="24"/>
                <w:rtl/>
              </w:rPr>
            </w:pPr>
            <w:r>
              <w:rPr>
                <w:rFonts w:ascii="David" w:hAnsi="David" w:cs="David" w:hint="cs"/>
                <w:sz w:val="24"/>
                <w:szCs w:val="24"/>
                <w:rtl/>
              </w:rPr>
              <w:t>ראה מענה לשאלה 24 סעיף ד').</w:t>
            </w:r>
          </w:p>
        </w:tc>
      </w:tr>
      <w:tr w:rsidR="001D6671" w:rsidRPr="00FE6662" w14:paraId="7717EA26" w14:textId="77777777" w:rsidTr="00477B4B">
        <w:trPr>
          <w:trHeight w:val="557"/>
        </w:trPr>
        <w:tc>
          <w:tcPr>
            <w:tcW w:w="294" w:type="pct"/>
          </w:tcPr>
          <w:p w14:paraId="47A31E65" w14:textId="77777777" w:rsidR="001D6671" w:rsidRPr="00FE6662" w:rsidRDefault="001D6671" w:rsidP="001D6671">
            <w:pPr>
              <w:pStyle w:val="a3"/>
              <w:numPr>
                <w:ilvl w:val="0"/>
                <w:numId w:val="1"/>
              </w:numPr>
              <w:spacing w:after="0"/>
              <w:rPr>
                <w:rFonts w:ascii="David" w:hAnsi="David" w:cs="David"/>
                <w:sz w:val="24"/>
                <w:szCs w:val="24"/>
                <w:rtl/>
              </w:rPr>
            </w:pPr>
          </w:p>
        </w:tc>
        <w:tc>
          <w:tcPr>
            <w:tcW w:w="507" w:type="pct"/>
          </w:tcPr>
          <w:p w14:paraId="57D1DE55" w14:textId="6B7E9EE0" w:rsidR="001D6671" w:rsidRPr="00FE6662" w:rsidRDefault="001D6671" w:rsidP="001D6671">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294B5452" w14:textId="73A1E6F1" w:rsidR="001D6671" w:rsidRPr="00FE6662" w:rsidRDefault="001D6671" w:rsidP="001D6671">
            <w:pPr>
              <w:bidi/>
              <w:spacing w:line="276" w:lineRule="auto"/>
              <w:rPr>
                <w:rFonts w:ascii="David" w:hAnsi="David" w:cs="David"/>
                <w:sz w:val="24"/>
                <w:szCs w:val="24"/>
                <w:rtl/>
              </w:rPr>
            </w:pPr>
            <w:r w:rsidRPr="00FE6662">
              <w:rPr>
                <w:rFonts w:ascii="David" w:hAnsi="David" w:cs="David"/>
                <w:sz w:val="24"/>
                <w:szCs w:val="24"/>
                <w:rtl/>
              </w:rPr>
              <w:t>15.1</w:t>
            </w:r>
          </w:p>
        </w:tc>
        <w:tc>
          <w:tcPr>
            <w:tcW w:w="283" w:type="pct"/>
          </w:tcPr>
          <w:p w14:paraId="49EEA7C7" w14:textId="2525973A" w:rsidR="001D6671" w:rsidRPr="00FE6662" w:rsidRDefault="001D6671" w:rsidP="001D6671">
            <w:pPr>
              <w:bidi/>
              <w:spacing w:line="276" w:lineRule="auto"/>
              <w:rPr>
                <w:rFonts w:ascii="David" w:hAnsi="David" w:cs="David"/>
                <w:sz w:val="24"/>
                <w:szCs w:val="24"/>
                <w:rtl/>
              </w:rPr>
            </w:pPr>
            <w:r w:rsidRPr="00FE6662">
              <w:rPr>
                <w:rFonts w:ascii="David" w:hAnsi="David" w:cs="David"/>
                <w:sz w:val="24"/>
                <w:szCs w:val="24"/>
                <w:rtl/>
              </w:rPr>
              <w:t>60</w:t>
            </w:r>
          </w:p>
        </w:tc>
        <w:tc>
          <w:tcPr>
            <w:tcW w:w="1771" w:type="pct"/>
          </w:tcPr>
          <w:p w14:paraId="63A75CE6" w14:textId="2E27404C" w:rsidR="001D6671" w:rsidRPr="00FE6662" w:rsidRDefault="001D6671" w:rsidP="001D6671">
            <w:pPr>
              <w:bidi/>
              <w:spacing w:line="276" w:lineRule="auto"/>
              <w:rPr>
                <w:rFonts w:ascii="David" w:hAnsi="David" w:cs="David"/>
                <w:sz w:val="24"/>
                <w:szCs w:val="24"/>
                <w:rtl/>
              </w:rPr>
            </w:pPr>
            <w:r w:rsidRPr="00FE6662">
              <w:rPr>
                <w:rFonts w:ascii="David" w:hAnsi="David" w:cs="David"/>
                <w:sz w:val="24"/>
                <w:szCs w:val="24"/>
                <w:rtl/>
              </w:rPr>
              <w:t>מבוקש לשנות את הסעיף, כך שנותן השירותים יישא באחריות על פי דין בגין כל פגיעה, הפסד או נזק ישירים בלבד שייגרמו עקב מתן השירותים על ידי נותן השירותים על פי הסכם זה.</w:t>
            </w:r>
          </w:p>
        </w:tc>
        <w:tc>
          <w:tcPr>
            <w:tcW w:w="1695" w:type="pct"/>
          </w:tcPr>
          <w:p w14:paraId="26A3DB11" w14:textId="2E7EC74B" w:rsidR="001D6671" w:rsidRPr="00FE6662" w:rsidRDefault="005B0DD6" w:rsidP="001D6671">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p>
        </w:tc>
      </w:tr>
      <w:tr w:rsidR="001C009B" w:rsidRPr="00FE6662" w14:paraId="18630346" w14:textId="77777777" w:rsidTr="00477B4B">
        <w:trPr>
          <w:trHeight w:val="557"/>
        </w:trPr>
        <w:tc>
          <w:tcPr>
            <w:tcW w:w="294" w:type="pct"/>
          </w:tcPr>
          <w:p w14:paraId="25037653" w14:textId="77777777" w:rsidR="001C009B" w:rsidRPr="00FE6662" w:rsidRDefault="001C009B" w:rsidP="001C009B">
            <w:pPr>
              <w:pStyle w:val="a3"/>
              <w:numPr>
                <w:ilvl w:val="0"/>
                <w:numId w:val="1"/>
              </w:numPr>
              <w:spacing w:after="0"/>
              <w:rPr>
                <w:rFonts w:ascii="David" w:hAnsi="David" w:cs="David"/>
                <w:sz w:val="24"/>
                <w:szCs w:val="24"/>
                <w:rtl/>
              </w:rPr>
            </w:pPr>
          </w:p>
        </w:tc>
        <w:tc>
          <w:tcPr>
            <w:tcW w:w="507" w:type="pct"/>
          </w:tcPr>
          <w:p w14:paraId="10DF24B3" w14:textId="29814941" w:rsidR="001C009B" w:rsidRPr="00FE6662" w:rsidRDefault="001C009B" w:rsidP="001C009B">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5B8F92A2" w14:textId="5FE41EA0" w:rsidR="001C009B" w:rsidRPr="00FE6662" w:rsidRDefault="001C009B" w:rsidP="001C009B">
            <w:pPr>
              <w:bidi/>
              <w:spacing w:line="276" w:lineRule="auto"/>
              <w:rPr>
                <w:rFonts w:ascii="David" w:hAnsi="David" w:cs="David"/>
                <w:sz w:val="24"/>
                <w:szCs w:val="24"/>
                <w:rtl/>
              </w:rPr>
            </w:pPr>
            <w:r w:rsidRPr="00FE6662">
              <w:rPr>
                <w:rFonts w:ascii="David" w:hAnsi="David" w:cs="David"/>
                <w:sz w:val="24"/>
                <w:szCs w:val="24"/>
                <w:rtl/>
              </w:rPr>
              <w:t>15.1</w:t>
            </w:r>
          </w:p>
        </w:tc>
        <w:tc>
          <w:tcPr>
            <w:tcW w:w="283" w:type="pct"/>
          </w:tcPr>
          <w:p w14:paraId="2DF9461E" w14:textId="4D77BC10" w:rsidR="001C009B" w:rsidRPr="00FE6662" w:rsidRDefault="001C009B" w:rsidP="001C009B">
            <w:pPr>
              <w:bidi/>
              <w:spacing w:line="276" w:lineRule="auto"/>
              <w:rPr>
                <w:rFonts w:ascii="David" w:hAnsi="David" w:cs="David"/>
                <w:sz w:val="24"/>
                <w:szCs w:val="24"/>
                <w:rtl/>
              </w:rPr>
            </w:pPr>
            <w:r w:rsidRPr="00FE6662">
              <w:rPr>
                <w:rFonts w:ascii="David" w:hAnsi="David" w:cs="David"/>
                <w:sz w:val="24"/>
                <w:szCs w:val="24"/>
                <w:rtl/>
              </w:rPr>
              <w:t>60</w:t>
            </w:r>
          </w:p>
        </w:tc>
        <w:tc>
          <w:tcPr>
            <w:tcW w:w="1771" w:type="pct"/>
          </w:tcPr>
          <w:p w14:paraId="4F03AAA4" w14:textId="057686C9" w:rsidR="001C009B" w:rsidRPr="00FE6662" w:rsidRDefault="001C009B" w:rsidP="001C009B">
            <w:pPr>
              <w:bidi/>
              <w:spacing w:line="276" w:lineRule="auto"/>
              <w:rPr>
                <w:rFonts w:ascii="David" w:hAnsi="David" w:cs="David"/>
                <w:sz w:val="24"/>
                <w:szCs w:val="24"/>
                <w:rtl/>
              </w:rPr>
            </w:pPr>
            <w:r w:rsidRPr="00FE6662">
              <w:rPr>
                <w:rFonts w:ascii="David" w:hAnsi="David" w:cs="David"/>
                <w:sz w:val="24"/>
                <w:szCs w:val="24"/>
                <w:rtl/>
              </w:rPr>
              <w:t xml:space="preserve">מבוקש להוסיף כי על אף האמור בכל מקום אחר בהסכם זה ו/או כל מסמך אחר הקשור לשירותים, האחריות הכוללת והמצטברת של הספק כלפי המשרד תהיה מוגבלת לסך התמורה ששולמה </w:t>
            </w:r>
            <w:r w:rsidRPr="00FE6662">
              <w:rPr>
                <w:rFonts w:ascii="David" w:hAnsi="David" w:cs="David"/>
                <w:sz w:val="24"/>
                <w:szCs w:val="24"/>
                <w:rtl/>
              </w:rPr>
              <w:lastRenderedPageBreak/>
              <w:t>לספק על ידי המשרד במהלך 9 חודשים טרם אירוע הנזק ("</w:t>
            </w:r>
            <w:r w:rsidRPr="00FE6662">
              <w:rPr>
                <w:rFonts w:ascii="David" w:hAnsi="David" w:cs="David"/>
                <w:b/>
                <w:bCs/>
                <w:sz w:val="24"/>
                <w:szCs w:val="24"/>
                <w:rtl/>
              </w:rPr>
              <w:t>הגבלת האחריות</w:t>
            </w:r>
            <w:r w:rsidRPr="00FE6662">
              <w:rPr>
                <w:rFonts w:ascii="David" w:hAnsi="David" w:cs="David"/>
                <w:sz w:val="24"/>
                <w:szCs w:val="24"/>
                <w:rtl/>
              </w:rPr>
              <w:t>"). הגבלת האחריות לא תחול על נזק שנגרם בזדון, מרמה, נזקי גוף, תביעות צד שלישי, הפרת התחייבות לסודיות והוראות קניין רוחני.</w:t>
            </w:r>
          </w:p>
        </w:tc>
        <w:tc>
          <w:tcPr>
            <w:tcW w:w="1695" w:type="pct"/>
          </w:tcPr>
          <w:p w14:paraId="5AB622D4" w14:textId="50B050DA" w:rsidR="001C009B" w:rsidRPr="00FE6662" w:rsidRDefault="001C009B" w:rsidP="001C009B">
            <w:pPr>
              <w:bidi/>
              <w:spacing w:line="276" w:lineRule="auto"/>
              <w:rPr>
                <w:rFonts w:ascii="David" w:hAnsi="David" w:cs="David"/>
                <w:sz w:val="24"/>
                <w:szCs w:val="24"/>
                <w:rtl/>
              </w:rPr>
            </w:pPr>
            <w:r>
              <w:rPr>
                <w:rFonts w:ascii="David" w:hAnsi="David" w:cs="David" w:hint="cs"/>
                <w:sz w:val="24"/>
                <w:szCs w:val="24"/>
                <w:rtl/>
              </w:rPr>
              <w:lastRenderedPageBreak/>
              <w:t xml:space="preserve">הבקשה נדחית. אין שינוי בנוסח הסעיף  </w:t>
            </w:r>
          </w:p>
        </w:tc>
      </w:tr>
      <w:tr w:rsidR="00F70884" w:rsidRPr="00FE6662" w14:paraId="35ECE22E" w14:textId="77777777" w:rsidTr="00477B4B">
        <w:trPr>
          <w:trHeight w:val="557"/>
        </w:trPr>
        <w:tc>
          <w:tcPr>
            <w:tcW w:w="294" w:type="pct"/>
          </w:tcPr>
          <w:p w14:paraId="6547431A"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79E62797" w14:textId="5BADC06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0D89C252" w14:textId="33BBD48A"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15.1</w:t>
            </w:r>
          </w:p>
        </w:tc>
        <w:tc>
          <w:tcPr>
            <w:tcW w:w="283" w:type="pct"/>
          </w:tcPr>
          <w:p w14:paraId="78F07E01" w14:textId="47D57BCA"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60 </w:t>
            </w:r>
          </w:p>
        </w:tc>
        <w:tc>
          <w:tcPr>
            <w:tcW w:w="1771" w:type="pct"/>
          </w:tcPr>
          <w:p w14:paraId="3D1EF1BC" w14:textId="63FABD1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מבוקש לשנות את הסעיף, ולקבוע כי על אף האמור בכל מקום אחר בהסכם זה ו/או כל מסמך אחר הקשור לשירותים, מוסכם כי אף צד להסכם לא יהיה אחראי כלפי משנהו בגין נזקים עקיפים ו/או תוצאתיים, לרבות נזקים מסוג אובדן רווחים ואובדן מוניטין.</w:t>
            </w:r>
          </w:p>
        </w:tc>
        <w:tc>
          <w:tcPr>
            <w:tcW w:w="1695" w:type="pct"/>
          </w:tcPr>
          <w:p w14:paraId="672C9F6C" w14:textId="4DC88EA2" w:rsidR="00F70884" w:rsidRPr="00FE6662" w:rsidRDefault="00F70884" w:rsidP="00F70884">
            <w:pPr>
              <w:bidi/>
              <w:spacing w:line="276" w:lineRule="auto"/>
              <w:rPr>
                <w:rFonts w:ascii="David" w:hAnsi="David" w:cs="David"/>
                <w:sz w:val="24"/>
                <w:szCs w:val="24"/>
                <w:rtl/>
              </w:rPr>
            </w:pPr>
            <w:r>
              <w:rPr>
                <w:rFonts w:ascii="David" w:hAnsi="David" w:cs="David" w:hint="cs"/>
                <w:sz w:val="24"/>
                <w:szCs w:val="24"/>
                <w:rtl/>
              </w:rPr>
              <w:t>הבקשה נדחית. אין שינוי בנוסח הסעיף</w:t>
            </w:r>
            <w:r w:rsidR="005B0DD6">
              <w:rPr>
                <w:rFonts w:ascii="David" w:hAnsi="David" w:cs="David" w:hint="cs"/>
                <w:sz w:val="24"/>
                <w:szCs w:val="24"/>
                <w:rtl/>
              </w:rPr>
              <w:t xml:space="preserve">. </w:t>
            </w:r>
          </w:p>
        </w:tc>
      </w:tr>
      <w:tr w:rsidR="00F70884" w:rsidRPr="00FE6662" w14:paraId="0B4B94B7" w14:textId="77777777" w:rsidTr="00477B4B">
        <w:trPr>
          <w:trHeight w:val="557"/>
        </w:trPr>
        <w:tc>
          <w:tcPr>
            <w:tcW w:w="294" w:type="pct"/>
          </w:tcPr>
          <w:p w14:paraId="6830B36A"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2F5FE8BD" w14:textId="6D94F90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0D705E79" w14:textId="0721BB57"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15.2</w:t>
            </w:r>
          </w:p>
        </w:tc>
        <w:tc>
          <w:tcPr>
            <w:tcW w:w="283" w:type="pct"/>
          </w:tcPr>
          <w:p w14:paraId="2AE50A32" w14:textId="341CA497"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2FC4E985" w14:textId="49E3003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להוסיף ולהבהיר כי נותן השירותים לא יהיה אחראי לנזק שנגרם על פי דין על ידי המשרד ו/או מי מטעמו ו/או צד ג' שאיננו קשור לנותן השירותים. </w:t>
            </w:r>
          </w:p>
        </w:tc>
        <w:tc>
          <w:tcPr>
            <w:tcW w:w="1695" w:type="pct"/>
          </w:tcPr>
          <w:p w14:paraId="303F667D" w14:textId="587FCD25" w:rsidR="00F70884" w:rsidRPr="00FE6662" w:rsidRDefault="00F70884" w:rsidP="00F70884">
            <w:pPr>
              <w:bidi/>
              <w:spacing w:line="276" w:lineRule="auto"/>
              <w:rPr>
                <w:rFonts w:ascii="David" w:hAnsi="David" w:cs="David"/>
                <w:sz w:val="24"/>
                <w:szCs w:val="24"/>
                <w:rtl/>
              </w:rPr>
            </w:pPr>
            <w:r>
              <w:rPr>
                <w:rFonts w:ascii="David" w:hAnsi="David" w:cs="David" w:hint="cs"/>
                <w:sz w:val="24"/>
                <w:szCs w:val="24"/>
                <w:rtl/>
              </w:rPr>
              <w:t xml:space="preserve">הבקשה נדחית. אין שינוי בנוסח הסעיף  </w:t>
            </w:r>
          </w:p>
        </w:tc>
      </w:tr>
      <w:tr w:rsidR="00F70884" w:rsidRPr="00FE6662" w14:paraId="54C65EC0" w14:textId="77777777" w:rsidTr="00477B4B">
        <w:trPr>
          <w:trHeight w:val="557"/>
        </w:trPr>
        <w:tc>
          <w:tcPr>
            <w:tcW w:w="294" w:type="pct"/>
          </w:tcPr>
          <w:p w14:paraId="3F47F1D9"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4615F363" w14:textId="592DDBB1"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532709D6" w14:textId="4F51FD6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15.4</w:t>
            </w:r>
          </w:p>
        </w:tc>
        <w:tc>
          <w:tcPr>
            <w:tcW w:w="283" w:type="pct"/>
          </w:tcPr>
          <w:p w14:paraId="1BB12DA9" w14:textId="1772312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77317AD7" w14:textId="12D57B5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להוסיף כי השיפוי על פי ההסכם הוא בכפוף לקבלת פס"ד חלוט שלא עוכב ביצועו. </w:t>
            </w:r>
          </w:p>
        </w:tc>
        <w:tc>
          <w:tcPr>
            <w:tcW w:w="1695" w:type="pct"/>
          </w:tcPr>
          <w:p w14:paraId="40429120" w14:textId="39EDEE9E" w:rsidR="00F70884" w:rsidRPr="00FE6662" w:rsidRDefault="00F70884" w:rsidP="00F70884">
            <w:pPr>
              <w:bidi/>
              <w:spacing w:line="276" w:lineRule="auto"/>
              <w:rPr>
                <w:rFonts w:ascii="David" w:hAnsi="David" w:cs="David"/>
                <w:sz w:val="24"/>
                <w:szCs w:val="24"/>
                <w:rtl/>
              </w:rPr>
            </w:pPr>
            <w:r>
              <w:rPr>
                <w:rFonts w:ascii="David" w:hAnsi="David" w:cs="David" w:hint="cs"/>
                <w:sz w:val="24"/>
                <w:szCs w:val="24"/>
                <w:rtl/>
              </w:rPr>
              <w:t xml:space="preserve">הבקשה נדחית. אין שינוי בנוסח הסעיף  </w:t>
            </w:r>
          </w:p>
        </w:tc>
      </w:tr>
      <w:tr w:rsidR="00F70884" w:rsidRPr="00FE6662" w14:paraId="3B834264" w14:textId="77777777" w:rsidTr="00477B4B">
        <w:trPr>
          <w:trHeight w:val="557"/>
        </w:trPr>
        <w:tc>
          <w:tcPr>
            <w:tcW w:w="294" w:type="pct"/>
          </w:tcPr>
          <w:p w14:paraId="51CB3B95"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7CB99BC4" w14:textId="3596D90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7799A9D5" w14:textId="7710040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15.4</w:t>
            </w:r>
          </w:p>
        </w:tc>
        <w:tc>
          <w:tcPr>
            <w:tcW w:w="283" w:type="pct"/>
          </w:tcPr>
          <w:p w14:paraId="5D15457E" w14:textId="3C778CB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1417C905" w14:textId="515EDC71"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מבוקש להוסיף כי המשרד לא יסכים להסכם פשרה, ללא אישור מראש ובכתב של נותן השירותים לפשרה.</w:t>
            </w:r>
          </w:p>
        </w:tc>
        <w:tc>
          <w:tcPr>
            <w:tcW w:w="1695" w:type="pct"/>
          </w:tcPr>
          <w:p w14:paraId="6F877AE9" w14:textId="77E7E5A2" w:rsidR="00F70884" w:rsidRPr="00FE6662" w:rsidRDefault="00F70884" w:rsidP="00F70884">
            <w:pPr>
              <w:bidi/>
              <w:spacing w:line="276" w:lineRule="auto"/>
              <w:rPr>
                <w:rFonts w:ascii="David" w:hAnsi="David" w:cs="David"/>
                <w:sz w:val="24"/>
                <w:szCs w:val="24"/>
                <w:rtl/>
              </w:rPr>
            </w:pPr>
            <w:r>
              <w:rPr>
                <w:rFonts w:ascii="David" w:hAnsi="David" w:cs="David" w:hint="cs"/>
                <w:sz w:val="24"/>
                <w:szCs w:val="24"/>
                <w:rtl/>
              </w:rPr>
              <w:t xml:space="preserve">הבקשה נדחית. אין שינוי בנוסח הסעיף  </w:t>
            </w:r>
          </w:p>
        </w:tc>
      </w:tr>
      <w:tr w:rsidR="00576A79" w:rsidRPr="00FE6662" w14:paraId="44AF157A" w14:textId="77777777" w:rsidTr="00477B4B">
        <w:trPr>
          <w:trHeight w:val="557"/>
        </w:trPr>
        <w:tc>
          <w:tcPr>
            <w:tcW w:w="294" w:type="pct"/>
          </w:tcPr>
          <w:p w14:paraId="325A3132"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491E2BAC" w14:textId="0BD7C410"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257E3D87" w14:textId="6F894C03"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16.1</w:t>
            </w:r>
          </w:p>
        </w:tc>
        <w:tc>
          <w:tcPr>
            <w:tcW w:w="283" w:type="pct"/>
          </w:tcPr>
          <w:p w14:paraId="770B27ED" w14:textId="013603C2"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02079EAC" w14:textId="103AD5EA"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מבוקש להחליף את הנוסח "לא יפחתו מהמצוין" ל "הנם כמצוין" </w:t>
            </w:r>
          </w:p>
        </w:tc>
        <w:tc>
          <w:tcPr>
            <w:tcW w:w="1695" w:type="pct"/>
          </w:tcPr>
          <w:p w14:paraId="795ECB6D" w14:textId="055F107E" w:rsidR="00576A79" w:rsidRPr="00817266" w:rsidRDefault="00576A79" w:rsidP="00576A79">
            <w:pPr>
              <w:bidi/>
              <w:spacing w:line="276" w:lineRule="auto"/>
              <w:rPr>
                <w:rFonts w:ascii="David" w:hAnsi="David" w:cs="David"/>
                <w:sz w:val="24"/>
                <w:szCs w:val="24"/>
                <w:highlight w:val="lightGray"/>
                <w:rtl/>
              </w:rPr>
            </w:pPr>
            <w:r w:rsidRPr="003F172D">
              <w:rPr>
                <w:rFonts w:ascii="David" w:hAnsi="David" w:cs="David"/>
                <w:sz w:val="24"/>
                <w:szCs w:val="24"/>
                <w:rtl/>
              </w:rPr>
              <w:t>הבקשה נדחית. אין שינוי במסמכי המכרז.</w:t>
            </w:r>
          </w:p>
        </w:tc>
      </w:tr>
      <w:tr w:rsidR="00576A79" w:rsidRPr="00FE6662" w14:paraId="07E0A1DC" w14:textId="77777777" w:rsidTr="00477B4B">
        <w:trPr>
          <w:trHeight w:val="557"/>
        </w:trPr>
        <w:tc>
          <w:tcPr>
            <w:tcW w:w="294" w:type="pct"/>
          </w:tcPr>
          <w:p w14:paraId="321A0E5D"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2CA5E240" w14:textId="4FAE245A"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72E56A45" w14:textId="66B569B5"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16.2.2 </w:t>
            </w:r>
          </w:p>
        </w:tc>
        <w:tc>
          <w:tcPr>
            <w:tcW w:w="283" w:type="pct"/>
          </w:tcPr>
          <w:p w14:paraId="662ABBAC" w14:textId="58A53CDD"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106E90D3" w14:textId="561CCAA4"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מבוקש להחליף את הנוסח "לא יפחתו מסך" ל "בסך"</w:t>
            </w:r>
          </w:p>
        </w:tc>
        <w:tc>
          <w:tcPr>
            <w:tcW w:w="1695" w:type="pct"/>
          </w:tcPr>
          <w:p w14:paraId="7CB6B23C" w14:textId="05019566"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 אין שינוי במסמכי המכרז.</w:t>
            </w:r>
          </w:p>
        </w:tc>
      </w:tr>
      <w:tr w:rsidR="00576A79" w:rsidRPr="00FE6662" w14:paraId="0607C567" w14:textId="77777777" w:rsidTr="00477B4B">
        <w:trPr>
          <w:trHeight w:val="557"/>
        </w:trPr>
        <w:tc>
          <w:tcPr>
            <w:tcW w:w="294" w:type="pct"/>
          </w:tcPr>
          <w:p w14:paraId="7D25E856"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324F34F6" w14:textId="732CBFCE"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23AF95D0" w14:textId="16C7354E"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16.2.4 </w:t>
            </w:r>
          </w:p>
        </w:tc>
        <w:tc>
          <w:tcPr>
            <w:tcW w:w="283" w:type="pct"/>
          </w:tcPr>
          <w:p w14:paraId="22131B3D" w14:textId="7354A15D"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5208C25C" w14:textId="10BF5730"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מבוקש להחליף את המילה "ויטען" במילה "ויקבע "</w:t>
            </w:r>
          </w:p>
        </w:tc>
        <w:tc>
          <w:tcPr>
            <w:tcW w:w="1695" w:type="pct"/>
          </w:tcPr>
          <w:p w14:paraId="35151D09" w14:textId="06E979A7"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w:t>
            </w:r>
            <w:r w:rsidR="003F172D">
              <w:rPr>
                <w:rFonts w:ascii="David" w:hAnsi="David" w:cs="David" w:hint="cs"/>
                <w:sz w:val="24"/>
                <w:szCs w:val="24"/>
                <w:rtl/>
              </w:rPr>
              <w:t>. אין שינוי במסמכי המכרז.</w:t>
            </w:r>
          </w:p>
        </w:tc>
      </w:tr>
      <w:tr w:rsidR="00576A79" w:rsidRPr="00FE6662" w14:paraId="42FD0DEA" w14:textId="77777777" w:rsidTr="00477B4B">
        <w:trPr>
          <w:trHeight w:val="557"/>
        </w:trPr>
        <w:tc>
          <w:tcPr>
            <w:tcW w:w="294" w:type="pct"/>
          </w:tcPr>
          <w:p w14:paraId="7CF4A0AF"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4FC5501C" w14:textId="010B9876"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5F9F29CC" w14:textId="34E4A12A"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16.3.2 </w:t>
            </w:r>
          </w:p>
        </w:tc>
        <w:tc>
          <w:tcPr>
            <w:tcW w:w="283" w:type="pct"/>
          </w:tcPr>
          <w:p w14:paraId="781358F6" w14:textId="420787E0"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1948DE1D" w14:textId="35F46385"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מבוקש להחליף את הנוסח "לא יפחתו מסך" ל "בסך"</w:t>
            </w:r>
          </w:p>
        </w:tc>
        <w:tc>
          <w:tcPr>
            <w:tcW w:w="1695" w:type="pct"/>
          </w:tcPr>
          <w:p w14:paraId="1B7DC50C" w14:textId="27524E8F"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 אין שינוי במסמכי המכרז.</w:t>
            </w:r>
          </w:p>
        </w:tc>
      </w:tr>
      <w:tr w:rsidR="00576A79" w:rsidRPr="00FE6662" w14:paraId="3A44A015" w14:textId="77777777" w:rsidTr="00477B4B">
        <w:trPr>
          <w:trHeight w:val="557"/>
        </w:trPr>
        <w:tc>
          <w:tcPr>
            <w:tcW w:w="294" w:type="pct"/>
          </w:tcPr>
          <w:p w14:paraId="0694981B"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0D9BE947" w14:textId="75BE217D"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3150F560" w14:textId="1A17ACC7"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16.3.4 </w:t>
            </w:r>
          </w:p>
        </w:tc>
        <w:tc>
          <w:tcPr>
            <w:tcW w:w="283" w:type="pct"/>
          </w:tcPr>
          <w:p w14:paraId="09E240A4" w14:textId="194C0538"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47D6821C" w14:textId="1470EE4B"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מבוקש להוסיף בסוף הסעיף את המשפט "למעט רכוש עליו פועלים במישרין."</w:t>
            </w:r>
          </w:p>
        </w:tc>
        <w:tc>
          <w:tcPr>
            <w:tcW w:w="1695" w:type="pct"/>
          </w:tcPr>
          <w:p w14:paraId="0B4A3E4C" w14:textId="6886DABC"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 ניתן לבטל את הסייג בתת גבולות אחריות בסך 500,000 ₪.</w:t>
            </w:r>
          </w:p>
        </w:tc>
      </w:tr>
      <w:tr w:rsidR="00576A79" w:rsidRPr="00FE6662" w14:paraId="408D206E" w14:textId="77777777" w:rsidTr="00477B4B">
        <w:trPr>
          <w:trHeight w:val="557"/>
        </w:trPr>
        <w:tc>
          <w:tcPr>
            <w:tcW w:w="294" w:type="pct"/>
          </w:tcPr>
          <w:p w14:paraId="54D0B44C"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65A19EF9" w14:textId="0121E16C"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045CAEB9" w14:textId="0BD1AE53"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16.3.5 </w:t>
            </w:r>
          </w:p>
        </w:tc>
        <w:tc>
          <w:tcPr>
            <w:tcW w:w="283" w:type="pct"/>
          </w:tcPr>
          <w:p w14:paraId="72A790C6" w14:textId="06196193"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2169E428" w14:textId="16C104F5"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מבוקש למחוק סעיף זה. </w:t>
            </w:r>
          </w:p>
        </w:tc>
        <w:tc>
          <w:tcPr>
            <w:tcW w:w="1695" w:type="pct"/>
          </w:tcPr>
          <w:p w14:paraId="76629F7B" w14:textId="4B9573BC"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w:t>
            </w:r>
          </w:p>
        </w:tc>
      </w:tr>
      <w:tr w:rsidR="00576A79" w:rsidRPr="00FE6662" w14:paraId="4B728FE3" w14:textId="77777777" w:rsidTr="00477B4B">
        <w:trPr>
          <w:trHeight w:val="557"/>
        </w:trPr>
        <w:tc>
          <w:tcPr>
            <w:tcW w:w="294" w:type="pct"/>
          </w:tcPr>
          <w:p w14:paraId="70CF1BFF"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5471FC8C" w14:textId="0506E3E4"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33F26AE4" w14:textId="74614EEF"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16.3.8 </w:t>
            </w:r>
          </w:p>
        </w:tc>
        <w:tc>
          <w:tcPr>
            <w:tcW w:w="283" w:type="pct"/>
          </w:tcPr>
          <w:p w14:paraId="75FB731C" w14:textId="541E0E00"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4A7BE18C" w14:textId="200BF47D"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מבוקש להוסיף את המילה "ובגין" אחרי "נותן השרותים"  </w:t>
            </w:r>
          </w:p>
        </w:tc>
        <w:tc>
          <w:tcPr>
            <w:tcW w:w="1695" w:type="pct"/>
          </w:tcPr>
          <w:p w14:paraId="0D8892C0" w14:textId="44715D1A"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w:t>
            </w:r>
          </w:p>
        </w:tc>
      </w:tr>
      <w:tr w:rsidR="00576A79" w:rsidRPr="00FE6662" w14:paraId="65592FB7" w14:textId="77777777" w:rsidTr="00477B4B">
        <w:trPr>
          <w:trHeight w:val="557"/>
        </w:trPr>
        <w:tc>
          <w:tcPr>
            <w:tcW w:w="294" w:type="pct"/>
          </w:tcPr>
          <w:p w14:paraId="323A145A"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792B89F9" w14:textId="298864DC"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16590806" w14:textId="70921C8B"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16.4</w:t>
            </w:r>
          </w:p>
        </w:tc>
        <w:tc>
          <w:tcPr>
            <w:tcW w:w="283" w:type="pct"/>
          </w:tcPr>
          <w:p w14:paraId="70959DAD" w14:textId="305DEB6C"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62</w:t>
            </w:r>
          </w:p>
        </w:tc>
        <w:tc>
          <w:tcPr>
            <w:tcW w:w="1771" w:type="pct"/>
          </w:tcPr>
          <w:p w14:paraId="36CEEB56" w14:textId="1E1D4981"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מבוקש לשנות את שם הסעיף כדלקמן "ביטוח אחריות מקצועית משולב חבות מוצר"  </w:t>
            </w:r>
          </w:p>
        </w:tc>
        <w:tc>
          <w:tcPr>
            <w:tcW w:w="1695" w:type="pct"/>
          </w:tcPr>
          <w:p w14:paraId="3B2714E4" w14:textId="1FB5A9E5"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w:t>
            </w:r>
          </w:p>
        </w:tc>
      </w:tr>
      <w:tr w:rsidR="00576A79" w:rsidRPr="00FE6662" w14:paraId="6F92CDE4" w14:textId="77777777" w:rsidTr="00477B4B">
        <w:trPr>
          <w:trHeight w:val="557"/>
        </w:trPr>
        <w:tc>
          <w:tcPr>
            <w:tcW w:w="294" w:type="pct"/>
          </w:tcPr>
          <w:p w14:paraId="58FBFB56"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55E602DC" w14:textId="6DF1A574"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74088BFC" w14:textId="6A653645"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16.4.1 </w:t>
            </w:r>
          </w:p>
        </w:tc>
        <w:tc>
          <w:tcPr>
            <w:tcW w:w="283" w:type="pct"/>
          </w:tcPr>
          <w:p w14:paraId="06EF2921" w14:textId="47DFDAE5"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62</w:t>
            </w:r>
          </w:p>
        </w:tc>
        <w:tc>
          <w:tcPr>
            <w:tcW w:w="1771" w:type="pct"/>
          </w:tcPr>
          <w:p w14:paraId="20097DBA" w14:textId="71DD5742"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מבוקש להוסיף "ביטוח אחריות מקצועית משולב חבות מוצר"  </w:t>
            </w:r>
          </w:p>
        </w:tc>
        <w:tc>
          <w:tcPr>
            <w:tcW w:w="1695" w:type="pct"/>
          </w:tcPr>
          <w:p w14:paraId="27291EE4" w14:textId="37697F9C"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w:t>
            </w:r>
          </w:p>
        </w:tc>
      </w:tr>
      <w:tr w:rsidR="00576A79" w:rsidRPr="00FE6662" w14:paraId="564AC011" w14:textId="77777777" w:rsidTr="00477B4B">
        <w:trPr>
          <w:trHeight w:val="557"/>
        </w:trPr>
        <w:tc>
          <w:tcPr>
            <w:tcW w:w="294" w:type="pct"/>
          </w:tcPr>
          <w:p w14:paraId="018346A3"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24397BF6" w14:textId="0CB73FF2"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4C554E4E" w14:textId="6D1CCC60"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16.4.3 </w:t>
            </w:r>
          </w:p>
        </w:tc>
        <w:tc>
          <w:tcPr>
            <w:tcW w:w="283" w:type="pct"/>
          </w:tcPr>
          <w:p w14:paraId="7FA9E5AE" w14:textId="04D97830"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62</w:t>
            </w:r>
          </w:p>
        </w:tc>
        <w:tc>
          <w:tcPr>
            <w:tcW w:w="1771" w:type="pct"/>
          </w:tcPr>
          <w:p w14:paraId="33DD368D" w14:textId="25E47FEA"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מבוקש להחליף את הנוסח "לא יפחתו מסך" ל "בסך"</w:t>
            </w:r>
          </w:p>
        </w:tc>
        <w:tc>
          <w:tcPr>
            <w:tcW w:w="1695" w:type="pct"/>
          </w:tcPr>
          <w:p w14:paraId="4882A041" w14:textId="4E517907"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 אין שינוי במסמכי המכרז.</w:t>
            </w:r>
          </w:p>
        </w:tc>
      </w:tr>
      <w:tr w:rsidR="00576A79" w:rsidRPr="00FE6662" w14:paraId="11EC7AAF" w14:textId="77777777" w:rsidTr="00477B4B">
        <w:trPr>
          <w:trHeight w:val="557"/>
        </w:trPr>
        <w:tc>
          <w:tcPr>
            <w:tcW w:w="294" w:type="pct"/>
          </w:tcPr>
          <w:p w14:paraId="21ADA787"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1E00AB81" w14:textId="382B3B74"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1AC035F4" w14:textId="6D94AD9A"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16.4.4.2</w:t>
            </w:r>
          </w:p>
        </w:tc>
        <w:tc>
          <w:tcPr>
            <w:tcW w:w="283" w:type="pct"/>
          </w:tcPr>
          <w:p w14:paraId="5AE28D0F" w14:textId="7BD4CC53"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62</w:t>
            </w:r>
          </w:p>
        </w:tc>
        <w:tc>
          <w:tcPr>
            <w:tcW w:w="1771" w:type="pct"/>
          </w:tcPr>
          <w:p w14:paraId="404A53DD" w14:textId="2DAF9533"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מבוקש להוסיף את צמד המילים "בתום לב" בתום הסעיף. </w:t>
            </w:r>
          </w:p>
        </w:tc>
        <w:tc>
          <w:tcPr>
            <w:tcW w:w="1695" w:type="pct"/>
          </w:tcPr>
          <w:p w14:paraId="7E800FD6" w14:textId="6592F842"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w:t>
            </w:r>
          </w:p>
        </w:tc>
      </w:tr>
      <w:tr w:rsidR="00576A79" w:rsidRPr="00FE6662" w14:paraId="5ECE9633" w14:textId="77777777" w:rsidTr="00477B4B">
        <w:trPr>
          <w:trHeight w:val="557"/>
        </w:trPr>
        <w:tc>
          <w:tcPr>
            <w:tcW w:w="294" w:type="pct"/>
          </w:tcPr>
          <w:p w14:paraId="1A753AF4"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1E636AB9" w14:textId="3664FB65"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67020B01" w14:textId="5B0D1580"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16.4.4.5</w:t>
            </w:r>
          </w:p>
        </w:tc>
        <w:tc>
          <w:tcPr>
            <w:tcW w:w="283" w:type="pct"/>
          </w:tcPr>
          <w:p w14:paraId="546D105C" w14:textId="1FFEB81A"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62</w:t>
            </w:r>
          </w:p>
        </w:tc>
        <w:tc>
          <w:tcPr>
            <w:tcW w:w="1771" w:type="pct"/>
          </w:tcPr>
          <w:p w14:paraId="771981F2" w14:textId="09E986CE"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מבוקש למחוק את המילה "הארכת" לפי "תקופת הגילוי" ולהסיר את "לפחות" לפני 6 חודשים וכן להוסיף את המשפט הבא בתום הסעיף: "בתנאי שאין כיסוי ביטוחי חלופי לאותה חבות ולמעט במקרה של אי תשלום פרמיה ו/או מרמה." </w:t>
            </w:r>
          </w:p>
        </w:tc>
        <w:tc>
          <w:tcPr>
            <w:tcW w:w="1695" w:type="pct"/>
          </w:tcPr>
          <w:p w14:paraId="1F74B78C" w14:textId="77777777"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הבקשות למחיקת מללים- הבקשות נדחות.</w:t>
            </w:r>
          </w:p>
          <w:p w14:paraId="289B09AA" w14:textId="32891F02"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להוספת מלל- הבקשה מתקבלת.</w:t>
            </w:r>
          </w:p>
        </w:tc>
      </w:tr>
      <w:tr w:rsidR="00576A79" w:rsidRPr="00FE6662" w14:paraId="710C90B4" w14:textId="77777777" w:rsidTr="00477B4B">
        <w:trPr>
          <w:trHeight w:val="557"/>
        </w:trPr>
        <w:tc>
          <w:tcPr>
            <w:tcW w:w="294" w:type="pct"/>
          </w:tcPr>
          <w:p w14:paraId="13D08250"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412405D0" w14:textId="0A1847F3"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1DFFD2BC" w14:textId="608CE0CF"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16.4.5</w:t>
            </w:r>
          </w:p>
        </w:tc>
        <w:tc>
          <w:tcPr>
            <w:tcW w:w="283" w:type="pct"/>
          </w:tcPr>
          <w:p w14:paraId="7A44256C" w14:textId="1799537F"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62</w:t>
            </w:r>
          </w:p>
        </w:tc>
        <w:tc>
          <w:tcPr>
            <w:tcW w:w="1771" w:type="pct"/>
          </w:tcPr>
          <w:p w14:paraId="235CAA1B" w14:textId="7024F0FF"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מבוקש להוסיף את המילה "ובגין" אחרי "למעשי הזוכה"  </w:t>
            </w:r>
          </w:p>
        </w:tc>
        <w:tc>
          <w:tcPr>
            <w:tcW w:w="1695" w:type="pct"/>
          </w:tcPr>
          <w:p w14:paraId="34F689AD" w14:textId="31098BD6"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w:t>
            </w:r>
          </w:p>
        </w:tc>
      </w:tr>
      <w:tr w:rsidR="00576A79" w:rsidRPr="00FE6662" w14:paraId="6D7BF700" w14:textId="77777777" w:rsidTr="00477B4B">
        <w:trPr>
          <w:trHeight w:val="557"/>
        </w:trPr>
        <w:tc>
          <w:tcPr>
            <w:tcW w:w="294" w:type="pct"/>
          </w:tcPr>
          <w:p w14:paraId="33D278C8"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2C705957" w14:textId="47BFBB47"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6D20196C" w14:textId="21806B6F"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16.7.1.6</w:t>
            </w:r>
          </w:p>
        </w:tc>
        <w:tc>
          <w:tcPr>
            <w:tcW w:w="283" w:type="pct"/>
          </w:tcPr>
          <w:p w14:paraId="037C34A1" w14:textId="56A65697"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4EFBC9A6" w14:textId="4654D3D2"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מבוקש להוסיף את המשפט "בגין השירותים נשוא הסכם זה" אחרי המילה "ביטוח" ולפני המילה "הינו בחזקת..."</w:t>
            </w:r>
          </w:p>
        </w:tc>
        <w:tc>
          <w:tcPr>
            <w:tcW w:w="1695" w:type="pct"/>
          </w:tcPr>
          <w:p w14:paraId="2C73B1E2" w14:textId="5D27A359"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w:t>
            </w:r>
          </w:p>
        </w:tc>
      </w:tr>
      <w:tr w:rsidR="00576A79" w:rsidRPr="00FE6662" w14:paraId="5469745F" w14:textId="77777777" w:rsidTr="00477B4B">
        <w:trPr>
          <w:trHeight w:val="557"/>
        </w:trPr>
        <w:tc>
          <w:tcPr>
            <w:tcW w:w="294" w:type="pct"/>
          </w:tcPr>
          <w:p w14:paraId="430CC82C"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5C680F2F" w14:textId="6CA23BB2"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1F1B57B1" w14:textId="26D91E0B"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16.7.1.7</w:t>
            </w:r>
          </w:p>
        </w:tc>
        <w:tc>
          <w:tcPr>
            <w:tcW w:w="283" w:type="pct"/>
          </w:tcPr>
          <w:p w14:paraId="76FFDE11" w14:textId="72624191"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50F717ED" w14:textId="3E7A5302"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מבוקש להחליף את הנוסח "לא יפחתו מהמקובל" ל "הנם"</w:t>
            </w:r>
          </w:p>
        </w:tc>
        <w:tc>
          <w:tcPr>
            <w:tcW w:w="1695" w:type="pct"/>
          </w:tcPr>
          <w:p w14:paraId="325DD2B7" w14:textId="2C7C0DE1"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 אין שינוי במסמכי המכרז.</w:t>
            </w:r>
          </w:p>
        </w:tc>
      </w:tr>
      <w:tr w:rsidR="00576A79" w:rsidRPr="00FE6662" w14:paraId="243221A0" w14:textId="77777777" w:rsidTr="00477B4B">
        <w:trPr>
          <w:trHeight w:val="557"/>
        </w:trPr>
        <w:tc>
          <w:tcPr>
            <w:tcW w:w="294" w:type="pct"/>
          </w:tcPr>
          <w:p w14:paraId="290818E9"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36B067CE" w14:textId="3240C5BA"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288B166A" w14:textId="79EE38CC"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16.7.1.8</w:t>
            </w:r>
          </w:p>
        </w:tc>
        <w:tc>
          <w:tcPr>
            <w:tcW w:w="283" w:type="pct"/>
          </w:tcPr>
          <w:p w14:paraId="7AE7AC68" w14:textId="4305EE35"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24CE120F" w14:textId="55904A15"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מבוקש להוסיף בסוף הסעיף את המשפט: "אולם אין בביטוח החריג כדי לגרוע מזכויות המבטח ו/או חובות המבוטח עפ"י דין."</w:t>
            </w:r>
          </w:p>
        </w:tc>
        <w:tc>
          <w:tcPr>
            <w:tcW w:w="1695" w:type="pct"/>
          </w:tcPr>
          <w:p w14:paraId="1097A218" w14:textId="33528B4C"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מתקבלת</w:t>
            </w:r>
          </w:p>
        </w:tc>
      </w:tr>
      <w:tr w:rsidR="00576A79" w:rsidRPr="00FE6662" w14:paraId="13459518" w14:textId="77777777" w:rsidTr="00477B4B">
        <w:trPr>
          <w:trHeight w:val="557"/>
        </w:trPr>
        <w:tc>
          <w:tcPr>
            <w:tcW w:w="294" w:type="pct"/>
          </w:tcPr>
          <w:p w14:paraId="7634FB25"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6993AC41" w14:textId="6F7577AF"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61443684" w14:textId="087D56BC"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16.7.3</w:t>
            </w:r>
          </w:p>
        </w:tc>
        <w:tc>
          <w:tcPr>
            <w:tcW w:w="283" w:type="pct"/>
          </w:tcPr>
          <w:p w14:paraId="10EC5E4B" w14:textId="4B751BF9"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56EA0BC8" w14:textId="66BF09B4"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 xml:space="preserve">מבוקש למחוק את "לרשות המיסים" ולכתוב במקום "למשרד המשפטים" וכן להסיר את "לכל המאוחר שבעה ימים" </w:t>
            </w:r>
          </w:p>
        </w:tc>
        <w:tc>
          <w:tcPr>
            <w:tcW w:w="1695" w:type="pct"/>
          </w:tcPr>
          <w:p w14:paraId="12FEC936" w14:textId="77777777"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מחיקת המלל: "רשות המיסים" ובמקומה ציון המלל: "משרד המשפטים- הבקשה מתקבלת.</w:t>
            </w:r>
          </w:p>
          <w:p w14:paraId="6BD2DBC2" w14:textId="13DA2A36"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הסרת המלל "לכל המאוחר 7 ימים"- הבקשה נדחית.</w:t>
            </w:r>
          </w:p>
        </w:tc>
      </w:tr>
      <w:tr w:rsidR="00576A79" w:rsidRPr="00FE6662" w14:paraId="08E85CC4" w14:textId="77777777" w:rsidTr="00477B4B">
        <w:trPr>
          <w:trHeight w:val="1671"/>
        </w:trPr>
        <w:tc>
          <w:tcPr>
            <w:tcW w:w="294" w:type="pct"/>
          </w:tcPr>
          <w:p w14:paraId="3EF4E2AC"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53A8ACD6" w14:textId="553B6E6B"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08FB6B1B" w14:textId="6407E6F2"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16.7.9</w:t>
            </w:r>
          </w:p>
        </w:tc>
        <w:tc>
          <w:tcPr>
            <w:tcW w:w="283" w:type="pct"/>
          </w:tcPr>
          <w:p w14:paraId="3048AAB9" w14:textId="1E33B738"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64</w:t>
            </w:r>
          </w:p>
        </w:tc>
        <w:tc>
          <w:tcPr>
            <w:tcW w:w="1771" w:type="pct"/>
          </w:tcPr>
          <w:p w14:paraId="6ECA52B9" w14:textId="4108A900"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מבוקש להוסיף בסוף הסעיף את המשפט: " אולם אי אספקת אישור ביטוח חתום במהלך 14 ימי עסקים מחתימת הסכם זה לא תחשב הפרה יסודית."</w:t>
            </w:r>
          </w:p>
        </w:tc>
        <w:tc>
          <w:tcPr>
            <w:tcW w:w="1695" w:type="pct"/>
          </w:tcPr>
          <w:p w14:paraId="62D4630A" w14:textId="29CE77E1" w:rsidR="00576A79" w:rsidRPr="003F172D" w:rsidRDefault="00576A79" w:rsidP="00576A79">
            <w:pPr>
              <w:bidi/>
              <w:spacing w:line="276" w:lineRule="auto"/>
              <w:rPr>
                <w:rFonts w:ascii="David" w:hAnsi="David" w:cs="David"/>
                <w:sz w:val="24"/>
                <w:szCs w:val="24"/>
                <w:rtl/>
              </w:rPr>
            </w:pPr>
            <w:r w:rsidRPr="003F172D">
              <w:rPr>
                <w:rFonts w:ascii="David" w:hAnsi="David" w:cs="David"/>
                <w:sz w:val="24"/>
                <w:szCs w:val="24"/>
                <w:rtl/>
              </w:rPr>
              <w:t>הבקשה נדחית. אולם יובהר כי אי המצאת אישור ביטוח 7 ימים ממועד חידוש הפוליסות הרלוונטיות לא יהווה הפרה יסודית של הסכם זה ובכפוף לשמירה על הרצף הביטוחי</w:t>
            </w:r>
          </w:p>
        </w:tc>
      </w:tr>
      <w:tr w:rsidR="00F70884" w:rsidRPr="00FE6662" w14:paraId="59D6EF87" w14:textId="77777777" w:rsidTr="00477B4B">
        <w:trPr>
          <w:trHeight w:val="557"/>
        </w:trPr>
        <w:tc>
          <w:tcPr>
            <w:tcW w:w="294" w:type="pct"/>
          </w:tcPr>
          <w:p w14:paraId="185961C4"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38084EEE" w14:textId="25AFEAD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31C8D92D" w14:textId="68D125B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Pr>
              <w:t>20.2</w:t>
            </w:r>
            <w:r w:rsidRPr="00FE6662">
              <w:rPr>
                <w:rFonts w:ascii="David" w:hAnsi="David" w:cs="David"/>
                <w:sz w:val="24"/>
                <w:szCs w:val="24"/>
                <w:rtl/>
              </w:rPr>
              <w:t>, 20.3</w:t>
            </w:r>
          </w:p>
        </w:tc>
        <w:tc>
          <w:tcPr>
            <w:tcW w:w="283" w:type="pct"/>
          </w:tcPr>
          <w:p w14:paraId="01406F97" w14:textId="3AA03DF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Pr>
              <w:t>6</w:t>
            </w:r>
            <w:r w:rsidRPr="00FE6662">
              <w:rPr>
                <w:rFonts w:ascii="David" w:hAnsi="David" w:cs="David"/>
                <w:sz w:val="24"/>
                <w:szCs w:val="24"/>
                <w:rtl/>
              </w:rPr>
              <w:t>6</w:t>
            </w:r>
          </w:p>
        </w:tc>
        <w:tc>
          <w:tcPr>
            <w:tcW w:w="1771" w:type="pct"/>
          </w:tcPr>
          <w:p w14:paraId="200597F9" w14:textId="3074E7F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להוסיף כי הסעדים שבסעיפים 20.2 ו-20.3, מותנים במתן הודעה מראש ובכתב מהמשרד לנותן השירותים ואי תיקון ההפרה על ידי נותן השירותים תוך זמן סביר. </w:t>
            </w:r>
          </w:p>
        </w:tc>
        <w:tc>
          <w:tcPr>
            <w:tcW w:w="1695" w:type="pct"/>
          </w:tcPr>
          <w:p w14:paraId="11A3F411" w14:textId="769E590A" w:rsidR="00F70884" w:rsidRPr="00531DD2" w:rsidRDefault="003F172D" w:rsidP="00F70884">
            <w:pPr>
              <w:bidi/>
              <w:spacing w:line="276" w:lineRule="auto"/>
              <w:rPr>
                <w:rFonts w:ascii="David" w:hAnsi="David" w:cs="David"/>
                <w:sz w:val="24"/>
                <w:szCs w:val="24"/>
                <w:highlight w:val="yellow"/>
                <w:rtl/>
              </w:rPr>
            </w:pPr>
            <w:r w:rsidRPr="003F172D">
              <w:rPr>
                <w:rFonts w:ascii="David" w:hAnsi="David" w:cs="David" w:hint="cs"/>
                <w:sz w:val="24"/>
                <w:szCs w:val="24"/>
                <w:rtl/>
              </w:rPr>
              <w:t>לא מקובל. המשרד ינהג בסבירות ובמידתיות.</w:t>
            </w:r>
          </w:p>
        </w:tc>
      </w:tr>
      <w:tr w:rsidR="00F70884" w:rsidRPr="00FE6662" w14:paraId="091A81FB" w14:textId="77777777" w:rsidTr="00477B4B">
        <w:trPr>
          <w:trHeight w:val="557"/>
        </w:trPr>
        <w:tc>
          <w:tcPr>
            <w:tcW w:w="294" w:type="pct"/>
          </w:tcPr>
          <w:p w14:paraId="41FEC22A"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656B9FD8" w14:textId="58F91D5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6CE01275" w14:textId="67E6DA42" w:rsidR="00F70884" w:rsidRPr="00FE6662" w:rsidRDefault="00F70884" w:rsidP="00F70884">
            <w:pPr>
              <w:bidi/>
              <w:spacing w:line="276" w:lineRule="auto"/>
              <w:rPr>
                <w:rFonts w:ascii="David" w:hAnsi="David" w:cs="David"/>
                <w:sz w:val="24"/>
                <w:szCs w:val="24"/>
              </w:rPr>
            </w:pPr>
            <w:r w:rsidRPr="00FE6662">
              <w:rPr>
                <w:rFonts w:ascii="David" w:hAnsi="David" w:cs="David"/>
                <w:sz w:val="24"/>
                <w:szCs w:val="24"/>
                <w:rtl/>
              </w:rPr>
              <w:t>20.7</w:t>
            </w:r>
          </w:p>
        </w:tc>
        <w:tc>
          <w:tcPr>
            <w:tcW w:w="283" w:type="pct"/>
          </w:tcPr>
          <w:p w14:paraId="6B310F68" w14:textId="1E4FFF67" w:rsidR="00F70884" w:rsidRPr="00FE6662" w:rsidRDefault="00F70884" w:rsidP="00F70884">
            <w:pPr>
              <w:bidi/>
              <w:spacing w:line="276" w:lineRule="auto"/>
              <w:rPr>
                <w:rFonts w:ascii="David" w:hAnsi="David" w:cs="David"/>
                <w:sz w:val="24"/>
                <w:szCs w:val="24"/>
              </w:rPr>
            </w:pPr>
            <w:r w:rsidRPr="00FE6662">
              <w:rPr>
                <w:rFonts w:ascii="David" w:hAnsi="David" w:cs="David"/>
                <w:sz w:val="24"/>
                <w:szCs w:val="24"/>
                <w:rtl/>
              </w:rPr>
              <w:t>66</w:t>
            </w:r>
          </w:p>
        </w:tc>
        <w:tc>
          <w:tcPr>
            <w:tcW w:w="1771" w:type="pct"/>
          </w:tcPr>
          <w:p w14:paraId="54290131" w14:textId="7E05DBB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להאריך את תקופת ההודעה המוקדמת, לתשעים (90) יום במקום שלושים יום כפי שכתוב.  </w:t>
            </w:r>
          </w:p>
        </w:tc>
        <w:tc>
          <w:tcPr>
            <w:tcW w:w="1695" w:type="pct"/>
          </w:tcPr>
          <w:p w14:paraId="441F8ABE" w14:textId="0525DDB2" w:rsidR="00F70884" w:rsidRPr="00FE6662" w:rsidRDefault="002B3655" w:rsidP="00F70884">
            <w:pPr>
              <w:bidi/>
              <w:spacing w:line="276" w:lineRule="auto"/>
              <w:rPr>
                <w:rFonts w:ascii="David" w:hAnsi="David" w:cs="David"/>
                <w:sz w:val="24"/>
                <w:szCs w:val="24"/>
                <w:rtl/>
              </w:rPr>
            </w:pPr>
            <w:r w:rsidRPr="003F172D">
              <w:rPr>
                <w:rFonts w:ascii="David" w:hAnsi="David" w:cs="David" w:hint="cs"/>
                <w:sz w:val="24"/>
                <w:szCs w:val="24"/>
                <w:rtl/>
              </w:rPr>
              <w:t>לא מקובל. המשרד ינהג בסבירות ובמידתיות.</w:t>
            </w:r>
          </w:p>
        </w:tc>
      </w:tr>
      <w:tr w:rsidR="00F70884" w:rsidRPr="00FE6662" w14:paraId="6F6C5645" w14:textId="77777777" w:rsidTr="00477B4B">
        <w:trPr>
          <w:trHeight w:val="557"/>
        </w:trPr>
        <w:tc>
          <w:tcPr>
            <w:tcW w:w="294" w:type="pct"/>
          </w:tcPr>
          <w:p w14:paraId="3338A777"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1F7D3C8D" w14:textId="2A368AE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2288A92B" w14:textId="097C9BAA"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20.10 א</w:t>
            </w:r>
          </w:p>
        </w:tc>
        <w:tc>
          <w:tcPr>
            <w:tcW w:w="283" w:type="pct"/>
          </w:tcPr>
          <w:p w14:paraId="6FCE9615" w14:textId="0C6C7C0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63609E0F" w14:textId="38DE3BD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להוסיף, כי איחור של חמישה (5) ימים בלוחות הזמנים לא ייחשבו כהפרה יסודית. </w:t>
            </w:r>
          </w:p>
        </w:tc>
        <w:tc>
          <w:tcPr>
            <w:tcW w:w="1695" w:type="pct"/>
          </w:tcPr>
          <w:p w14:paraId="0C9C9E2A" w14:textId="30BA9050" w:rsidR="00F70884" w:rsidRPr="00FE6662" w:rsidRDefault="002B3655" w:rsidP="00F70884">
            <w:pPr>
              <w:bidi/>
              <w:spacing w:line="276" w:lineRule="auto"/>
              <w:rPr>
                <w:rFonts w:ascii="David" w:hAnsi="David" w:cs="David"/>
                <w:sz w:val="24"/>
                <w:szCs w:val="24"/>
                <w:rtl/>
              </w:rPr>
            </w:pPr>
            <w:r w:rsidRPr="003F172D">
              <w:rPr>
                <w:rFonts w:ascii="David" w:hAnsi="David" w:cs="David" w:hint="cs"/>
                <w:sz w:val="24"/>
                <w:szCs w:val="24"/>
                <w:rtl/>
              </w:rPr>
              <w:t>לא מקובל. המשרד ינהג בסבירות ובמידתיות.</w:t>
            </w:r>
            <w:r>
              <w:rPr>
                <w:rFonts w:ascii="David" w:hAnsi="David" w:cs="David" w:hint="cs"/>
                <w:sz w:val="24"/>
                <w:szCs w:val="24"/>
                <w:rtl/>
              </w:rPr>
              <w:t>.</w:t>
            </w:r>
          </w:p>
        </w:tc>
      </w:tr>
      <w:tr w:rsidR="00F70884" w:rsidRPr="00FE6662" w14:paraId="1BD5D14F" w14:textId="77777777" w:rsidTr="00477B4B">
        <w:trPr>
          <w:trHeight w:val="557"/>
        </w:trPr>
        <w:tc>
          <w:tcPr>
            <w:tcW w:w="294" w:type="pct"/>
          </w:tcPr>
          <w:p w14:paraId="1213E30D"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1FFA1ABA" w14:textId="74CB8D2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58E02377" w14:textId="3FF20521"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20.10 ג'+ ה'</w:t>
            </w:r>
          </w:p>
        </w:tc>
        <w:tc>
          <w:tcPr>
            <w:tcW w:w="283" w:type="pct"/>
          </w:tcPr>
          <w:p w14:paraId="29BD7A87" w14:textId="42BB8A3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65124EE7" w14:textId="2FB362C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לשנות את המועדים שבסעיפים, לשישים (60) ימים במקום שלושים כפי שכתוב. </w:t>
            </w:r>
          </w:p>
        </w:tc>
        <w:tc>
          <w:tcPr>
            <w:tcW w:w="1695" w:type="pct"/>
          </w:tcPr>
          <w:p w14:paraId="0A69E729" w14:textId="1228D911" w:rsidR="00F70884" w:rsidRPr="00FE6662" w:rsidRDefault="002B3655" w:rsidP="00F70884">
            <w:pPr>
              <w:bidi/>
              <w:spacing w:line="276" w:lineRule="auto"/>
              <w:rPr>
                <w:rFonts w:ascii="David" w:hAnsi="David" w:cs="David"/>
                <w:sz w:val="24"/>
                <w:szCs w:val="24"/>
                <w:rtl/>
              </w:rPr>
            </w:pPr>
            <w:r w:rsidRPr="003F172D">
              <w:rPr>
                <w:rFonts w:ascii="David" w:hAnsi="David" w:cs="David" w:hint="cs"/>
                <w:sz w:val="24"/>
                <w:szCs w:val="24"/>
                <w:rtl/>
              </w:rPr>
              <w:t>לא מקובל. המשרד ינהג בסבירות ובמידתיות.</w:t>
            </w:r>
          </w:p>
        </w:tc>
      </w:tr>
      <w:tr w:rsidR="00F70884" w:rsidRPr="00FE6662" w14:paraId="17DA6C75" w14:textId="77777777" w:rsidTr="00477B4B">
        <w:trPr>
          <w:trHeight w:val="557"/>
        </w:trPr>
        <w:tc>
          <w:tcPr>
            <w:tcW w:w="294" w:type="pct"/>
          </w:tcPr>
          <w:p w14:paraId="4A10A7E4"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7C05B249" w14:textId="317F85F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0195A045" w14:textId="044431AD"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20.10 ד'</w:t>
            </w:r>
          </w:p>
        </w:tc>
        <w:tc>
          <w:tcPr>
            <w:tcW w:w="283" w:type="pct"/>
          </w:tcPr>
          <w:p w14:paraId="64323362" w14:textId="4732698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74EA18E8" w14:textId="7406416B"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להוסיף לסעיף, כי הצו ו/או המינוי, לפי הרלוונטי, לא בוטל תוך שישים (60) יום. </w:t>
            </w:r>
          </w:p>
        </w:tc>
        <w:tc>
          <w:tcPr>
            <w:tcW w:w="1695" w:type="pct"/>
          </w:tcPr>
          <w:p w14:paraId="53CA6D92" w14:textId="05A17B94" w:rsidR="00F70884" w:rsidRPr="00FE6662" w:rsidRDefault="002B3655" w:rsidP="00F70884">
            <w:pPr>
              <w:bidi/>
              <w:spacing w:line="276" w:lineRule="auto"/>
              <w:rPr>
                <w:rFonts w:ascii="David" w:hAnsi="David" w:cs="David"/>
                <w:sz w:val="24"/>
                <w:szCs w:val="24"/>
                <w:rtl/>
              </w:rPr>
            </w:pPr>
            <w:r w:rsidRPr="003F172D">
              <w:rPr>
                <w:rFonts w:ascii="David" w:hAnsi="David" w:cs="David" w:hint="cs"/>
                <w:sz w:val="24"/>
                <w:szCs w:val="24"/>
                <w:rtl/>
              </w:rPr>
              <w:t>לא מקובל. המשרד ינהג בסבירות ובמידתיות.</w:t>
            </w:r>
          </w:p>
        </w:tc>
      </w:tr>
      <w:tr w:rsidR="00F70884" w:rsidRPr="00FE6662" w14:paraId="289F5985" w14:textId="77777777" w:rsidTr="00477B4B">
        <w:trPr>
          <w:trHeight w:val="557"/>
        </w:trPr>
        <w:tc>
          <w:tcPr>
            <w:tcW w:w="294" w:type="pct"/>
          </w:tcPr>
          <w:p w14:paraId="0CBDEC28"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6D197100" w14:textId="043A1B5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04110F3B" w14:textId="44385C4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21.7</w:t>
            </w:r>
          </w:p>
        </w:tc>
        <w:tc>
          <w:tcPr>
            <w:tcW w:w="283" w:type="pct"/>
          </w:tcPr>
          <w:p w14:paraId="1D81F239" w14:textId="413A0BE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1D36397E" w14:textId="6AE7888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בפרויקטי הקמה כדוגמת המכרז, מקובל לקבוע מראש הדרגתיות לסכומי הערבות כתלות בשלב הביצוע של השירותים. בהתאם, מבוקש לקבוע שבמהלך תקופת הקמת המוקד ערבות הביצוע תעמוד על 5% מגובה ההסכם, לאחר תקופת הקמת המוקד, ערבות הביצוע תעמוד על 2.5% מגובה ההסכם, ובמהלך תקופת המעבר, ערבות הביצוע תעמוד על 2% מגובה ההסכם. </w:t>
            </w:r>
          </w:p>
        </w:tc>
        <w:tc>
          <w:tcPr>
            <w:tcW w:w="1695" w:type="pct"/>
          </w:tcPr>
          <w:p w14:paraId="444866DF" w14:textId="5981247E" w:rsidR="00F70884" w:rsidRPr="00FE6662" w:rsidRDefault="002B3655" w:rsidP="00F70884">
            <w:pPr>
              <w:bidi/>
              <w:spacing w:line="276" w:lineRule="auto"/>
              <w:rPr>
                <w:rFonts w:ascii="David" w:hAnsi="David" w:cs="David"/>
                <w:sz w:val="24"/>
                <w:szCs w:val="24"/>
                <w:rtl/>
              </w:rPr>
            </w:pPr>
            <w:r>
              <w:rPr>
                <w:rFonts w:ascii="David" w:hAnsi="David" w:cs="David" w:hint="cs"/>
                <w:sz w:val="24"/>
                <w:szCs w:val="24"/>
                <w:rtl/>
              </w:rPr>
              <w:t>לא מקובל.</w:t>
            </w:r>
          </w:p>
        </w:tc>
      </w:tr>
      <w:tr w:rsidR="00F70884" w:rsidRPr="00FE6662" w14:paraId="0547D61C" w14:textId="77777777" w:rsidTr="00477B4B">
        <w:trPr>
          <w:trHeight w:val="557"/>
        </w:trPr>
        <w:tc>
          <w:tcPr>
            <w:tcW w:w="294" w:type="pct"/>
          </w:tcPr>
          <w:p w14:paraId="457C3A01"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49CA1B0B" w14:textId="2FEDA18D"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697C574D" w14:textId="4A5B6C99"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21.9</w:t>
            </w:r>
          </w:p>
        </w:tc>
        <w:tc>
          <w:tcPr>
            <w:tcW w:w="283" w:type="pct"/>
          </w:tcPr>
          <w:p w14:paraId="622E0ACC" w14:textId="30620346"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67</w:t>
            </w:r>
          </w:p>
        </w:tc>
        <w:tc>
          <w:tcPr>
            <w:tcW w:w="1771" w:type="pct"/>
          </w:tcPr>
          <w:p w14:paraId="1B612E8B" w14:textId="3B24582A"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להוסיף כי חילוט הערבות על ידי המשרד כפוף למסירת התראה של 14 יום מראש ובכתב לנותן השירותים ואי תיקון ההפרה על ידי נותן השירותים תוך זמן סביר. </w:t>
            </w:r>
          </w:p>
        </w:tc>
        <w:tc>
          <w:tcPr>
            <w:tcW w:w="1695" w:type="pct"/>
          </w:tcPr>
          <w:p w14:paraId="7A435CB0" w14:textId="1BC2C03D" w:rsidR="00F70884" w:rsidRPr="00FE6662" w:rsidRDefault="002B3655" w:rsidP="00F70884">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r w:rsidR="00F842FF">
              <w:rPr>
                <w:rFonts w:ascii="David" w:hAnsi="David" w:cs="David" w:hint="cs"/>
                <w:sz w:val="24"/>
                <w:szCs w:val="24"/>
                <w:rtl/>
              </w:rPr>
              <w:t xml:space="preserve"> </w:t>
            </w:r>
          </w:p>
        </w:tc>
      </w:tr>
      <w:tr w:rsidR="00F70884" w:rsidRPr="00FE6662" w14:paraId="1E116DBB" w14:textId="77777777" w:rsidTr="00477B4B">
        <w:trPr>
          <w:trHeight w:val="557"/>
        </w:trPr>
        <w:tc>
          <w:tcPr>
            <w:tcW w:w="294" w:type="pct"/>
          </w:tcPr>
          <w:p w14:paraId="2FA5EE7D"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0BBB0D47" w14:textId="1DAB65AB"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21F9046F" w14:textId="53681694"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22.1</w:t>
            </w:r>
          </w:p>
        </w:tc>
        <w:tc>
          <w:tcPr>
            <w:tcW w:w="283" w:type="pct"/>
          </w:tcPr>
          <w:p w14:paraId="692BCD2B" w14:textId="5B371437"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68</w:t>
            </w:r>
          </w:p>
        </w:tc>
        <w:tc>
          <w:tcPr>
            <w:tcW w:w="1771" w:type="pct"/>
          </w:tcPr>
          <w:p w14:paraId="506AE953" w14:textId="6B0F63C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להוסיף כי אישור המשרד לבקשה להמחאת זכויות על פי ההסכם על ידי נותן השירותים לא ידחה מטעמים שאינם סבירים. </w:t>
            </w:r>
          </w:p>
        </w:tc>
        <w:tc>
          <w:tcPr>
            <w:tcW w:w="1695" w:type="pct"/>
          </w:tcPr>
          <w:p w14:paraId="3085F4E9" w14:textId="3EB46FE7" w:rsidR="00F70884" w:rsidRPr="00FE6662" w:rsidRDefault="002B3655" w:rsidP="00F70884">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p>
        </w:tc>
      </w:tr>
      <w:tr w:rsidR="00F70884" w:rsidRPr="00FE6662" w14:paraId="00E35856" w14:textId="77777777" w:rsidTr="00477B4B">
        <w:trPr>
          <w:trHeight w:val="557"/>
        </w:trPr>
        <w:tc>
          <w:tcPr>
            <w:tcW w:w="294" w:type="pct"/>
          </w:tcPr>
          <w:p w14:paraId="671B66C0"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2141C917" w14:textId="2CC08E9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73CC3C10" w14:textId="722A3AC6"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23.1</w:t>
            </w:r>
          </w:p>
        </w:tc>
        <w:tc>
          <w:tcPr>
            <w:tcW w:w="283" w:type="pct"/>
          </w:tcPr>
          <w:p w14:paraId="7D29214D" w14:textId="591DAB1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68</w:t>
            </w:r>
          </w:p>
        </w:tc>
        <w:tc>
          <w:tcPr>
            <w:tcW w:w="1771" w:type="pct"/>
          </w:tcPr>
          <w:p w14:paraId="2DEF91F7" w14:textId="6238610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להוסיף, כי הסך הכולל והמצטבר של פיצוי מוסכם בגין הפרה יסודית של ההסכם יוגבל לסכום של 5% מגובה ההסכם. </w:t>
            </w:r>
          </w:p>
        </w:tc>
        <w:tc>
          <w:tcPr>
            <w:tcW w:w="1695" w:type="pct"/>
          </w:tcPr>
          <w:p w14:paraId="5ABF8878" w14:textId="4BD82D51" w:rsidR="00F70884" w:rsidRPr="00FE6662" w:rsidRDefault="002B3655" w:rsidP="00F70884">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p>
        </w:tc>
      </w:tr>
      <w:tr w:rsidR="00F70884" w:rsidRPr="00FE6662" w14:paraId="73DCAEC3" w14:textId="77777777" w:rsidTr="00477B4B">
        <w:trPr>
          <w:trHeight w:val="557"/>
        </w:trPr>
        <w:tc>
          <w:tcPr>
            <w:tcW w:w="294" w:type="pct"/>
          </w:tcPr>
          <w:p w14:paraId="423B17B8"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7009CCDA" w14:textId="74295A5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4304AD53" w14:textId="717C6E6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23.3</w:t>
            </w:r>
          </w:p>
        </w:tc>
        <w:tc>
          <w:tcPr>
            <w:tcW w:w="283" w:type="pct"/>
          </w:tcPr>
          <w:p w14:paraId="257A12CF" w14:textId="4DA591A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68</w:t>
            </w:r>
          </w:p>
        </w:tc>
        <w:tc>
          <w:tcPr>
            <w:tcW w:w="1771" w:type="pct"/>
          </w:tcPr>
          <w:p w14:paraId="573057E1" w14:textId="63D0D0B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למחוק את הסעיף, כיוון שהסעיף נותן זכות למשרד לגבות פעמיים פיצוי מוסכם בגין אותה הפרה – הן במסגרת פיצוי מוסכם על מנגנון קנס והן במסגרת פיצוי מוסכם על הפרה יסודית. בהתאם מבוקש לקבוע, כי המשרד לא יחייב את </w:t>
            </w:r>
            <w:r w:rsidRPr="00FE6662">
              <w:rPr>
                <w:rFonts w:ascii="David" w:hAnsi="David" w:cs="David"/>
                <w:sz w:val="24"/>
                <w:szCs w:val="24"/>
                <w:rtl/>
              </w:rPr>
              <w:lastRenderedPageBreak/>
              <w:t xml:space="preserve">נותן השירותים בפיצוי מוסכם כפול בגין אותה הפרה של הסכם. </w:t>
            </w:r>
          </w:p>
        </w:tc>
        <w:tc>
          <w:tcPr>
            <w:tcW w:w="1695" w:type="pct"/>
          </w:tcPr>
          <w:p w14:paraId="74A833EB" w14:textId="63C3E852" w:rsidR="00F70884" w:rsidRPr="00FE6662" w:rsidRDefault="002B3655" w:rsidP="00F70884">
            <w:pPr>
              <w:bidi/>
              <w:spacing w:line="276" w:lineRule="auto"/>
              <w:rPr>
                <w:rFonts w:ascii="David" w:hAnsi="David" w:cs="David"/>
                <w:sz w:val="24"/>
                <w:szCs w:val="24"/>
                <w:rtl/>
              </w:rPr>
            </w:pPr>
            <w:r>
              <w:rPr>
                <w:rFonts w:ascii="David" w:hAnsi="David" w:cs="David" w:hint="cs"/>
                <w:sz w:val="24"/>
                <w:szCs w:val="24"/>
                <w:rtl/>
              </w:rPr>
              <w:lastRenderedPageBreak/>
              <w:t>לא מקובל. המשרד ינהג בסבירות ומידתיות.</w:t>
            </w:r>
          </w:p>
        </w:tc>
      </w:tr>
      <w:tr w:rsidR="00F70884" w:rsidRPr="00FE6662" w14:paraId="34EFD3DC" w14:textId="77777777" w:rsidTr="00477B4B">
        <w:trPr>
          <w:trHeight w:val="557"/>
        </w:trPr>
        <w:tc>
          <w:tcPr>
            <w:tcW w:w="294" w:type="pct"/>
          </w:tcPr>
          <w:p w14:paraId="657DB0D9"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21F660A8" w14:textId="6F9F7C0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03E6CF1F" w14:textId="54671CD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23.4</w:t>
            </w:r>
          </w:p>
        </w:tc>
        <w:tc>
          <w:tcPr>
            <w:tcW w:w="283" w:type="pct"/>
          </w:tcPr>
          <w:p w14:paraId="48A493AE" w14:textId="12C9885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68</w:t>
            </w:r>
          </w:p>
        </w:tc>
        <w:tc>
          <w:tcPr>
            <w:tcW w:w="1771" w:type="pct"/>
          </w:tcPr>
          <w:p w14:paraId="6CC2559F" w14:textId="587F781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לשנות את הסעיף, ולקבוע כי הפיצוי המוסכם הקבוע בהסכם זה בגין הפרה יסודית הינו הפיצוי היחידי והבלעדי לו זכאי המשרד בגין הפרת ההסכם. </w:t>
            </w:r>
          </w:p>
        </w:tc>
        <w:tc>
          <w:tcPr>
            <w:tcW w:w="1695" w:type="pct"/>
          </w:tcPr>
          <w:p w14:paraId="765BA5AD" w14:textId="572B92FF" w:rsidR="00F70884" w:rsidRPr="00FE6662" w:rsidRDefault="002B3655" w:rsidP="00F70884">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p>
        </w:tc>
      </w:tr>
      <w:tr w:rsidR="002B3655" w:rsidRPr="00FE6662" w14:paraId="70825EF1" w14:textId="77777777" w:rsidTr="00477B4B">
        <w:trPr>
          <w:trHeight w:val="557"/>
        </w:trPr>
        <w:tc>
          <w:tcPr>
            <w:tcW w:w="294" w:type="pct"/>
          </w:tcPr>
          <w:p w14:paraId="678ED79D" w14:textId="77777777" w:rsidR="002B3655" w:rsidRPr="00FE6662" w:rsidRDefault="002B3655" w:rsidP="002B3655">
            <w:pPr>
              <w:pStyle w:val="a3"/>
              <w:numPr>
                <w:ilvl w:val="0"/>
                <w:numId w:val="1"/>
              </w:numPr>
              <w:spacing w:after="0"/>
              <w:rPr>
                <w:rFonts w:ascii="David" w:hAnsi="David" w:cs="David"/>
                <w:sz w:val="24"/>
                <w:szCs w:val="24"/>
                <w:rtl/>
              </w:rPr>
            </w:pPr>
          </w:p>
        </w:tc>
        <w:tc>
          <w:tcPr>
            <w:tcW w:w="507" w:type="pct"/>
          </w:tcPr>
          <w:p w14:paraId="6DF28397" w14:textId="5481488C" w:rsidR="002B3655" w:rsidRPr="00FE6662" w:rsidRDefault="002B3655" w:rsidP="002B3655">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0BAF24BB" w14:textId="7EC90C94" w:rsidR="002B3655" w:rsidRPr="00FE6662" w:rsidRDefault="002B3655" w:rsidP="002B3655">
            <w:pPr>
              <w:bidi/>
              <w:spacing w:line="276" w:lineRule="auto"/>
              <w:rPr>
                <w:rFonts w:ascii="David" w:hAnsi="David" w:cs="David"/>
                <w:sz w:val="24"/>
                <w:szCs w:val="24"/>
                <w:rtl/>
              </w:rPr>
            </w:pPr>
            <w:r w:rsidRPr="00FE6662">
              <w:rPr>
                <w:rFonts w:ascii="David" w:hAnsi="David" w:cs="David"/>
                <w:sz w:val="24"/>
                <w:szCs w:val="24"/>
                <w:rtl/>
              </w:rPr>
              <w:t>24.3</w:t>
            </w:r>
          </w:p>
        </w:tc>
        <w:tc>
          <w:tcPr>
            <w:tcW w:w="283" w:type="pct"/>
          </w:tcPr>
          <w:p w14:paraId="5920CA90" w14:textId="01F49549" w:rsidR="002B3655" w:rsidRPr="00FE6662" w:rsidRDefault="002B3655" w:rsidP="002B3655">
            <w:pPr>
              <w:bidi/>
              <w:spacing w:line="276" w:lineRule="auto"/>
              <w:rPr>
                <w:rFonts w:ascii="David" w:hAnsi="David" w:cs="David"/>
                <w:sz w:val="24"/>
                <w:szCs w:val="24"/>
                <w:rtl/>
              </w:rPr>
            </w:pPr>
            <w:r w:rsidRPr="00FE6662">
              <w:rPr>
                <w:rFonts w:ascii="David" w:hAnsi="David" w:cs="David"/>
                <w:sz w:val="24"/>
                <w:szCs w:val="24"/>
                <w:rtl/>
              </w:rPr>
              <w:t>69</w:t>
            </w:r>
          </w:p>
        </w:tc>
        <w:tc>
          <w:tcPr>
            <w:tcW w:w="1771" w:type="pct"/>
          </w:tcPr>
          <w:p w14:paraId="5A07CBBB" w14:textId="1F0FCD64" w:rsidR="002B3655" w:rsidRPr="00FE6662" w:rsidRDefault="002B3655" w:rsidP="002B3655">
            <w:pPr>
              <w:bidi/>
              <w:spacing w:line="276" w:lineRule="auto"/>
              <w:rPr>
                <w:rFonts w:ascii="David" w:hAnsi="David" w:cs="David"/>
                <w:sz w:val="24"/>
                <w:szCs w:val="24"/>
                <w:rtl/>
              </w:rPr>
            </w:pPr>
            <w:r w:rsidRPr="00FE6662">
              <w:rPr>
                <w:rFonts w:ascii="David" w:hAnsi="David" w:cs="David"/>
                <w:sz w:val="24"/>
                <w:szCs w:val="24"/>
                <w:rtl/>
              </w:rPr>
              <w:t xml:space="preserve">מבוקש להוסיף כי במקרה שהארכת תקופת המעבר תיגרם מסיבה שאיננה קשורה בנותן השירותים (כגון ספק חליפי וכדומה), הצדדים ידונו בתום לב בעדכון התמורה. </w:t>
            </w:r>
          </w:p>
        </w:tc>
        <w:tc>
          <w:tcPr>
            <w:tcW w:w="1695" w:type="pct"/>
          </w:tcPr>
          <w:p w14:paraId="781FA178" w14:textId="1DDAFC06" w:rsidR="002B3655" w:rsidRPr="00FE6662" w:rsidRDefault="002B3655" w:rsidP="002B3655">
            <w:pPr>
              <w:bidi/>
              <w:spacing w:line="276" w:lineRule="auto"/>
              <w:rPr>
                <w:rFonts w:ascii="David" w:hAnsi="David" w:cs="David"/>
                <w:sz w:val="24"/>
                <w:szCs w:val="24"/>
                <w:rtl/>
              </w:rPr>
            </w:pPr>
            <w:r w:rsidRPr="000D2A1D">
              <w:rPr>
                <w:rFonts w:ascii="David" w:hAnsi="David" w:cs="David" w:hint="cs"/>
                <w:sz w:val="24"/>
                <w:szCs w:val="24"/>
                <w:rtl/>
              </w:rPr>
              <w:t xml:space="preserve">לא מקובל. המשרד ינהג בסבירות ומידתיות. </w:t>
            </w:r>
          </w:p>
        </w:tc>
      </w:tr>
      <w:tr w:rsidR="002B3655" w:rsidRPr="00FE6662" w14:paraId="7AF8F3C4" w14:textId="77777777" w:rsidTr="00477B4B">
        <w:trPr>
          <w:trHeight w:val="557"/>
        </w:trPr>
        <w:tc>
          <w:tcPr>
            <w:tcW w:w="294" w:type="pct"/>
          </w:tcPr>
          <w:p w14:paraId="4403F687" w14:textId="77777777" w:rsidR="002B3655" w:rsidRPr="00FE6662" w:rsidRDefault="002B3655" w:rsidP="002B3655">
            <w:pPr>
              <w:pStyle w:val="a3"/>
              <w:numPr>
                <w:ilvl w:val="0"/>
                <w:numId w:val="1"/>
              </w:numPr>
              <w:spacing w:after="0"/>
              <w:rPr>
                <w:rFonts w:ascii="David" w:hAnsi="David" w:cs="David"/>
                <w:sz w:val="24"/>
                <w:szCs w:val="24"/>
                <w:rtl/>
              </w:rPr>
            </w:pPr>
          </w:p>
        </w:tc>
        <w:tc>
          <w:tcPr>
            <w:tcW w:w="507" w:type="pct"/>
          </w:tcPr>
          <w:p w14:paraId="671575A7" w14:textId="3BACA608" w:rsidR="002B3655" w:rsidRPr="00FE6662" w:rsidRDefault="002B3655" w:rsidP="002B3655">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3D4F74FD" w14:textId="696A563F" w:rsidR="002B3655" w:rsidRPr="00FE6662" w:rsidRDefault="002B3655" w:rsidP="002B3655">
            <w:pPr>
              <w:bidi/>
              <w:spacing w:line="276" w:lineRule="auto"/>
              <w:rPr>
                <w:rFonts w:ascii="David" w:hAnsi="David" w:cs="David"/>
                <w:sz w:val="24"/>
                <w:szCs w:val="24"/>
                <w:rtl/>
              </w:rPr>
            </w:pPr>
            <w:r w:rsidRPr="00FE6662">
              <w:rPr>
                <w:rFonts w:ascii="David" w:hAnsi="David" w:cs="David"/>
                <w:sz w:val="24"/>
                <w:szCs w:val="24"/>
                <w:rtl/>
              </w:rPr>
              <w:t>21</w:t>
            </w:r>
          </w:p>
        </w:tc>
        <w:tc>
          <w:tcPr>
            <w:tcW w:w="283" w:type="pct"/>
          </w:tcPr>
          <w:p w14:paraId="2C47E846" w14:textId="2F7BAAD2" w:rsidR="002B3655" w:rsidRPr="00FE6662" w:rsidRDefault="002B3655" w:rsidP="002B3655">
            <w:pPr>
              <w:bidi/>
              <w:spacing w:line="276" w:lineRule="auto"/>
              <w:rPr>
                <w:rFonts w:ascii="David" w:hAnsi="David" w:cs="David"/>
                <w:sz w:val="24"/>
                <w:szCs w:val="24"/>
                <w:rtl/>
              </w:rPr>
            </w:pPr>
            <w:r w:rsidRPr="00FE6662">
              <w:rPr>
                <w:rFonts w:ascii="David" w:hAnsi="David" w:cs="David"/>
                <w:sz w:val="24"/>
                <w:szCs w:val="24"/>
                <w:rtl/>
              </w:rPr>
              <w:t>71</w:t>
            </w:r>
          </w:p>
        </w:tc>
        <w:tc>
          <w:tcPr>
            <w:tcW w:w="1771" w:type="pct"/>
          </w:tcPr>
          <w:p w14:paraId="5DA6A184" w14:textId="3654FE66" w:rsidR="002B3655" w:rsidRPr="00FE6662" w:rsidRDefault="002B3655" w:rsidP="002B3655">
            <w:pPr>
              <w:bidi/>
              <w:spacing w:line="276" w:lineRule="auto"/>
              <w:rPr>
                <w:rFonts w:ascii="David" w:hAnsi="David" w:cs="David"/>
                <w:sz w:val="24"/>
                <w:szCs w:val="24"/>
                <w:rtl/>
              </w:rPr>
            </w:pPr>
            <w:r w:rsidRPr="00FE6662">
              <w:rPr>
                <w:rFonts w:ascii="David" w:hAnsi="David" w:cs="David"/>
                <w:sz w:val="24"/>
                <w:szCs w:val="24"/>
                <w:rtl/>
              </w:rPr>
              <w:t>מבוקש להוסיף סעיף כח עליון, כי צד להסכם לא יחשב כמי שהפר את ההסכם, כולו או חלקו ו/או יחויב בתשלום ו/או פיצוי ו/או קנס כלשהו, אם לא יכול היה לעמוד בחיוב על פי הסכם זה בשל נסיבות שלא היה ניתן לחזות אותן מראש באופן סביר במועד כריתת הסכם זה ואינן בשליטתו הסבירה של אותו צד (להלן: "</w:t>
            </w:r>
            <w:r w:rsidRPr="00FE6662">
              <w:rPr>
                <w:rFonts w:ascii="David" w:hAnsi="David" w:cs="David"/>
                <w:b/>
                <w:bCs/>
                <w:sz w:val="24"/>
                <w:szCs w:val="24"/>
                <w:rtl/>
              </w:rPr>
              <w:t>כוח עליון</w:t>
            </w:r>
            <w:r w:rsidRPr="00FE6662">
              <w:rPr>
                <w:rFonts w:ascii="David" w:hAnsi="David" w:cs="David"/>
                <w:sz w:val="24"/>
                <w:szCs w:val="24"/>
                <w:rtl/>
              </w:rPr>
              <w:t>").</w:t>
            </w:r>
          </w:p>
        </w:tc>
        <w:tc>
          <w:tcPr>
            <w:tcW w:w="1695" w:type="pct"/>
          </w:tcPr>
          <w:p w14:paraId="5C8F27DB" w14:textId="18B96250" w:rsidR="002B3655" w:rsidRPr="00FE6662" w:rsidRDefault="002B3655" w:rsidP="002B3655">
            <w:pPr>
              <w:bidi/>
              <w:spacing w:line="276" w:lineRule="auto"/>
              <w:rPr>
                <w:rFonts w:ascii="David" w:hAnsi="David" w:cs="David"/>
                <w:sz w:val="24"/>
                <w:szCs w:val="24"/>
                <w:rtl/>
              </w:rPr>
            </w:pPr>
            <w:r w:rsidRPr="000D2A1D">
              <w:rPr>
                <w:rFonts w:ascii="David" w:hAnsi="David" w:cs="David" w:hint="cs"/>
                <w:sz w:val="24"/>
                <w:szCs w:val="24"/>
                <w:rtl/>
              </w:rPr>
              <w:t xml:space="preserve">לא מקובל. המשרד ינהג בסבירות ומידתיות. </w:t>
            </w:r>
          </w:p>
        </w:tc>
      </w:tr>
      <w:tr w:rsidR="00F70884" w:rsidRPr="00FE6662" w14:paraId="03D512B9" w14:textId="77777777" w:rsidTr="00477B4B">
        <w:trPr>
          <w:trHeight w:val="557"/>
        </w:trPr>
        <w:tc>
          <w:tcPr>
            <w:tcW w:w="294" w:type="pct"/>
          </w:tcPr>
          <w:p w14:paraId="687FF6C8"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102B36CB" w14:textId="203C01A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r w:rsidRPr="00FE6662">
              <w:rPr>
                <w:rFonts w:ascii="David" w:hAnsi="David" w:cs="David"/>
                <w:sz w:val="24"/>
                <w:szCs w:val="24"/>
              </w:rPr>
              <w:t>1</w:t>
            </w:r>
            <w:r w:rsidRPr="00FE6662">
              <w:rPr>
                <w:rFonts w:ascii="David" w:hAnsi="David" w:cs="David"/>
                <w:sz w:val="24"/>
                <w:szCs w:val="24"/>
                <w:rtl/>
              </w:rPr>
              <w:t>- מפרט שירותים</w:t>
            </w:r>
          </w:p>
        </w:tc>
        <w:tc>
          <w:tcPr>
            <w:tcW w:w="450" w:type="pct"/>
          </w:tcPr>
          <w:p w14:paraId="64E1BEF1" w14:textId="3917165D"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4.3</w:t>
            </w:r>
          </w:p>
        </w:tc>
        <w:tc>
          <w:tcPr>
            <w:tcW w:w="283" w:type="pct"/>
          </w:tcPr>
          <w:p w14:paraId="43672268" w14:textId="45C1D35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78-79</w:t>
            </w:r>
          </w:p>
        </w:tc>
        <w:tc>
          <w:tcPr>
            <w:tcW w:w="1771" w:type="pct"/>
          </w:tcPr>
          <w:p w14:paraId="669FB71C" w14:textId="37D4829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נבקש לקבל את התפלגות הביקושים (טלפוני + דיגיטל) ברמת תורים -  אינטרוולים שעתיים וברמת חודשים וימים.</w:t>
            </w:r>
          </w:p>
        </w:tc>
        <w:tc>
          <w:tcPr>
            <w:tcW w:w="1695" w:type="pct"/>
          </w:tcPr>
          <w:p w14:paraId="1840AA61" w14:textId="14A41611" w:rsidR="00F70884" w:rsidRPr="00FE6662" w:rsidRDefault="00EA4D66" w:rsidP="00F70884">
            <w:pPr>
              <w:bidi/>
              <w:spacing w:line="276" w:lineRule="auto"/>
              <w:rPr>
                <w:rFonts w:ascii="David" w:hAnsi="David" w:cs="David"/>
                <w:sz w:val="24"/>
                <w:szCs w:val="24"/>
                <w:rtl/>
              </w:rPr>
            </w:pPr>
            <w:r>
              <w:rPr>
                <w:rFonts w:ascii="David" w:hAnsi="David" w:cs="David" w:hint="cs"/>
                <w:sz w:val="24"/>
                <w:szCs w:val="24"/>
                <w:rtl/>
              </w:rPr>
              <w:t>ראו</w:t>
            </w:r>
            <w:r w:rsidR="002B3655">
              <w:rPr>
                <w:rFonts w:ascii="David" w:hAnsi="David" w:cs="David" w:hint="cs"/>
                <w:sz w:val="24"/>
                <w:szCs w:val="24"/>
                <w:rtl/>
              </w:rPr>
              <w:t xml:space="preserve"> מענה</w:t>
            </w:r>
            <w:r>
              <w:rPr>
                <w:rFonts w:ascii="David" w:hAnsi="David" w:cs="David" w:hint="cs"/>
                <w:sz w:val="24"/>
                <w:szCs w:val="24"/>
                <w:rtl/>
              </w:rPr>
              <w:t xml:space="preserve"> שאלה 63</w:t>
            </w:r>
            <w:r w:rsidR="002B3655">
              <w:rPr>
                <w:rFonts w:ascii="David" w:hAnsi="David" w:cs="David" w:hint="cs"/>
                <w:sz w:val="24"/>
                <w:szCs w:val="24"/>
                <w:rtl/>
              </w:rPr>
              <w:t xml:space="preserve">. </w:t>
            </w:r>
          </w:p>
        </w:tc>
      </w:tr>
      <w:tr w:rsidR="00F70884" w:rsidRPr="00FE6662" w14:paraId="49FA2BC3" w14:textId="77777777" w:rsidTr="00477B4B">
        <w:trPr>
          <w:trHeight w:val="557"/>
        </w:trPr>
        <w:tc>
          <w:tcPr>
            <w:tcW w:w="294" w:type="pct"/>
          </w:tcPr>
          <w:p w14:paraId="6C945882"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121467F8" w14:textId="1D6DC61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r w:rsidRPr="00FE6662">
              <w:rPr>
                <w:rFonts w:ascii="David" w:hAnsi="David" w:cs="David"/>
                <w:sz w:val="24"/>
                <w:szCs w:val="24"/>
              </w:rPr>
              <w:t>1</w:t>
            </w:r>
            <w:r w:rsidRPr="00FE6662">
              <w:rPr>
                <w:rFonts w:ascii="David" w:hAnsi="David" w:cs="David"/>
                <w:sz w:val="24"/>
                <w:szCs w:val="24"/>
                <w:rtl/>
              </w:rPr>
              <w:t>- מפרט שירותים</w:t>
            </w:r>
          </w:p>
        </w:tc>
        <w:tc>
          <w:tcPr>
            <w:tcW w:w="450" w:type="pct"/>
          </w:tcPr>
          <w:p w14:paraId="33E54892" w14:textId="17540EB5"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4.4.2.4</w:t>
            </w:r>
          </w:p>
        </w:tc>
        <w:tc>
          <w:tcPr>
            <w:tcW w:w="283" w:type="pct"/>
          </w:tcPr>
          <w:p w14:paraId="7E1DDAB5" w14:textId="0EC506C1"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80</w:t>
            </w:r>
          </w:p>
        </w:tc>
        <w:tc>
          <w:tcPr>
            <w:tcW w:w="1771" w:type="pct"/>
          </w:tcPr>
          <w:p w14:paraId="5A5C5181" w14:textId="37A0DB27"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נבקש להוסיף כי </w:t>
            </w:r>
            <w:r w:rsidRPr="00B17DFF">
              <w:rPr>
                <w:rFonts w:ascii="David" w:hAnsi="David" w:cs="David"/>
                <w:sz w:val="24"/>
                <w:szCs w:val="24"/>
                <w:rtl/>
              </w:rPr>
              <w:t>עבור עבודה בשעות הלילה</w:t>
            </w:r>
            <w:r w:rsidRPr="00FE6662">
              <w:rPr>
                <w:rFonts w:ascii="David" w:hAnsi="David" w:cs="David"/>
                <w:sz w:val="24"/>
                <w:szCs w:val="24"/>
                <w:rtl/>
              </w:rPr>
              <w:t xml:space="preserve"> יועבר  אפיון ודרישות בהתאם, בזמן סביר לטובת היערכות מוקדמת, לדוגמא: אופי המענה (מלא או מצומצם) , מענה אנושי/תא קולי, כונני לילה, מפתחות ניהול ועוד.</w:t>
            </w:r>
          </w:p>
        </w:tc>
        <w:tc>
          <w:tcPr>
            <w:tcW w:w="1695" w:type="pct"/>
          </w:tcPr>
          <w:p w14:paraId="22AFB687" w14:textId="20AF1FC3" w:rsidR="00F70884" w:rsidRPr="00FE6662" w:rsidRDefault="002B3655" w:rsidP="00F70884">
            <w:pPr>
              <w:bidi/>
              <w:spacing w:line="276" w:lineRule="auto"/>
              <w:rPr>
                <w:rFonts w:ascii="David" w:hAnsi="David" w:cs="David"/>
                <w:sz w:val="24"/>
                <w:szCs w:val="24"/>
                <w:rtl/>
              </w:rPr>
            </w:pPr>
            <w:r>
              <w:rPr>
                <w:rFonts w:ascii="David" w:hAnsi="David" w:cs="David" w:hint="cs"/>
                <w:sz w:val="24"/>
                <w:szCs w:val="24"/>
                <w:rtl/>
              </w:rPr>
              <w:t xml:space="preserve">נכון. </w:t>
            </w:r>
            <w:r w:rsidR="0087309F">
              <w:rPr>
                <w:rFonts w:ascii="David" w:hAnsi="David" w:cs="David" w:hint="cs"/>
                <w:sz w:val="24"/>
                <w:szCs w:val="24"/>
                <w:rtl/>
              </w:rPr>
              <w:t>יש 45 ימים להתארגן על פעילות חדשה  כאמור בסעי</w:t>
            </w:r>
            <w:r w:rsidR="00B17DFF">
              <w:rPr>
                <w:rFonts w:ascii="David" w:hAnsi="David" w:cs="David" w:hint="cs"/>
                <w:sz w:val="24"/>
                <w:szCs w:val="24"/>
                <w:rtl/>
              </w:rPr>
              <w:t>פים</w:t>
            </w:r>
            <w:r w:rsidR="0087309F">
              <w:rPr>
                <w:rFonts w:ascii="David" w:hAnsi="David" w:cs="David" w:hint="cs"/>
                <w:sz w:val="24"/>
                <w:szCs w:val="24"/>
                <w:rtl/>
              </w:rPr>
              <w:t xml:space="preserve"> </w:t>
            </w:r>
            <w:r w:rsidR="00B17DFF">
              <w:rPr>
                <w:rFonts w:ascii="David" w:hAnsi="David" w:cs="David" w:hint="cs"/>
                <w:sz w:val="24"/>
                <w:szCs w:val="24"/>
                <w:rtl/>
              </w:rPr>
              <w:t>3.3.2 עמוד 76 וסעיף 8.3.4 עמוד 131</w:t>
            </w:r>
            <w:r w:rsidR="000A6691">
              <w:rPr>
                <w:rFonts w:ascii="David" w:hAnsi="David" w:cs="David" w:hint="cs"/>
                <w:sz w:val="24"/>
                <w:szCs w:val="24"/>
                <w:rtl/>
              </w:rPr>
              <w:t xml:space="preserve"> .</w:t>
            </w:r>
          </w:p>
        </w:tc>
      </w:tr>
      <w:tr w:rsidR="00F70884" w:rsidRPr="00FE6662" w14:paraId="07AD3130" w14:textId="77777777" w:rsidTr="00477B4B">
        <w:trPr>
          <w:trHeight w:val="557"/>
        </w:trPr>
        <w:tc>
          <w:tcPr>
            <w:tcW w:w="294" w:type="pct"/>
          </w:tcPr>
          <w:p w14:paraId="1627E6E1"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13D0F1CD" w14:textId="1A44BF54"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r w:rsidRPr="00FE6662">
              <w:rPr>
                <w:rFonts w:ascii="David" w:hAnsi="David" w:cs="David"/>
                <w:sz w:val="24"/>
                <w:szCs w:val="24"/>
              </w:rPr>
              <w:t>1</w:t>
            </w:r>
            <w:r w:rsidRPr="00FE6662">
              <w:rPr>
                <w:rFonts w:ascii="David" w:hAnsi="David" w:cs="David"/>
                <w:sz w:val="24"/>
                <w:szCs w:val="24"/>
                <w:rtl/>
              </w:rPr>
              <w:t>- מפרט שירותים</w:t>
            </w:r>
          </w:p>
        </w:tc>
        <w:tc>
          <w:tcPr>
            <w:tcW w:w="450" w:type="pct"/>
          </w:tcPr>
          <w:p w14:paraId="51D8F174" w14:textId="5A6CB887"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4.4.3.1</w:t>
            </w:r>
          </w:p>
        </w:tc>
        <w:tc>
          <w:tcPr>
            <w:tcW w:w="283" w:type="pct"/>
          </w:tcPr>
          <w:p w14:paraId="0AB3E0E3" w14:textId="17F00A0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81</w:t>
            </w:r>
          </w:p>
        </w:tc>
        <w:tc>
          <w:tcPr>
            <w:tcW w:w="1771" w:type="pct"/>
          </w:tcPr>
          <w:p w14:paraId="31C70D9A" w14:textId="6EBD9977"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נבקש לקבל נתוני שיחות עבור התורים ב</w:t>
            </w:r>
            <w:r w:rsidRPr="009C23AE">
              <w:rPr>
                <w:rFonts w:ascii="David" w:hAnsi="David" w:cs="David"/>
                <w:sz w:val="24"/>
                <w:szCs w:val="24"/>
                <w:rtl/>
              </w:rPr>
              <w:t>שפות</w:t>
            </w:r>
            <w:r w:rsidRPr="00FE6662">
              <w:rPr>
                <w:rFonts w:ascii="David" w:hAnsi="David" w:cs="David"/>
                <w:sz w:val="24"/>
                <w:szCs w:val="24"/>
                <w:rtl/>
              </w:rPr>
              <w:t xml:space="preserve"> השונות לטובת חיזוי נציגים במענה.</w:t>
            </w:r>
          </w:p>
        </w:tc>
        <w:tc>
          <w:tcPr>
            <w:tcW w:w="1695" w:type="pct"/>
          </w:tcPr>
          <w:p w14:paraId="3C619C12" w14:textId="25BEB8CA" w:rsidR="00F70884" w:rsidRPr="00FE6662" w:rsidRDefault="002B3655" w:rsidP="00F70884">
            <w:pPr>
              <w:bidi/>
              <w:spacing w:line="276" w:lineRule="auto"/>
              <w:rPr>
                <w:rFonts w:ascii="David" w:hAnsi="David" w:cs="David"/>
                <w:sz w:val="24"/>
                <w:szCs w:val="24"/>
                <w:rtl/>
              </w:rPr>
            </w:pPr>
            <w:r>
              <w:rPr>
                <w:rFonts w:ascii="David" w:hAnsi="David" w:cs="David" w:hint="cs"/>
                <w:sz w:val="24"/>
                <w:szCs w:val="24"/>
                <w:rtl/>
              </w:rPr>
              <w:t>ראו מענה לשאלה 72.</w:t>
            </w:r>
          </w:p>
        </w:tc>
      </w:tr>
      <w:tr w:rsidR="00F70884" w:rsidRPr="00FE6662" w14:paraId="00A083C6" w14:textId="77777777" w:rsidTr="00477B4B">
        <w:trPr>
          <w:trHeight w:val="557"/>
        </w:trPr>
        <w:tc>
          <w:tcPr>
            <w:tcW w:w="294" w:type="pct"/>
          </w:tcPr>
          <w:p w14:paraId="44687364"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761FA39C" w14:textId="28EBEA3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r w:rsidRPr="00FE6662">
              <w:rPr>
                <w:rFonts w:ascii="David" w:hAnsi="David" w:cs="David"/>
                <w:sz w:val="24"/>
                <w:szCs w:val="24"/>
              </w:rPr>
              <w:t>1</w:t>
            </w:r>
            <w:r w:rsidRPr="00FE6662">
              <w:rPr>
                <w:rFonts w:ascii="David" w:hAnsi="David" w:cs="David"/>
                <w:sz w:val="24"/>
                <w:szCs w:val="24"/>
                <w:rtl/>
              </w:rPr>
              <w:t>- מפרט שירותים</w:t>
            </w:r>
          </w:p>
        </w:tc>
        <w:tc>
          <w:tcPr>
            <w:tcW w:w="450" w:type="pct"/>
          </w:tcPr>
          <w:p w14:paraId="36D4812C" w14:textId="7D843A8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4.4.3.4</w:t>
            </w:r>
          </w:p>
        </w:tc>
        <w:tc>
          <w:tcPr>
            <w:tcW w:w="283" w:type="pct"/>
          </w:tcPr>
          <w:p w14:paraId="116C453C" w14:textId="54C66BDA"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81</w:t>
            </w:r>
          </w:p>
        </w:tc>
        <w:tc>
          <w:tcPr>
            <w:tcW w:w="1771" w:type="pct"/>
          </w:tcPr>
          <w:p w14:paraId="01A8D6E2" w14:textId="5B2476C4"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נבקש להבין האם דרישה להוספת מענה בשפות השונות תכלול גם תוספות</w:t>
            </w:r>
            <w:r w:rsidRPr="009C23AE">
              <w:rPr>
                <w:rFonts w:ascii="David" w:hAnsi="David" w:cs="David"/>
                <w:sz w:val="24"/>
                <w:szCs w:val="24"/>
                <w:rtl/>
              </w:rPr>
              <w:t>/שינויים בנתב השיחות?</w:t>
            </w:r>
          </w:p>
        </w:tc>
        <w:tc>
          <w:tcPr>
            <w:tcW w:w="1695" w:type="pct"/>
          </w:tcPr>
          <w:p w14:paraId="45484589" w14:textId="2C8F4313" w:rsidR="00F70884" w:rsidRPr="00FE6662" w:rsidRDefault="00EA4D66" w:rsidP="00F70884">
            <w:pPr>
              <w:bidi/>
              <w:spacing w:line="276" w:lineRule="auto"/>
              <w:rPr>
                <w:rFonts w:ascii="David" w:hAnsi="David" w:cs="David"/>
                <w:sz w:val="24"/>
                <w:szCs w:val="24"/>
                <w:rtl/>
              </w:rPr>
            </w:pPr>
            <w:r>
              <w:rPr>
                <w:rFonts w:ascii="David" w:hAnsi="David" w:cs="David" w:hint="cs"/>
                <w:sz w:val="24"/>
                <w:szCs w:val="24"/>
                <w:rtl/>
              </w:rPr>
              <w:t>כן</w:t>
            </w:r>
            <w:r w:rsidR="002B3655">
              <w:rPr>
                <w:rFonts w:ascii="David" w:hAnsi="David" w:cs="David" w:hint="cs"/>
                <w:sz w:val="24"/>
                <w:szCs w:val="24"/>
                <w:rtl/>
              </w:rPr>
              <w:t>.</w:t>
            </w:r>
            <w:r>
              <w:rPr>
                <w:rFonts w:ascii="David" w:hAnsi="David" w:cs="David" w:hint="cs"/>
                <w:sz w:val="24"/>
                <w:szCs w:val="24"/>
                <w:rtl/>
              </w:rPr>
              <w:t xml:space="preserve"> ברוב המקרים</w:t>
            </w:r>
            <w:r w:rsidR="002B3655">
              <w:rPr>
                <w:rFonts w:ascii="David" w:hAnsi="David" w:cs="David" w:hint="cs"/>
                <w:sz w:val="24"/>
                <w:szCs w:val="24"/>
                <w:rtl/>
              </w:rPr>
              <w:t>.</w:t>
            </w:r>
          </w:p>
        </w:tc>
      </w:tr>
      <w:tr w:rsidR="00F70884" w:rsidRPr="00FE6662" w14:paraId="3978ABFF" w14:textId="77777777" w:rsidTr="00477B4B">
        <w:trPr>
          <w:trHeight w:val="557"/>
        </w:trPr>
        <w:tc>
          <w:tcPr>
            <w:tcW w:w="294" w:type="pct"/>
          </w:tcPr>
          <w:p w14:paraId="519A07FE"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1D318F7D" w14:textId="656B1E51"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r w:rsidRPr="00FE6662">
              <w:rPr>
                <w:rFonts w:ascii="David" w:hAnsi="David" w:cs="David"/>
                <w:sz w:val="24"/>
                <w:szCs w:val="24"/>
              </w:rPr>
              <w:t>1</w:t>
            </w:r>
            <w:r w:rsidRPr="00FE6662">
              <w:rPr>
                <w:rFonts w:ascii="David" w:hAnsi="David" w:cs="David"/>
                <w:sz w:val="24"/>
                <w:szCs w:val="24"/>
                <w:rtl/>
              </w:rPr>
              <w:t>- מפרט שירותים</w:t>
            </w:r>
          </w:p>
        </w:tc>
        <w:tc>
          <w:tcPr>
            <w:tcW w:w="450" w:type="pct"/>
          </w:tcPr>
          <w:p w14:paraId="115A7DB0" w14:textId="5976EA9B"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Pr>
              <w:t>4.7.14</w:t>
            </w:r>
          </w:p>
        </w:tc>
        <w:tc>
          <w:tcPr>
            <w:tcW w:w="283" w:type="pct"/>
          </w:tcPr>
          <w:p w14:paraId="57948328" w14:textId="42132CB4"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87</w:t>
            </w:r>
          </w:p>
        </w:tc>
        <w:tc>
          <w:tcPr>
            <w:tcW w:w="1771" w:type="pct"/>
          </w:tcPr>
          <w:p w14:paraId="7778748A" w14:textId="74A6BA8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להוסיף כי נותן השירותים לא יחויב באף פיצוי מוסכם, לרבות קנס עקב אי עמידה ביעדים האיכותיים ו/או הכמותיים, </w:t>
            </w:r>
            <w:r w:rsidRPr="00B17DFF">
              <w:rPr>
                <w:rFonts w:ascii="David" w:hAnsi="David" w:cs="David"/>
                <w:sz w:val="24"/>
                <w:szCs w:val="24"/>
                <w:rtl/>
              </w:rPr>
              <w:t>בשל אירוע כוח עליון.</w:t>
            </w:r>
            <w:r w:rsidRPr="00FE6662">
              <w:rPr>
                <w:rFonts w:ascii="David" w:hAnsi="David" w:cs="David"/>
                <w:sz w:val="24"/>
                <w:szCs w:val="24"/>
                <w:rtl/>
              </w:rPr>
              <w:t xml:space="preserve"> </w:t>
            </w:r>
          </w:p>
        </w:tc>
        <w:tc>
          <w:tcPr>
            <w:tcW w:w="1695" w:type="pct"/>
          </w:tcPr>
          <w:p w14:paraId="631BB842" w14:textId="45E0B065" w:rsidR="009D39B8" w:rsidRPr="009D39B8" w:rsidRDefault="002B3655" w:rsidP="000A6691">
            <w:pPr>
              <w:bidi/>
              <w:spacing w:line="276" w:lineRule="auto"/>
              <w:rPr>
                <w:rFonts w:ascii="David" w:hAnsi="David" w:cs="David"/>
                <w:sz w:val="24"/>
                <w:szCs w:val="24"/>
                <w:rtl/>
              </w:rPr>
            </w:pPr>
            <w:r>
              <w:rPr>
                <w:rFonts w:ascii="David" w:hAnsi="David" w:cs="David" w:hint="cs"/>
                <w:sz w:val="24"/>
                <w:szCs w:val="24"/>
                <w:rtl/>
              </w:rPr>
              <w:t xml:space="preserve">לא מקובל. המשרד ינהג בסבירות ומידתיות. </w:t>
            </w:r>
            <w:r w:rsidR="00680D23">
              <w:rPr>
                <w:rFonts w:ascii="David" w:hAnsi="David" w:cs="David" w:hint="cs"/>
                <w:sz w:val="24"/>
                <w:szCs w:val="24"/>
                <w:rtl/>
              </w:rPr>
              <w:t xml:space="preserve"> </w:t>
            </w:r>
          </w:p>
        </w:tc>
      </w:tr>
      <w:tr w:rsidR="00F70884" w:rsidRPr="00FE6662" w14:paraId="4ECD4731" w14:textId="77777777" w:rsidTr="00477B4B">
        <w:trPr>
          <w:trHeight w:val="557"/>
        </w:trPr>
        <w:tc>
          <w:tcPr>
            <w:tcW w:w="294" w:type="pct"/>
          </w:tcPr>
          <w:p w14:paraId="0ED78395"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7CDF9FA6" w14:textId="3430F78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r w:rsidRPr="00FE6662">
              <w:rPr>
                <w:rFonts w:ascii="David" w:hAnsi="David" w:cs="David"/>
                <w:sz w:val="24"/>
                <w:szCs w:val="24"/>
              </w:rPr>
              <w:t>1</w:t>
            </w:r>
            <w:r w:rsidRPr="00FE6662">
              <w:rPr>
                <w:rFonts w:ascii="David" w:hAnsi="David" w:cs="David"/>
                <w:sz w:val="24"/>
                <w:szCs w:val="24"/>
                <w:rtl/>
              </w:rPr>
              <w:t>- מפרט שירותים</w:t>
            </w:r>
          </w:p>
        </w:tc>
        <w:tc>
          <w:tcPr>
            <w:tcW w:w="450" w:type="pct"/>
          </w:tcPr>
          <w:p w14:paraId="29FCB02C" w14:textId="55957A0B" w:rsidR="00F70884" w:rsidRPr="00FE6662" w:rsidRDefault="00F70884" w:rsidP="00F70884">
            <w:pPr>
              <w:bidi/>
              <w:spacing w:line="276" w:lineRule="auto"/>
              <w:rPr>
                <w:rFonts w:ascii="David" w:hAnsi="David" w:cs="David"/>
                <w:sz w:val="24"/>
                <w:szCs w:val="24"/>
              </w:rPr>
            </w:pPr>
            <w:r w:rsidRPr="00FE6662">
              <w:rPr>
                <w:rFonts w:ascii="David" w:hAnsi="David" w:cs="David"/>
                <w:sz w:val="24"/>
                <w:szCs w:val="24"/>
                <w:rtl/>
              </w:rPr>
              <w:t>4.7.14</w:t>
            </w:r>
          </w:p>
        </w:tc>
        <w:tc>
          <w:tcPr>
            <w:tcW w:w="283" w:type="pct"/>
          </w:tcPr>
          <w:p w14:paraId="5DFF4E0A" w14:textId="6277DD1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87</w:t>
            </w:r>
          </w:p>
        </w:tc>
        <w:tc>
          <w:tcPr>
            <w:tcW w:w="1771" w:type="pct"/>
          </w:tcPr>
          <w:p w14:paraId="2661CF78" w14:textId="2B68FD04"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להוסיף, כי הקנס בגין אי עמידה ביעדים האיכותיים ו/או הכמותיים, הינו הפיצוי היחידי לו זכאי המשרד במקרה של אי עמידה ביעדים כאמור.  </w:t>
            </w:r>
          </w:p>
        </w:tc>
        <w:tc>
          <w:tcPr>
            <w:tcW w:w="1695" w:type="pct"/>
          </w:tcPr>
          <w:p w14:paraId="1160EF69" w14:textId="57DBDB25" w:rsidR="009D39B8" w:rsidRPr="00FE6662" w:rsidRDefault="002B3655" w:rsidP="009D39B8">
            <w:pPr>
              <w:bidi/>
              <w:spacing w:line="276" w:lineRule="auto"/>
              <w:rPr>
                <w:rFonts w:ascii="David" w:hAnsi="David" w:cs="David"/>
                <w:sz w:val="24"/>
                <w:szCs w:val="24"/>
                <w:rtl/>
              </w:rPr>
            </w:pPr>
            <w:r>
              <w:rPr>
                <w:rFonts w:ascii="David" w:hAnsi="David" w:cs="David" w:hint="cs"/>
                <w:sz w:val="24"/>
                <w:szCs w:val="24"/>
                <w:rtl/>
              </w:rPr>
              <w:t xml:space="preserve">לא מקובל. המשרד ינהג בסבירות ומידתיות. </w:t>
            </w:r>
          </w:p>
        </w:tc>
      </w:tr>
      <w:tr w:rsidR="00F70884" w:rsidRPr="00FE6662" w14:paraId="0D50A0D5" w14:textId="77777777" w:rsidTr="00477B4B">
        <w:trPr>
          <w:trHeight w:val="557"/>
        </w:trPr>
        <w:tc>
          <w:tcPr>
            <w:tcW w:w="294" w:type="pct"/>
          </w:tcPr>
          <w:p w14:paraId="2588A06D"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057F2F4C" w14:textId="6936C7EB"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7B4624D6" w14:textId="75A07994"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4.7.14</w:t>
            </w:r>
          </w:p>
        </w:tc>
        <w:tc>
          <w:tcPr>
            <w:tcW w:w="283" w:type="pct"/>
          </w:tcPr>
          <w:p w14:paraId="4D0028B7" w14:textId="2865229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87</w:t>
            </w:r>
          </w:p>
        </w:tc>
        <w:tc>
          <w:tcPr>
            <w:tcW w:w="1771" w:type="pct"/>
          </w:tcPr>
          <w:p w14:paraId="1A26E1CE" w14:textId="4AECF69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להוסיף ולקבוע, כי מנגנון הקנס לא יחול בתקופת הרצה ראשונית של </w:t>
            </w:r>
            <w:r w:rsidRPr="007D17C4">
              <w:rPr>
                <w:rFonts w:ascii="David" w:hAnsi="David" w:cs="David"/>
                <w:sz w:val="24"/>
                <w:szCs w:val="24"/>
                <w:rtl/>
              </w:rPr>
              <w:t>שישים (60) ימים</w:t>
            </w:r>
            <w:r w:rsidRPr="00FE6662">
              <w:rPr>
                <w:rFonts w:ascii="David" w:hAnsi="David" w:cs="David"/>
                <w:sz w:val="24"/>
                <w:szCs w:val="24"/>
                <w:rtl/>
              </w:rPr>
              <w:t xml:space="preserve"> לאחר מועד הפעלת המוקד. </w:t>
            </w:r>
          </w:p>
        </w:tc>
        <w:tc>
          <w:tcPr>
            <w:tcW w:w="1695" w:type="pct"/>
          </w:tcPr>
          <w:p w14:paraId="60B14FD6" w14:textId="28557DB2" w:rsidR="00F70884" w:rsidRPr="00FE6662" w:rsidRDefault="00F05B9D" w:rsidP="00F70884">
            <w:pPr>
              <w:bidi/>
              <w:spacing w:line="276" w:lineRule="auto"/>
              <w:rPr>
                <w:rFonts w:ascii="David" w:hAnsi="David" w:cs="David"/>
                <w:sz w:val="24"/>
                <w:szCs w:val="24"/>
                <w:rtl/>
              </w:rPr>
            </w:pPr>
            <w:r>
              <w:rPr>
                <w:rFonts w:ascii="David" w:hAnsi="David" w:cs="David" w:hint="cs"/>
                <w:sz w:val="24"/>
                <w:szCs w:val="24"/>
                <w:rtl/>
              </w:rPr>
              <w:t xml:space="preserve">כאמור בסעיפים 4.4.4.2 ו-4.5.1 עמוד82, </w:t>
            </w:r>
            <w:r w:rsidR="00EE7750">
              <w:rPr>
                <w:rFonts w:ascii="David" w:hAnsi="David" w:cs="David" w:hint="cs"/>
                <w:sz w:val="24"/>
                <w:szCs w:val="24"/>
                <w:rtl/>
              </w:rPr>
              <w:t xml:space="preserve">מנגנון הפרס-קנס יופעל לאחר 3 חודשי פעילות ראשונים של כל יחידה. </w:t>
            </w:r>
            <w:r w:rsidR="00EE7750">
              <w:rPr>
                <w:rFonts w:ascii="David" w:hAnsi="David" w:cs="David"/>
                <w:sz w:val="24"/>
                <w:szCs w:val="24"/>
                <w:rtl/>
              </w:rPr>
              <w:br/>
            </w:r>
            <w:r w:rsidR="00EE7750">
              <w:rPr>
                <w:rFonts w:ascii="David" w:hAnsi="David" w:cs="David" w:hint="cs"/>
                <w:sz w:val="24"/>
                <w:szCs w:val="24"/>
                <w:rtl/>
              </w:rPr>
              <w:t xml:space="preserve">למעט </w:t>
            </w:r>
            <w:r w:rsidR="00EE7750">
              <w:rPr>
                <w:rFonts w:hint="cs"/>
                <w:rtl/>
              </w:rPr>
              <w:t xml:space="preserve">הקנסות </w:t>
            </w:r>
            <w:r w:rsidR="00EE7750">
              <w:rPr>
                <w:rFonts w:ascii="David" w:hAnsi="David" w:cs="David" w:hint="cs"/>
                <w:sz w:val="24"/>
                <w:szCs w:val="24"/>
                <w:rtl/>
              </w:rPr>
              <w:t>החד פעמיים בגין הפרה</w:t>
            </w:r>
            <w:r w:rsidR="00EE7750">
              <w:rPr>
                <w:rFonts w:hint="cs"/>
                <w:rtl/>
              </w:rPr>
              <w:t xml:space="preserve"> שבסעיף 4.7.17,</w:t>
            </w:r>
            <w:r w:rsidR="002B3655">
              <w:rPr>
                <w:rFonts w:hint="cs"/>
                <w:rtl/>
              </w:rPr>
              <w:t xml:space="preserve"> </w:t>
            </w:r>
            <w:r w:rsidR="00EE7750">
              <w:rPr>
                <w:rFonts w:hint="cs"/>
                <w:rtl/>
              </w:rPr>
              <w:t xml:space="preserve">שיחולו מתחילת הפעלת המוקד. </w:t>
            </w:r>
          </w:p>
        </w:tc>
      </w:tr>
      <w:tr w:rsidR="00F70884" w:rsidRPr="00FE6662" w14:paraId="598A81E8" w14:textId="77777777" w:rsidTr="00477B4B">
        <w:trPr>
          <w:trHeight w:val="1484"/>
        </w:trPr>
        <w:tc>
          <w:tcPr>
            <w:tcW w:w="294" w:type="pct"/>
          </w:tcPr>
          <w:p w14:paraId="7E4EB69E"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2CC0B7E5" w14:textId="31A68BD5"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785BA6A0" w14:textId="5D4F291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6.1.2.2</w:t>
            </w:r>
          </w:p>
        </w:tc>
        <w:tc>
          <w:tcPr>
            <w:tcW w:w="283" w:type="pct"/>
          </w:tcPr>
          <w:p w14:paraId="6F14518A" w14:textId="40E858D5"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96</w:t>
            </w:r>
          </w:p>
        </w:tc>
        <w:tc>
          <w:tcPr>
            <w:tcW w:w="1771" w:type="pct"/>
          </w:tcPr>
          <w:p w14:paraId="7989206D" w14:textId="2CA4B86D"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כיצד תתבצע העבודה מהבית על רשת משרד המשפטים? בעוד שבמוקד ישנם 2 מחשבים לכל נציג על מנת לאפשר עבודה במקביל על רשת המשרד ורשת הספק, מה הציפייה לתצורת העבודה מהבית- האם חיבור מקביל על הרשת הביתית? </w:t>
            </w:r>
            <w:r w:rsidRPr="007D17C4">
              <w:rPr>
                <w:rFonts w:ascii="David" w:hAnsi="David" w:cs="David"/>
                <w:sz w:val="24"/>
                <w:szCs w:val="24"/>
                <w:rtl/>
              </w:rPr>
              <w:t>אם כן, באיזו תצורה?</w:t>
            </w:r>
          </w:p>
        </w:tc>
        <w:tc>
          <w:tcPr>
            <w:tcW w:w="1695" w:type="pct"/>
          </w:tcPr>
          <w:p w14:paraId="1CADFB33" w14:textId="360C269C" w:rsidR="00F70884" w:rsidRPr="00FE6662" w:rsidRDefault="00C21DEA" w:rsidP="00F70884">
            <w:pPr>
              <w:bidi/>
              <w:spacing w:line="276" w:lineRule="auto"/>
              <w:rPr>
                <w:rFonts w:ascii="David" w:hAnsi="David" w:cs="David"/>
                <w:sz w:val="24"/>
                <w:szCs w:val="24"/>
                <w:rtl/>
              </w:rPr>
            </w:pPr>
            <w:r>
              <w:rPr>
                <w:rFonts w:ascii="David" w:hAnsi="David" w:cs="David" w:hint="cs"/>
                <w:sz w:val="24"/>
                <w:szCs w:val="24"/>
                <w:rtl/>
              </w:rPr>
              <w:t>בסעיף נכתב שהספק יציע פתרון שיענה על הצרכים תוך עבודת המוקדים מהבית ויכולת המענה ומתן השירות תוך עמידה בסטנדרטים של המשרד לאיכות השירות ושמירה על אבטחת המידע .</w:t>
            </w:r>
          </w:p>
        </w:tc>
      </w:tr>
      <w:tr w:rsidR="00F70884" w:rsidRPr="00FE6662" w14:paraId="4FB146BA" w14:textId="77777777" w:rsidTr="00477B4B">
        <w:trPr>
          <w:trHeight w:val="557"/>
        </w:trPr>
        <w:tc>
          <w:tcPr>
            <w:tcW w:w="294" w:type="pct"/>
          </w:tcPr>
          <w:p w14:paraId="29ECBFEC"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7A8B9194" w14:textId="5EF32CCD"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575CDA98" w14:textId="320AAF8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6.2</w:t>
            </w:r>
          </w:p>
        </w:tc>
        <w:tc>
          <w:tcPr>
            <w:tcW w:w="283" w:type="pct"/>
          </w:tcPr>
          <w:p w14:paraId="203ACE90" w14:textId="5EFBCB71"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97-98</w:t>
            </w:r>
          </w:p>
        </w:tc>
        <w:tc>
          <w:tcPr>
            <w:tcW w:w="1771" w:type="pct"/>
          </w:tcPr>
          <w:p w14:paraId="0B133FE2" w14:textId="7CB8973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לקבל </w:t>
            </w:r>
            <w:r w:rsidRPr="007D17C4">
              <w:rPr>
                <w:rFonts w:ascii="David" w:hAnsi="David" w:cs="David"/>
                <w:sz w:val="24"/>
                <w:szCs w:val="24"/>
                <w:rtl/>
              </w:rPr>
              <w:t>את אחוזי המשרה</w:t>
            </w:r>
            <w:r w:rsidRPr="00FE6662">
              <w:rPr>
                <w:rFonts w:ascii="David" w:hAnsi="David" w:cs="David"/>
                <w:sz w:val="24"/>
                <w:szCs w:val="24"/>
                <w:rtl/>
              </w:rPr>
              <w:t xml:space="preserve"> של כל תפקידי המטה (מנהל ידע, מדריך, אנליסט וכו)  כפי שהם קיימים היום. </w:t>
            </w:r>
            <w:r w:rsidRPr="00FE6662">
              <w:rPr>
                <w:rFonts w:ascii="David" w:hAnsi="David" w:cs="David"/>
                <w:sz w:val="24"/>
                <w:szCs w:val="24"/>
                <w:rtl/>
              </w:rPr>
              <w:br/>
            </w:r>
            <w:r w:rsidRPr="00FE6662">
              <w:rPr>
                <w:rFonts w:ascii="David" w:hAnsi="David" w:cs="David"/>
                <w:sz w:val="24"/>
                <w:szCs w:val="24"/>
                <w:rtl/>
              </w:rPr>
              <w:lastRenderedPageBreak/>
              <w:t>כמו כן, מבוקש להבהיר מי מבין התפקידים המפורטים הינם ייעודיים למוקד ומי לאו?</w:t>
            </w:r>
          </w:p>
        </w:tc>
        <w:tc>
          <w:tcPr>
            <w:tcW w:w="1695" w:type="pct"/>
          </w:tcPr>
          <w:p w14:paraId="77670500" w14:textId="77777777" w:rsidR="00963213" w:rsidRDefault="0023422B" w:rsidP="00F70884">
            <w:pPr>
              <w:bidi/>
              <w:spacing w:line="276" w:lineRule="auto"/>
              <w:rPr>
                <w:rFonts w:ascii="David" w:hAnsi="David" w:cs="David"/>
                <w:sz w:val="24"/>
                <w:szCs w:val="24"/>
                <w:rtl/>
              </w:rPr>
            </w:pPr>
            <w:r>
              <w:rPr>
                <w:rFonts w:ascii="David" w:hAnsi="David" w:cs="David" w:hint="cs"/>
                <w:sz w:val="24"/>
                <w:szCs w:val="24"/>
                <w:rtl/>
              </w:rPr>
              <w:lastRenderedPageBreak/>
              <w:t xml:space="preserve">מה שקיים היום </w:t>
            </w:r>
            <w:r w:rsidR="009E62F5">
              <w:rPr>
                <w:rFonts w:ascii="David" w:hAnsi="David" w:cs="David" w:hint="cs"/>
                <w:sz w:val="24"/>
                <w:szCs w:val="24"/>
                <w:rtl/>
              </w:rPr>
              <w:t>לא</w:t>
            </w:r>
            <w:r>
              <w:rPr>
                <w:rFonts w:ascii="David" w:hAnsi="David" w:cs="David" w:hint="cs"/>
                <w:sz w:val="24"/>
                <w:szCs w:val="24"/>
                <w:rtl/>
              </w:rPr>
              <w:t xml:space="preserve"> רלוונטי</w:t>
            </w:r>
            <w:r w:rsidR="009E62F5">
              <w:rPr>
                <w:rFonts w:ascii="David" w:hAnsi="David" w:cs="David" w:hint="cs"/>
                <w:sz w:val="24"/>
                <w:szCs w:val="24"/>
                <w:rtl/>
              </w:rPr>
              <w:t xml:space="preserve"> </w:t>
            </w:r>
            <w:r>
              <w:rPr>
                <w:rFonts w:ascii="David" w:hAnsi="David" w:cs="David" w:hint="cs"/>
                <w:sz w:val="24"/>
                <w:szCs w:val="24"/>
                <w:rtl/>
              </w:rPr>
              <w:t xml:space="preserve">מאחר ובמכרז הנוכחי נעשו שינויים. </w:t>
            </w:r>
          </w:p>
          <w:p w14:paraId="7C868535" w14:textId="3564CF07" w:rsidR="00F70884" w:rsidRPr="00FE6662" w:rsidRDefault="00944AB9" w:rsidP="00963213">
            <w:pPr>
              <w:bidi/>
              <w:spacing w:line="276" w:lineRule="auto"/>
              <w:rPr>
                <w:rFonts w:ascii="David" w:hAnsi="David" w:cs="David"/>
                <w:sz w:val="24"/>
                <w:szCs w:val="24"/>
                <w:rtl/>
              </w:rPr>
            </w:pPr>
            <w:r>
              <w:rPr>
                <w:rFonts w:ascii="David" w:hAnsi="David" w:cs="David" w:hint="cs"/>
                <w:sz w:val="24"/>
                <w:szCs w:val="24"/>
                <w:rtl/>
              </w:rPr>
              <w:t xml:space="preserve">ראו </w:t>
            </w:r>
            <w:r w:rsidR="00963213">
              <w:rPr>
                <w:rFonts w:ascii="David" w:hAnsi="David" w:cs="David" w:hint="cs"/>
                <w:sz w:val="24"/>
                <w:szCs w:val="24"/>
                <w:rtl/>
              </w:rPr>
              <w:t>מענה ל</w:t>
            </w:r>
            <w:r>
              <w:rPr>
                <w:rFonts w:ascii="David" w:hAnsi="David" w:cs="David" w:hint="cs"/>
                <w:sz w:val="24"/>
                <w:szCs w:val="24"/>
                <w:rtl/>
              </w:rPr>
              <w:t xml:space="preserve">שאלה </w:t>
            </w:r>
            <w:r w:rsidR="00145915">
              <w:rPr>
                <w:rFonts w:ascii="David" w:hAnsi="David" w:cs="David" w:hint="cs"/>
                <w:sz w:val="24"/>
                <w:szCs w:val="24"/>
                <w:rtl/>
              </w:rPr>
              <w:t>86</w:t>
            </w:r>
            <w:r w:rsidR="00963213">
              <w:rPr>
                <w:rFonts w:ascii="David" w:hAnsi="David" w:cs="David" w:hint="cs"/>
                <w:sz w:val="24"/>
                <w:szCs w:val="24"/>
                <w:rtl/>
              </w:rPr>
              <w:t xml:space="preserve">. </w:t>
            </w:r>
          </w:p>
        </w:tc>
      </w:tr>
      <w:tr w:rsidR="00F70884" w:rsidRPr="00FE6662" w14:paraId="291BD507" w14:textId="77777777" w:rsidTr="00477B4B">
        <w:trPr>
          <w:trHeight w:val="2452"/>
        </w:trPr>
        <w:tc>
          <w:tcPr>
            <w:tcW w:w="294" w:type="pct"/>
          </w:tcPr>
          <w:p w14:paraId="60F66B40" w14:textId="77777777" w:rsidR="00F70884" w:rsidRPr="00FE6662" w:rsidRDefault="00F70884" w:rsidP="00F70884">
            <w:pPr>
              <w:pStyle w:val="a3"/>
              <w:numPr>
                <w:ilvl w:val="0"/>
                <w:numId w:val="1"/>
              </w:numPr>
              <w:spacing w:after="0"/>
              <w:rPr>
                <w:rFonts w:ascii="David" w:hAnsi="David" w:cs="David"/>
                <w:sz w:val="24"/>
                <w:szCs w:val="24"/>
                <w:rtl/>
              </w:rPr>
            </w:pPr>
            <w:bookmarkStart w:id="7" w:name="_Hlk157599428"/>
          </w:p>
        </w:tc>
        <w:tc>
          <w:tcPr>
            <w:tcW w:w="507" w:type="pct"/>
          </w:tcPr>
          <w:p w14:paraId="687D5F86" w14:textId="2BC82A5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2CC67963" w14:textId="390BFE74"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6.2</w:t>
            </w:r>
          </w:p>
        </w:tc>
        <w:tc>
          <w:tcPr>
            <w:tcW w:w="283" w:type="pct"/>
          </w:tcPr>
          <w:p w14:paraId="552B9F68" w14:textId="1C2D753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97-98</w:t>
            </w:r>
          </w:p>
        </w:tc>
        <w:tc>
          <w:tcPr>
            <w:tcW w:w="1771" w:type="pct"/>
          </w:tcPr>
          <w:p w14:paraId="058F4DD3" w14:textId="62D252B5"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מנהל מוקד נדרש לניסיון של שנתיים ברצף בניהול מוקד הנותן מענה הדומה למכרז זה, ולפחות ל-500,000 פניות בשנה, בשנה שקדמה למועד הצגתו לאישור המשרד. מבוקש להמיר את כמות הפניות בשנה לכמות עמדות נציג, על מנת שנוכל לעמוד את היקף הפעילות בצורה הנכונה והמיטבית ביותר. </w:t>
            </w:r>
            <w:r w:rsidRPr="00FE6662">
              <w:rPr>
                <w:rFonts w:ascii="David" w:hAnsi="David" w:cs="David"/>
                <w:sz w:val="24"/>
                <w:szCs w:val="24"/>
                <w:rtl/>
              </w:rPr>
              <w:br/>
              <w:t xml:space="preserve">כמו כן, נבקש להציג נסיון ניהולי של שנתיים ומעלה ולא שנתיים ברצף. </w:t>
            </w:r>
          </w:p>
        </w:tc>
        <w:tc>
          <w:tcPr>
            <w:tcW w:w="1695" w:type="pct"/>
          </w:tcPr>
          <w:p w14:paraId="65A9407C" w14:textId="46D95B5A" w:rsidR="00D0143C" w:rsidRPr="00FE6662" w:rsidRDefault="00963213" w:rsidP="00D0143C">
            <w:pPr>
              <w:bidi/>
              <w:spacing w:line="276" w:lineRule="auto"/>
              <w:rPr>
                <w:rFonts w:ascii="David" w:hAnsi="David" w:cs="David"/>
                <w:sz w:val="24"/>
                <w:szCs w:val="24"/>
                <w:rtl/>
              </w:rPr>
            </w:pPr>
            <w:r>
              <w:rPr>
                <w:rFonts w:ascii="David" w:hAnsi="David" w:cs="David" w:hint="cs"/>
                <w:sz w:val="24"/>
                <w:szCs w:val="24"/>
                <w:rtl/>
              </w:rPr>
              <w:t>אין שינוי במסמכי המכרז.</w:t>
            </w:r>
          </w:p>
        </w:tc>
      </w:tr>
      <w:bookmarkEnd w:id="7"/>
      <w:tr w:rsidR="00F70884" w:rsidRPr="00FE6662" w14:paraId="4357A3ED" w14:textId="77777777" w:rsidTr="00477B4B">
        <w:trPr>
          <w:trHeight w:val="3656"/>
        </w:trPr>
        <w:tc>
          <w:tcPr>
            <w:tcW w:w="294" w:type="pct"/>
          </w:tcPr>
          <w:p w14:paraId="73E7B1A5"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1A970B6B" w14:textId="143893AB"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2F9DC0BE" w14:textId="5985C60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6.3</w:t>
            </w:r>
          </w:p>
        </w:tc>
        <w:tc>
          <w:tcPr>
            <w:tcW w:w="283" w:type="pct"/>
          </w:tcPr>
          <w:p w14:paraId="51F80DB1" w14:textId="7C0C1D77"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99</w:t>
            </w:r>
          </w:p>
        </w:tc>
        <w:tc>
          <w:tcPr>
            <w:tcW w:w="1771" w:type="pct"/>
          </w:tcPr>
          <w:p w14:paraId="77D34D45" w14:textId="77777777" w:rsidR="00F70884" w:rsidRPr="00FE6662" w:rsidRDefault="00F70884" w:rsidP="00F70884">
            <w:pPr>
              <w:pStyle w:val="a6"/>
              <w:spacing w:line="276" w:lineRule="auto"/>
              <w:jc w:val="left"/>
              <w:rPr>
                <w:rtl/>
              </w:rPr>
            </w:pPr>
            <w:r w:rsidRPr="00FE6662">
              <w:rPr>
                <w:rtl/>
              </w:rPr>
              <w:t>דרישות מ</w:t>
            </w:r>
            <w:r w:rsidRPr="00D0143C">
              <w:rPr>
                <w:rtl/>
              </w:rPr>
              <w:t>צוות</w:t>
            </w:r>
            <w:r w:rsidRPr="00FE6662">
              <w:rPr>
                <w:rtl/>
              </w:rPr>
              <w:t xml:space="preserve"> ההקמה:</w:t>
            </w:r>
          </w:p>
          <w:p w14:paraId="004857C4" w14:textId="77777777" w:rsidR="00F70884" w:rsidRPr="00FE6662" w:rsidRDefault="00F70884" w:rsidP="00F70884">
            <w:pPr>
              <w:pStyle w:val="a6"/>
              <w:spacing w:line="276" w:lineRule="auto"/>
              <w:jc w:val="left"/>
              <w:rPr>
                <w:rtl/>
              </w:rPr>
            </w:pPr>
            <w:r w:rsidRPr="00FE6662">
              <w:rPr>
                <w:rtl/>
              </w:rPr>
              <w:t xml:space="preserve">לספק צוות הקמה </w:t>
            </w:r>
            <w:r w:rsidRPr="00FE6662">
              <w:rPr>
                <w:u w:val="single"/>
                <w:rtl/>
              </w:rPr>
              <w:t>מקצועי וייעודי</w:t>
            </w:r>
            <w:r w:rsidRPr="00FE6662">
              <w:rPr>
                <w:rtl/>
              </w:rPr>
              <w:t xml:space="preserve"> המתמחה בהקמת מוקדים, מתקופת ההקמה ועד לתקופת ההתייצבות בשיתוף מלא וליווי צמוד של אנשי המפתח אשר יוגדרו בפעילות.</w:t>
            </w:r>
          </w:p>
          <w:p w14:paraId="725BABE1" w14:textId="77777777" w:rsidR="00F70884" w:rsidRPr="00FE6662" w:rsidRDefault="00F70884" w:rsidP="00F70884">
            <w:pPr>
              <w:pStyle w:val="a6"/>
              <w:spacing w:line="276" w:lineRule="auto"/>
              <w:jc w:val="left"/>
              <w:rPr>
                <w:rtl/>
              </w:rPr>
            </w:pPr>
            <w:r w:rsidRPr="00FE6662">
              <w:rPr>
                <w:rtl/>
              </w:rPr>
              <w:t>מנהל ההקמה מטעם צוות ההקמה הייעודי יהיה הגורם המטפל היחיד אל מול הלקוח בכל שלבי ההקמה וזאת על מנת להבטיח את איכות ההקמה עד לרגע התייצבות מלאה.</w:t>
            </w:r>
          </w:p>
          <w:p w14:paraId="343222E2" w14:textId="41DDC0FD"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מבוקש לשנות את הנחיות הסעיף ולהבהיר כי מנהל ההקמה אשר יוגדר בפעילות יוגדר כמנהל ההקמה לפרק זמן של תקופת ההקמה עד להתייצבות יחד ובליווי צמוד של אנשי המפתח בפעילות.</w:t>
            </w:r>
          </w:p>
        </w:tc>
        <w:tc>
          <w:tcPr>
            <w:tcW w:w="1695" w:type="pct"/>
          </w:tcPr>
          <w:p w14:paraId="570A4674" w14:textId="77777777" w:rsidR="00F70884" w:rsidRDefault="00D0143C" w:rsidP="00F70884">
            <w:pPr>
              <w:bidi/>
              <w:spacing w:line="276" w:lineRule="auto"/>
              <w:rPr>
                <w:rFonts w:ascii="David" w:hAnsi="David" w:cs="David"/>
                <w:sz w:val="24"/>
                <w:szCs w:val="24"/>
                <w:rtl/>
              </w:rPr>
            </w:pPr>
            <w:r>
              <w:rPr>
                <w:rFonts w:ascii="David" w:hAnsi="David" w:cs="David" w:hint="cs"/>
                <w:sz w:val="24"/>
                <w:szCs w:val="24"/>
                <w:rtl/>
              </w:rPr>
              <w:t xml:space="preserve">מנהל ההקמה יצטרך להיות בתפקידו </w:t>
            </w:r>
            <w:r w:rsidR="00CC4F56">
              <w:rPr>
                <w:rFonts w:ascii="David" w:hAnsi="David" w:cs="David" w:hint="cs"/>
                <w:sz w:val="24"/>
                <w:szCs w:val="24"/>
                <w:rtl/>
              </w:rPr>
              <w:t>עד 9 חודשים, ראה מענה לשאלה 87.</w:t>
            </w:r>
          </w:p>
          <w:p w14:paraId="0270FAF1" w14:textId="29E526B2" w:rsidR="00CC4F56" w:rsidRPr="00FE6662" w:rsidRDefault="00CC4F56" w:rsidP="00CC4F56">
            <w:pPr>
              <w:bidi/>
              <w:spacing w:line="276" w:lineRule="auto"/>
              <w:rPr>
                <w:rFonts w:ascii="David" w:hAnsi="David" w:cs="David"/>
                <w:sz w:val="24"/>
                <w:szCs w:val="24"/>
                <w:rtl/>
              </w:rPr>
            </w:pPr>
          </w:p>
        </w:tc>
      </w:tr>
      <w:tr w:rsidR="00F70884" w:rsidRPr="00FE6662" w14:paraId="4409DECF" w14:textId="77777777" w:rsidTr="00477B4B">
        <w:trPr>
          <w:trHeight w:val="2956"/>
        </w:trPr>
        <w:tc>
          <w:tcPr>
            <w:tcW w:w="294" w:type="pct"/>
          </w:tcPr>
          <w:p w14:paraId="2E99413C"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4868625A" w14:textId="49B59659"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67920271" w14:textId="5655A46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6.4.1.2</w:t>
            </w:r>
          </w:p>
        </w:tc>
        <w:tc>
          <w:tcPr>
            <w:tcW w:w="283" w:type="pct"/>
          </w:tcPr>
          <w:p w14:paraId="67748A88" w14:textId="2E91F07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100</w:t>
            </w:r>
          </w:p>
        </w:tc>
        <w:tc>
          <w:tcPr>
            <w:tcW w:w="1771" w:type="pct"/>
          </w:tcPr>
          <w:p w14:paraId="7CF3694E" w14:textId="2FC303A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להבהיר מהן הבדיקות ביטחון הנדרשות לצורך קבלת סיווג בטחוני. האם מעבר לחתימה על מספר טפסים, נדרשים המועמדים לפעולה נוספת? </w:t>
            </w:r>
            <w:r w:rsidRPr="00FE6662">
              <w:rPr>
                <w:rFonts w:ascii="David" w:hAnsi="David" w:cs="David"/>
                <w:sz w:val="24"/>
                <w:szCs w:val="24"/>
                <w:rtl/>
              </w:rPr>
              <w:br/>
              <w:t xml:space="preserve">כמה זמן לוקח הליך הבדיקה ותוך כמה זמן מקבלים את האישורים הנדרשים? </w:t>
            </w:r>
            <w:r w:rsidRPr="00FE6662">
              <w:rPr>
                <w:rFonts w:ascii="David" w:hAnsi="David" w:cs="David"/>
                <w:sz w:val="24"/>
                <w:szCs w:val="24"/>
                <w:rtl/>
              </w:rPr>
              <w:br/>
              <w:t xml:space="preserve">האם יש שוני בסיווג הנדרש בתפקידים ניהוליים לבין נציגי השירות?  </w:t>
            </w:r>
            <w:r w:rsidRPr="00FE6662">
              <w:rPr>
                <w:rFonts w:ascii="David" w:hAnsi="David" w:cs="David"/>
                <w:sz w:val="24"/>
                <w:szCs w:val="24"/>
                <w:rtl/>
              </w:rPr>
              <w:br/>
              <w:t xml:space="preserve">חשוב להדגיש כי ללוחות זמנים אלו, יש השפעה על תהליך הגיוס, ועל ההתחייבויות שלנו על עמידה בלוחות הזמנים. </w:t>
            </w:r>
          </w:p>
        </w:tc>
        <w:tc>
          <w:tcPr>
            <w:tcW w:w="1695" w:type="pct"/>
          </w:tcPr>
          <w:p w14:paraId="01E3F971" w14:textId="77777777" w:rsidR="00817266" w:rsidRDefault="00817266" w:rsidP="00145915">
            <w:pPr>
              <w:bidi/>
              <w:spacing w:line="276" w:lineRule="auto"/>
              <w:rPr>
                <w:rFonts w:ascii="David" w:hAnsi="David" w:cs="David"/>
                <w:sz w:val="24"/>
                <w:szCs w:val="24"/>
                <w:rtl/>
              </w:rPr>
            </w:pPr>
            <w:r>
              <w:rPr>
                <w:rFonts w:ascii="David" w:hAnsi="David" w:cs="David" w:hint="cs"/>
                <w:sz w:val="24"/>
                <w:szCs w:val="24"/>
                <w:rtl/>
              </w:rPr>
              <w:t>הבדיקות תלויות ברמת הסיווג הנדרשת בהתאם לתפקיד ולדרישות פרטניות.</w:t>
            </w:r>
          </w:p>
          <w:p w14:paraId="07AC0006" w14:textId="77777777" w:rsidR="00817266" w:rsidRDefault="00817266" w:rsidP="00817266">
            <w:pPr>
              <w:bidi/>
              <w:spacing w:line="276" w:lineRule="auto"/>
              <w:rPr>
                <w:rFonts w:ascii="David" w:hAnsi="David" w:cs="David"/>
                <w:sz w:val="24"/>
                <w:szCs w:val="24"/>
                <w:rtl/>
              </w:rPr>
            </w:pPr>
            <w:r>
              <w:rPr>
                <w:rFonts w:ascii="David" w:hAnsi="David" w:cs="David" w:hint="cs"/>
                <w:sz w:val="24"/>
                <w:szCs w:val="24"/>
                <w:rtl/>
              </w:rPr>
              <w:t>נדרש למלא טפסים ולעבור תחקיר ביטחוני (ויתכן שגם פעולות נוספות, כל מקרה לגופו).</w:t>
            </w:r>
          </w:p>
          <w:p w14:paraId="7E9489B7" w14:textId="77777777" w:rsidR="00145915" w:rsidRDefault="00817266" w:rsidP="00817266">
            <w:pPr>
              <w:bidi/>
              <w:spacing w:line="276" w:lineRule="auto"/>
              <w:rPr>
                <w:rFonts w:ascii="David" w:hAnsi="David" w:cs="David"/>
                <w:sz w:val="24"/>
                <w:szCs w:val="24"/>
                <w:rtl/>
              </w:rPr>
            </w:pPr>
            <w:r>
              <w:rPr>
                <w:rFonts w:ascii="David" w:hAnsi="David" w:cs="David" w:hint="cs"/>
                <w:sz w:val="24"/>
                <w:szCs w:val="24"/>
                <w:rtl/>
              </w:rPr>
              <w:t>לא ניתן להתחייב על זמן הבדיקה, כיוון שיש תלות בגורמים חיצוניים.</w:t>
            </w:r>
          </w:p>
          <w:p w14:paraId="34ABDE66" w14:textId="77777777" w:rsidR="00817266" w:rsidRDefault="00817266" w:rsidP="00817266">
            <w:pPr>
              <w:bidi/>
              <w:spacing w:line="276" w:lineRule="auto"/>
              <w:rPr>
                <w:rFonts w:ascii="David" w:hAnsi="David" w:cs="David"/>
                <w:sz w:val="24"/>
                <w:szCs w:val="24"/>
                <w:rtl/>
              </w:rPr>
            </w:pPr>
            <w:r>
              <w:rPr>
                <w:rFonts w:ascii="David" w:hAnsi="David" w:cs="David" w:hint="cs"/>
                <w:sz w:val="24"/>
                <w:szCs w:val="24"/>
                <w:rtl/>
              </w:rPr>
              <w:t>רמת הסיווג הנדרשת נקבעת ע"י מנהל אגף הבטחון והנחיות הגוף המנחה.</w:t>
            </w:r>
          </w:p>
          <w:p w14:paraId="36483775" w14:textId="77777777" w:rsidR="00CC4F56" w:rsidRDefault="00CC4F56" w:rsidP="00CC4F56">
            <w:pPr>
              <w:bidi/>
              <w:spacing w:line="276" w:lineRule="auto"/>
              <w:rPr>
                <w:rFonts w:ascii="David" w:hAnsi="David" w:cs="David"/>
                <w:sz w:val="24"/>
                <w:szCs w:val="24"/>
                <w:rtl/>
              </w:rPr>
            </w:pPr>
          </w:p>
          <w:p w14:paraId="211BD6BD" w14:textId="6534D124" w:rsidR="00CC4F56" w:rsidRPr="00FE6662" w:rsidRDefault="00CC4F56" w:rsidP="00CC4F56">
            <w:pPr>
              <w:bidi/>
              <w:spacing w:line="276" w:lineRule="auto"/>
              <w:rPr>
                <w:rFonts w:ascii="David" w:hAnsi="David" w:cs="David"/>
                <w:sz w:val="24"/>
                <w:szCs w:val="24"/>
                <w:rtl/>
              </w:rPr>
            </w:pPr>
            <w:r>
              <w:rPr>
                <w:rFonts w:ascii="David" w:hAnsi="David" w:cs="David" w:hint="cs"/>
                <w:sz w:val="24"/>
                <w:szCs w:val="24"/>
                <w:rtl/>
              </w:rPr>
              <w:t>כמו כן, ראה מענה לשאלה 9.</w:t>
            </w:r>
          </w:p>
        </w:tc>
      </w:tr>
      <w:tr w:rsidR="00F70884" w:rsidRPr="00FE6662" w14:paraId="1B650AAB" w14:textId="77777777" w:rsidTr="00477B4B">
        <w:trPr>
          <w:trHeight w:val="557"/>
        </w:trPr>
        <w:tc>
          <w:tcPr>
            <w:tcW w:w="294" w:type="pct"/>
          </w:tcPr>
          <w:p w14:paraId="6A5C7691"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783D955A" w14:textId="0E57109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6D97A77C" w14:textId="3D2391B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6.4.3.5</w:t>
            </w:r>
          </w:p>
        </w:tc>
        <w:tc>
          <w:tcPr>
            <w:tcW w:w="283" w:type="pct"/>
          </w:tcPr>
          <w:p w14:paraId="6E0141BF" w14:textId="18993FA5"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100</w:t>
            </w:r>
          </w:p>
        </w:tc>
        <w:tc>
          <w:tcPr>
            <w:tcW w:w="1771" w:type="pct"/>
          </w:tcPr>
          <w:p w14:paraId="41442669" w14:textId="4A2B5896"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להבין מהו תהליך התאמה ביטחונית ותוך כמה זמן מתקבלת תשובה מרגע העברת הפרטים של המועמד. </w:t>
            </w:r>
          </w:p>
        </w:tc>
        <w:tc>
          <w:tcPr>
            <w:tcW w:w="1695" w:type="pct"/>
          </w:tcPr>
          <w:p w14:paraId="6E8264E1" w14:textId="1F77A0D8" w:rsidR="00D0143C" w:rsidRPr="00FE6662" w:rsidRDefault="00817266" w:rsidP="00D0143C">
            <w:pPr>
              <w:bidi/>
              <w:spacing w:line="276" w:lineRule="auto"/>
              <w:rPr>
                <w:rFonts w:ascii="David" w:hAnsi="David" w:cs="David"/>
                <w:sz w:val="24"/>
                <w:szCs w:val="24"/>
                <w:rtl/>
              </w:rPr>
            </w:pPr>
            <w:r>
              <w:rPr>
                <w:rFonts w:ascii="David" w:hAnsi="David" w:cs="David" w:hint="cs"/>
                <w:sz w:val="24"/>
                <w:szCs w:val="24"/>
                <w:rtl/>
              </w:rPr>
              <w:t>ראה מענה לשאלה 160.</w:t>
            </w:r>
            <w:r w:rsidR="00D0143C">
              <w:rPr>
                <w:rFonts w:ascii="David" w:hAnsi="David" w:cs="David" w:hint="cs"/>
                <w:sz w:val="24"/>
                <w:szCs w:val="24"/>
                <w:rtl/>
              </w:rPr>
              <w:t xml:space="preserve"> </w:t>
            </w:r>
          </w:p>
        </w:tc>
      </w:tr>
      <w:tr w:rsidR="00F70884" w:rsidRPr="00FE6662" w14:paraId="1D703F39" w14:textId="77777777" w:rsidTr="00477B4B">
        <w:trPr>
          <w:trHeight w:val="557"/>
        </w:trPr>
        <w:tc>
          <w:tcPr>
            <w:tcW w:w="294" w:type="pct"/>
          </w:tcPr>
          <w:p w14:paraId="28BD1A8B"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79AFFD7E" w14:textId="76363BE4"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6F9CB10C" w14:textId="19A4870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6.4.3.5</w:t>
            </w:r>
          </w:p>
        </w:tc>
        <w:tc>
          <w:tcPr>
            <w:tcW w:w="283" w:type="pct"/>
          </w:tcPr>
          <w:p w14:paraId="69411750" w14:textId="57DBD780"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100</w:t>
            </w:r>
          </w:p>
        </w:tc>
        <w:tc>
          <w:tcPr>
            <w:tcW w:w="1771" w:type="pct"/>
          </w:tcPr>
          <w:p w14:paraId="27E734CD" w14:textId="77777777" w:rsidR="00F70884" w:rsidRPr="00FE6662" w:rsidRDefault="00F70884" w:rsidP="00F70884">
            <w:pPr>
              <w:pStyle w:val="a6"/>
              <w:spacing w:line="276" w:lineRule="auto"/>
              <w:jc w:val="left"/>
            </w:pPr>
            <w:r w:rsidRPr="00FE6662">
              <w:rPr>
                <w:rtl/>
              </w:rPr>
              <w:t xml:space="preserve">נבקש להבהיר באיזה שלך המועמד יידרש לעבור לומדות קצרות בתחום הבטחון והסייבר, אבטחת המידע וכדומה. האם כחלק מתכני קורס? ההכשרה? או האם כשלב בתהליך המיון, הגיוס והקבלה לעבודה?  </w:t>
            </w:r>
          </w:p>
          <w:p w14:paraId="01283EF1" w14:textId="77777777" w:rsidR="00F70884" w:rsidRPr="00FE6662" w:rsidRDefault="00F70884" w:rsidP="00F70884">
            <w:pPr>
              <w:bidi/>
              <w:spacing w:line="276" w:lineRule="auto"/>
              <w:rPr>
                <w:rFonts w:ascii="David" w:hAnsi="David" w:cs="David"/>
                <w:sz w:val="24"/>
                <w:szCs w:val="24"/>
                <w:rtl/>
              </w:rPr>
            </w:pPr>
          </w:p>
        </w:tc>
        <w:tc>
          <w:tcPr>
            <w:tcW w:w="1695" w:type="pct"/>
          </w:tcPr>
          <w:p w14:paraId="00036617" w14:textId="3F03E0FE" w:rsidR="00F70884" w:rsidRPr="00FE6662" w:rsidRDefault="00145915" w:rsidP="00F70884">
            <w:pPr>
              <w:bidi/>
              <w:spacing w:line="276" w:lineRule="auto"/>
              <w:rPr>
                <w:rFonts w:ascii="David" w:hAnsi="David" w:cs="David"/>
                <w:sz w:val="24"/>
                <w:szCs w:val="24"/>
                <w:rtl/>
              </w:rPr>
            </w:pPr>
            <w:r>
              <w:rPr>
                <w:rFonts w:ascii="David" w:hAnsi="David" w:cs="David" w:hint="cs"/>
                <w:sz w:val="24"/>
                <w:szCs w:val="24"/>
                <w:rtl/>
              </w:rPr>
              <w:t>הלומדות נדרשות</w:t>
            </w:r>
            <w:r w:rsidR="00BD59CD">
              <w:rPr>
                <w:rFonts w:ascii="David" w:hAnsi="David" w:cs="David" w:hint="cs"/>
                <w:sz w:val="24"/>
                <w:szCs w:val="24"/>
                <w:rtl/>
              </w:rPr>
              <w:t xml:space="preserve"> לאחר קבלה לעבודה, </w:t>
            </w:r>
            <w:r>
              <w:rPr>
                <w:rFonts w:ascii="David" w:hAnsi="David" w:cs="David" w:hint="cs"/>
                <w:sz w:val="24"/>
                <w:szCs w:val="24"/>
                <w:rtl/>
              </w:rPr>
              <w:t>כחלק מתכני הקורס ולפני ההסמכה</w:t>
            </w:r>
            <w:r w:rsidR="00EF066A">
              <w:rPr>
                <w:rFonts w:ascii="David" w:hAnsi="David" w:cs="David" w:hint="cs"/>
                <w:sz w:val="24"/>
                <w:szCs w:val="24"/>
                <w:rtl/>
              </w:rPr>
              <w:t xml:space="preserve"> (מדובר בכ-20-30 דקות לומדה )</w:t>
            </w:r>
            <w:r>
              <w:rPr>
                <w:rFonts w:ascii="David" w:hAnsi="David" w:cs="David" w:hint="cs"/>
                <w:sz w:val="24"/>
                <w:szCs w:val="24"/>
                <w:rtl/>
              </w:rPr>
              <w:t xml:space="preserve">. ואחת לשנה </w:t>
            </w:r>
            <w:r w:rsidR="00EF066A">
              <w:rPr>
                <w:rFonts w:ascii="David" w:hAnsi="David" w:cs="David" w:hint="cs"/>
                <w:sz w:val="24"/>
                <w:szCs w:val="24"/>
                <w:rtl/>
              </w:rPr>
              <w:t>נדרש לחזור על הלומדה, כריענון</w:t>
            </w:r>
            <w:r w:rsidR="00A4321F">
              <w:rPr>
                <w:rFonts w:ascii="David" w:hAnsi="David" w:cs="David" w:hint="cs"/>
                <w:sz w:val="24"/>
                <w:szCs w:val="24"/>
                <w:rtl/>
              </w:rPr>
              <w:t>.</w:t>
            </w:r>
            <w:r w:rsidR="00EF066A">
              <w:rPr>
                <w:rFonts w:ascii="David" w:hAnsi="David" w:cs="David" w:hint="cs"/>
                <w:sz w:val="24"/>
                <w:szCs w:val="24"/>
                <w:rtl/>
              </w:rPr>
              <w:t xml:space="preserve"> </w:t>
            </w:r>
            <w:r>
              <w:rPr>
                <w:rFonts w:ascii="David" w:hAnsi="David" w:cs="David" w:hint="cs"/>
                <w:sz w:val="24"/>
                <w:szCs w:val="24"/>
                <w:rtl/>
              </w:rPr>
              <w:t xml:space="preserve"> </w:t>
            </w:r>
          </w:p>
        </w:tc>
      </w:tr>
      <w:tr w:rsidR="00F70884" w:rsidRPr="00FE6662" w14:paraId="1BEBAD67" w14:textId="77777777" w:rsidTr="00477B4B">
        <w:trPr>
          <w:trHeight w:val="557"/>
        </w:trPr>
        <w:tc>
          <w:tcPr>
            <w:tcW w:w="294" w:type="pct"/>
          </w:tcPr>
          <w:p w14:paraId="6CD6DE3B"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0A187CBE" w14:textId="3B67FE3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68762983" w14:textId="1F906DDB"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7.2.2.3.3</w:t>
            </w:r>
          </w:p>
        </w:tc>
        <w:tc>
          <w:tcPr>
            <w:tcW w:w="283" w:type="pct"/>
          </w:tcPr>
          <w:p w14:paraId="1823720A" w14:textId="02D3374A"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111</w:t>
            </w:r>
          </w:p>
        </w:tc>
        <w:tc>
          <w:tcPr>
            <w:tcW w:w="1771" w:type="pct"/>
          </w:tcPr>
          <w:p w14:paraId="22DAAF3E" w14:textId="7BFCC55B" w:rsidR="00F70884" w:rsidRPr="00FE6662" w:rsidRDefault="00F70884" w:rsidP="00F70884">
            <w:pPr>
              <w:bidi/>
              <w:spacing w:line="276" w:lineRule="auto"/>
              <w:rPr>
                <w:rFonts w:ascii="David" w:hAnsi="David" w:cs="David"/>
                <w:sz w:val="24"/>
                <w:szCs w:val="24"/>
                <w:rtl/>
              </w:rPr>
            </w:pPr>
            <w:r w:rsidRPr="00135C9F">
              <w:rPr>
                <w:rFonts w:ascii="David" w:hAnsi="David" w:cs="David"/>
                <w:sz w:val="24"/>
                <w:szCs w:val="24"/>
                <w:rtl/>
              </w:rPr>
              <w:t xml:space="preserve">מדוע נדרש פירוט על היסטורית השיחות ב </w:t>
            </w:r>
            <w:r w:rsidRPr="00135C9F">
              <w:rPr>
                <w:rFonts w:ascii="David" w:hAnsi="David" w:cs="David"/>
                <w:sz w:val="24"/>
                <w:szCs w:val="24"/>
              </w:rPr>
              <w:t>Softphone</w:t>
            </w:r>
            <w:r w:rsidRPr="00135C9F">
              <w:rPr>
                <w:rFonts w:ascii="David" w:hAnsi="David" w:cs="David"/>
                <w:sz w:val="24"/>
                <w:szCs w:val="24"/>
                <w:rtl/>
              </w:rPr>
              <w:t xml:space="preserve"> אם ישנה הקפצת מסך ב</w:t>
            </w:r>
            <w:r w:rsidRPr="00135C9F">
              <w:rPr>
                <w:rFonts w:ascii="David" w:hAnsi="David" w:cs="David"/>
                <w:sz w:val="24"/>
                <w:szCs w:val="24"/>
              </w:rPr>
              <w:t>CRM</w:t>
            </w:r>
            <w:r w:rsidRPr="00135C9F">
              <w:rPr>
                <w:rFonts w:ascii="David" w:hAnsi="David" w:cs="David"/>
                <w:sz w:val="24"/>
                <w:szCs w:val="24"/>
                <w:rtl/>
              </w:rPr>
              <w:t xml:space="preserve"> ששם יופיעו כלל הפניות של הלקוח?</w:t>
            </w:r>
          </w:p>
        </w:tc>
        <w:tc>
          <w:tcPr>
            <w:tcW w:w="1695" w:type="pct"/>
          </w:tcPr>
          <w:p w14:paraId="6DBD7CA6" w14:textId="77777777" w:rsidR="00135C9F" w:rsidRDefault="00B22D55" w:rsidP="00F70884">
            <w:pPr>
              <w:bidi/>
              <w:spacing w:line="276" w:lineRule="auto"/>
              <w:rPr>
                <w:rFonts w:ascii="David" w:hAnsi="David" w:cs="David"/>
                <w:sz w:val="24"/>
                <w:szCs w:val="24"/>
                <w:rtl/>
              </w:rPr>
            </w:pPr>
            <w:r>
              <w:rPr>
                <w:rFonts w:ascii="David" w:hAnsi="David" w:cs="David" w:hint="cs"/>
                <w:sz w:val="24"/>
                <w:szCs w:val="24"/>
                <w:rtl/>
              </w:rPr>
              <w:t xml:space="preserve">הפרטים שיוצגו הם פרטים על השיחה הנכנסת למיקוד שירותי של הנציג והצגת כל הנתונים במקום אחד, כגון: כמה זמן הלקוח המתין, דרך איפה הלקוח הגיע בנתב, האם זו שיחת קול בק ואז אופי השיחה אולי משתנה. </w:t>
            </w:r>
          </w:p>
          <w:p w14:paraId="3A81AD8C" w14:textId="4B7BF6F2" w:rsidR="00F70884" w:rsidRPr="00FE6662" w:rsidRDefault="00B22D55" w:rsidP="00135C9F">
            <w:pPr>
              <w:bidi/>
              <w:spacing w:line="276" w:lineRule="auto"/>
              <w:rPr>
                <w:rFonts w:ascii="David" w:hAnsi="David" w:cs="David"/>
                <w:sz w:val="24"/>
                <w:szCs w:val="24"/>
                <w:rtl/>
              </w:rPr>
            </w:pPr>
            <w:r>
              <w:rPr>
                <w:rFonts w:ascii="David" w:hAnsi="David" w:cs="David" w:hint="cs"/>
                <w:sz w:val="24"/>
                <w:szCs w:val="24"/>
                <w:rtl/>
              </w:rPr>
              <w:lastRenderedPageBreak/>
              <w:t xml:space="preserve">במקום שנראה שיש כפילות- אין הכרח לייצר אותה.  </w:t>
            </w:r>
          </w:p>
        </w:tc>
      </w:tr>
      <w:tr w:rsidR="00F70884" w:rsidRPr="00FE6662" w14:paraId="2359E8D6" w14:textId="77777777" w:rsidTr="00477B4B">
        <w:trPr>
          <w:trHeight w:val="557"/>
        </w:trPr>
        <w:tc>
          <w:tcPr>
            <w:tcW w:w="294" w:type="pct"/>
          </w:tcPr>
          <w:p w14:paraId="0B9C4124"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047BB2DC" w14:textId="4B461D8D"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18895EEB" w14:textId="5BE892D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7.2.7</w:t>
            </w:r>
          </w:p>
        </w:tc>
        <w:tc>
          <w:tcPr>
            <w:tcW w:w="283" w:type="pct"/>
          </w:tcPr>
          <w:p w14:paraId="690B0B4D" w14:textId="0455720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114</w:t>
            </w:r>
          </w:p>
        </w:tc>
        <w:tc>
          <w:tcPr>
            <w:tcW w:w="1771" w:type="pct"/>
          </w:tcPr>
          <w:p w14:paraId="5D0389E5" w14:textId="77777777" w:rsidR="00F70884" w:rsidRPr="00FE6662" w:rsidRDefault="00F70884" w:rsidP="00F70884">
            <w:pPr>
              <w:pStyle w:val="a6"/>
              <w:spacing w:line="276" w:lineRule="auto"/>
              <w:jc w:val="left"/>
              <w:rPr>
                <w:rtl/>
              </w:rPr>
            </w:pPr>
            <w:r w:rsidRPr="00FE6662">
              <w:rPr>
                <w:rtl/>
              </w:rPr>
              <w:t xml:space="preserve">קיימת </w:t>
            </w:r>
            <w:r w:rsidRPr="00BD59CD">
              <w:rPr>
                <w:rtl/>
              </w:rPr>
              <w:t>דרישה לטלפון פיזי</w:t>
            </w:r>
            <w:r w:rsidRPr="00FE6662">
              <w:rPr>
                <w:rtl/>
              </w:rPr>
              <w:t xml:space="preserve"> במוקד אשר ייתן מענה ל:העבר, השתק, החזר, התייעצות ועוד..</w:t>
            </w:r>
          </w:p>
          <w:p w14:paraId="6BCE07DB" w14:textId="77777777" w:rsidR="00F70884" w:rsidRPr="00FE6662" w:rsidRDefault="00F70884" w:rsidP="00F70884">
            <w:pPr>
              <w:pStyle w:val="a6"/>
              <w:spacing w:line="276" w:lineRule="auto"/>
              <w:jc w:val="left"/>
              <w:rPr>
                <w:rtl/>
              </w:rPr>
            </w:pPr>
            <w:r w:rsidRPr="00FE6662">
              <w:rPr>
                <w:rtl/>
              </w:rPr>
              <w:t>פעולות אלו יכולות להתבצע גם על ידי סופטפון במחשב הנציג ללא טלפון פיזי.</w:t>
            </w:r>
          </w:p>
          <w:p w14:paraId="67BD7012" w14:textId="5A104B74"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נשאלת השאלה לשם מה נדרש מכשיר טלפון פיזי אם העבודה בתחנות תתבצע בתצורת </w:t>
            </w:r>
            <w:r w:rsidRPr="00FE6662">
              <w:rPr>
                <w:rFonts w:ascii="David" w:hAnsi="David" w:cs="David"/>
                <w:sz w:val="24"/>
                <w:szCs w:val="24"/>
              </w:rPr>
              <w:t>Softphone</w:t>
            </w:r>
            <w:r w:rsidRPr="00FE6662">
              <w:rPr>
                <w:rFonts w:ascii="David" w:hAnsi="David" w:cs="David"/>
                <w:sz w:val="24"/>
                <w:szCs w:val="24"/>
                <w:rtl/>
              </w:rPr>
              <w:t xml:space="preserve"> עם כלל האופציות הזמינות במכשיר הנייח? </w:t>
            </w:r>
          </w:p>
        </w:tc>
        <w:tc>
          <w:tcPr>
            <w:tcW w:w="1695" w:type="pct"/>
          </w:tcPr>
          <w:p w14:paraId="69816057" w14:textId="348D37AB" w:rsidR="00F70884" w:rsidRPr="00FE6662" w:rsidRDefault="009E62F5" w:rsidP="00F70884">
            <w:pPr>
              <w:bidi/>
              <w:spacing w:line="276" w:lineRule="auto"/>
              <w:rPr>
                <w:rFonts w:ascii="David" w:hAnsi="David" w:cs="David"/>
                <w:sz w:val="24"/>
                <w:szCs w:val="24"/>
                <w:rtl/>
              </w:rPr>
            </w:pPr>
            <w:r>
              <w:rPr>
                <w:rFonts w:ascii="David" w:hAnsi="David" w:cs="David" w:hint="cs"/>
                <w:sz w:val="24"/>
                <w:szCs w:val="24"/>
                <w:rtl/>
              </w:rPr>
              <w:t xml:space="preserve">הטלפון הפיזי נדרש לצורך גיבוי במידה שהמחשבים "נופלים" ואין סופטפון או במידה שיש בעיית התחברות למחשבים, עדיין </w:t>
            </w:r>
            <w:r w:rsidR="00B22D55">
              <w:rPr>
                <w:rFonts w:ascii="David" w:hAnsi="David" w:cs="David" w:hint="cs"/>
                <w:sz w:val="24"/>
                <w:szCs w:val="24"/>
                <w:rtl/>
              </w:rPr>
              <w:t>הטלפוניה תמשיך לעבוד ו</w:t>
            </w:r>
            <w:r>
              <w:rPr>
                <w:rFonts w:ascii="David" w:hAnsi="David" w:cs="David" w:hint="cs"/>
                <w:sz w:val="24"/>
                <w:szCs w:val="24"/>
                <w:rtl/>
              </w:rPr>
              <w:t xml:space="preserve">ניתן </w:t>
            </w:r>
            <w:r w:rsidR="00B22D55">
              <w:rPr>
                <w:rFonts w:ascii="David" w:hAnsi="David" w:cs="David" w:hint="cs"/>
                <w:sz w:val="24"/>
                <w:szCs w:val="24"/>
                <w:rtl/>
              </w:rPr>
              <w:t xml:space="preserve">יהיה </w:t>
            </w:r>
            <w:r>
              <w:rPr>
                <w:rFonts w:ascii="David" w:hAnsi="David" w:cs="David" w:hint="cs"/>
                <w:sz w:val="24"/>
                <w:szCs w:val="24"/>
                <w:rtl/>
              </w:rPr>
              <w:t>לקבל שיחות דרך הטלפון הפיזי</w:t>
            </w:r>
            <w:r w:rsidR="00B22D55">
              <w:rPr>
                <w:rFonts w:ascii="David" w:hAnsi="David" w:cs="David" w:hint="cs"/>
                <w:sz w:val="24"/>
                <w:szCs w:val="24"/>
                <w:rtl/>
              </w:rPr>
              <w:t xml:space="preserve">. </w:t>
            </w:r>
            <w:r>
              <w:rPr>
                <w:rFonts w:ascii="David" w:hAnsi="David" w:cs="David" w:hint="cs"/>
                <w:sz w:val="24"/>
                <w:szCs w:val="24"/>
                <w:rtl/>
              </w:rPr>
              <w:t xml:space="preserve"> </w:t>
            </w:r>
          </w:p>
        </w:tc>
      </w:tr>
      <w:tr w:rsidR="00F70884" w:rsidRPr="00FE6662" w14:paraId="3A1EE543" w14:textId="77777777" w:rsidTr="00477B4B">
        <w:trPr>
          <w:trHeight w:val="557"/>
        </w:trPr>
        <w:tc>
          <w:tcPr>
            <w:tcW w:w="294" w:type="pct"/>
          </w:tcPr>
          <w:p w14:paraId="2B42ED51"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41970781" w14:textId="4E4E0059"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5A07B9DA" w14:textId="21703B56"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7.4.2.7</w:t>
            </w:r>
          </w:p>
        </w:tc>
        <w:tc>
          <w:tcPr>
            <w:tcW w:w="283" w:type="pct"/>
          </w:tcPr>
          <w:p w14:paraId="7571BFCD" w14:textId="69A1266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118</w:t>
            </w:r>
          </w:p>
        </w:tc>
        <w:tc>
          <w:tcPr>
            <w:tcW w:w="1771" w:type="pct"/>
          </w:tcPr>
          <w:p w14:paraId="27D812FC" w14:textId="664A7D21"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מבוקש להבהיר כי מדובר על הפניה להקלטה הרלוונטית ולא להקלטה עצמה</w:t>
            </w:r>
          </w:p>
        </w:tc>
        <w:tc>
          <w:tcPr>
            <w:tcW w:w="1695" w:type="pct"/>
          </w:tcPr>
          <w:p w14:paraId="275D1C99" w14:textId="38C593C2" w:rsidR="00F70884" w:rsidRPr="00FE6662" w:rsidRDefault="008239E5" w:rsidP="00F70884">
            <w:pPr>
              <w:bidi/>
              <w:spacing w:line="276" w:lineRule="auto"/>
              <w:rPr>
                <w:rFonts w:ascii="David" w:hAnsi="David" w:cs="David"/>
                <w:sz w:val="24"/>
                <w:szCs w:val="24"/>
                <w:rtl/>
              </w:rPr>
            </w:pPr>
            <w:r>
              <w:rPr>
                <w:rFonts w:ascii="David" w:hAnsi="David" w:cs="David" w:hint="cs"/>
                <w:sz w:val="24"/>
                <w:szCs w:val="24"/>
                <w:rtl/>
              </w:rPr>
              <w:t xml:space="preserve">נכון , לחיצה על ההפניה תפתח את ההקלטה הרלוונטית מתוך מערכת ההקלטות </w:t>
            </w:r>
          </w:p>
        </w:tc>
      </w:tr>
      <w:tr w:rsidR="00F70884" w:rsidRPr="00FE6662" w14:paraId="3A5982FE" w14:textId="77777777" w:rsidTr="00477B4B">
        <w:trPr>
          <w:trHeight w:val="2947"/>
        </w:trPr>
        <w:tc>
          <w:tcPr>
            <w:tcW w:w="294" w:type="pct"/>
          </w:tcPr>
          <w:p w14:paraId="7C51FCFE"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70639ECC" w14:textId="1703122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38CFE222" w14:textId="6BDB5D3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7.4.2.8</w:t>
            </w:r>
          </w:p>
        </w:tc>
        <w:tc>
          <w:tcPr>
            <w:tcW w:w="283" w:type="pct"/>
          </w:tcPr>
          <w:p w14:paraId="1A230D18" w14:textId="59950AE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118</w:t>
            </w:r>
          </w:p>
        </w:tc>
        <w:tc>
          <w:tcPr>
            <w:tcW w:w="1771" w:type="pct"/>
          </w:tcPr>
          <w:p w14:paraId="4DBA03EC" w14:textId="45CF6794"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מבוקש להבהיר מהי הכוונה במודל משוב? האם מודל טכני או שמא מדובר על הגדרת אופן ניהול המישוב ההאזנות והבקרות לנציגים?</w:t>
            </w:r>
          </w:p>
        </w:tc>
        <w:tc>
          <w:tcPr>
            <w:tcW w:w="1695" w:type="pct"/>
          </w:tcPr>
          <w:p w14:paraId="170338CE" w14:textId="77777777" w:rsidR="00293A86" w:rsidRDefault="008239E5" w:rsidP="00F70884">
            <w:pPr>
              <w:bidi/>
              <w:spacing w:line="276" w:lineRule="auto"/>
              <w:rPr>
                <w:rFonts w:ascii="David" w:hAnsi="David" w:cs="David"/>
                <w:sz w:val="24"/>
                <w:szCs w:val="24"/>
                <w:rtl/>
              </w:rPr>
            </w:pPr>
            <w:r>
              <w:rPr>
                <w:rFonts w:ascii="David" w:hAnsi="David" w:cs="David" w:hint="cs"/>
                <w:sz w:val="24"/>
                <w:szCs w:val="24"/>
                <w:rtl/>
              </w:rPr>
              <w:t xml:space="preserve">הכוונה שיהיו טפסי האזנה מובנים במודול בהתאם להגדרות לכל יחידה/פעילות, ניקוד בטופס יתבצע במודול, כך כל הטפסים והציונים יהיו במקום אחד, ובמודול יהיו דוחות כמפורט בסעיף. </w:t>
            </w:r>
          </w:p>
          <w:p w14:paraId="74354308" w14:textId="49A385E7" w:rsidR="00F70884" w:rsidRPr="00FE6662" w:rsidRDefault="008239E5" w:rsidP="00293A86">
            <w:pPr>
              <w:bidi/>
              <w:spacing w:line="276" w:lineRule="auto"/>
              <w:rPr>
                <w:rFonts w:ascii="David" w:hAnsi="David" w:cs="David"/>
                <w:sz w:val="24"/>
                <w:szCs w:val="24"/>
                <w:rtl/>
              </w:rPr>
            </w:pPr>
            <w:r>
              <w:rPr>
                <w:rFonts w:ascii="David" w:hAnsi="David" w:cs="David" w:hint="cs"/>
                <w:sz w:val="24"/>
                <w:szCs w:val="24"/>
                <w:rtl/>
              </w:rPr>
              <w:t xml:space="preserve">בצורה כזו גם ניתן לבקר שלכולם </w:t>
            </w:r>
            <w:r w:rsidR="00227FD5">
              <w:rPr>
                <w:rFonts w:ascii="David" w:hAnsi="David" w:cs="David" w:hint="cs"/>
                <w:sz w:val="24"/>
                <w:szCs w:val="24"/>
                <w:rtl/>
              </w:rPr>
              <w:t xml:space="preserve">בוצעו האזנות. טופס המשוב </w:t>
            </w:r>
            <w:r w:rsidR="00293A86">
              <w:rPr>
                <w:rFonts w:ascii="David" w:hAnsi="David" w:cs="David" w:hint="cs"/>
                <w:sz w:val="24"/>
                <w:szCs w:val="24"/>
                <w:rtl/>
              </w:rPr>
              <w:t>ל</w:t>
            </w:r>
            <w:r w:rsidR="00227FD5">
              <w:rPr>
                <w:rFonts w:ascii="David" w:hAnsi="David" w:cs="David" w:hint="cs"/>
                <w:sz w:val="24"/>
                <w:szCs w:val="24"/>
                <w:rtl/>
              </w:rPr>
              <w:t>נציג בעקבות האזנ</w:t>
            </w:r>
            <w:r w:rsidR="00293A86">
              <w:rPr>
                <w:rFonts w:ascii="David" w:hAnsi="David" w:cs="David" w:hint="cs"/>
                <w:sz w:val="24"/>
                <w:szCs w:val="24"/>
                <w:rtl/>
              </w:rPr>
              <w:t>ו</w:t>
            </w:r>
            <w:r w:rsidR="00227FD5">
              <w:rPr>
                <w:rFonts w:ascii="David" w:hAnsi="David" w:cs="David" w:hint="cs"/>
                <w:sz w:val="24"/>
                <w:szCs w:val="24"/>
                <w:rtl/>
              </w:rPr>
              <w:t>ת שבוצעו לכמה שיחות גם יהיה במודול זה. הכל ירוכז במקום אחד ויאפשר ניתוחי נתונים, מגמות וכדומה</w:t>
            </w:r>
          </w:p>
        </w:tc>
      </w:tr>
      <w:tr w:rsidR="00F70884" w:rsidRPr="00FE6662" w14:paraId="790C0544" w14:textId="77777777" w:rsidTr="00477B4B">
        <w:trPr>
          <w:trHeight w:val="557"/>
        </w:trPr>
        <w:tc>
          <w:tcPr>
            <w:tcW w:w="294" w:type="pct"/>
          </w:tcPr>
          <w:p w14:paraId="7437E779" w14:textId="77777777" w:rsidR="00F70884" w:rsidRPr="00FE6662" w:rsidRDefault="00F70884" w:rsidP="00F70884">
            <w:pPr>
              <w:pStyle w:val="a3"/>
              <w:numPr>
                <w:ilvl w:val="0"/>
                <w:numId w:val="1"/>
              </w:numPr>
              <w:spacing w:after="0"/>
              <w:rPr>
                <w:rFonts w:ascii="David" w:hAnsi="David" w:cs="David"/>
                <w:sz w:val="24"/>
                <w:szCs w:val="24"/>
                <w:rtl/>
              </w:rPr>
            </w:pPr>
            <w:bookmarkStart w:id="8" w:name="_Hlk157506960"/>
          </w:p>
        </w:tc>
        <w:tc>
          <w:tcPr>
            <w:tcW w:w="507" w:type="pct"/>
          </w:tcPr>
          <w:p w14:paraId="1FB80B23" w14:textId="5D32FD8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7290130E" w14:textId="08363A8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7.5.2</w:t>
            </w:r>
          </w:p>
        </w:tc>
        <w:tc>
          <w:tcPr>
            <w:tcW w:w="283" w:type="pct"/>
          </w:tcPr>
          <w:p w14:paraId="1C37FC05" w14:textId="2370363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118</w:t>
            </w:r>
          </w:p>
        </w:tc>
        <w:tc>
          <w:tcPr>
            <w:tcW w:w="1771" w:type="pct"/>
          </w:tcPr>
          <w:p w14:paraId="2ACC1014" w14:textId="22DDC344"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מבוקש להבהיר את הדרישה בסעיף זה וכיצד נדרש הספק לתמחר מערכת זו</w:t>
            </w:r>
          </w:p>
        </w:tc>
        <w:tc>
          <w:tcPr>
            <w:tcW w:w="1695" w:type="pct"/>
          </w:tcPr>
          <w:p w14:paraId="719194F2" w14:textId="270EAC02" w:rsidR="00F70884" w:rsidRPr="00FE6662" w:rsidRDefault="00121A07" w:rsidP="00F70884">
            <w:pPr>
              <w:bidi/>
              <w:spacing w:line="276" w:lineRule="auto"/>
              <w:rPr>
                <w:rFonts w:ascii="David" w:hAnsi="David" w:cs="David"/>
                <w:sz w:val="24"/>
                <w:szCs w:val="24"/>
                <w:rtl/>
              </w:rPr>
            </w:pPr>
            <w:r>
              <w:rPr>
                <w:rFonts w:ascii="David" w:hAnsi="David" w:cs="David" w:hint="cs"/>
                <w:sz w:val="24"/>
                <w:szCs w:val="24"/>
                <w:rtl/>
              </w:rPr>
              <w:t>שהספק יתמחר את מערכת על פי מיטב הבנתו.</w:t>
            </w:r>
          </w:p>
        </w:tc>
      </w:tr>
      <w:tr w:rsidR="00F70884" w:rsidRPr="00FE6662" w14:paraId="30A07EF9" w14:textId="77777777" w:rsidTr="00477B4B">
        <w:trPr>
          <w:trHeight w:val="557"/>
        </w:trPr>
        <w:tc>
          <w:tcPr>
            <w:tcW w:w="294" w:type="pct"/>
          </w:tcPr>
          <w:p w14:paraId="2B9E5701"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747C8EB0" w14:textId="1833EDE7"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697AE128" w14:textId="1B3A696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7.6.3.7.2</w:t>
            </w:r>
          </w:p>
        </w:tc>
        <w:tc>
          <w:tcPr>
            <w:tcW w:w="283" w:type="pct"/>
          </w:tcPr>
          <w:p w14:paraId="2A1CB90A" w14:textId="2AEB180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120</w:t>
            </w:r>
          </w:p>
        </w:tc>
        <w:tc>
          <w:tcPr>
            <w:tcW w:w="1771" w:type="pct"/>
          </w:tcPr>
          <w:p w14:paraId="2AF371A0" w14:textId="18064699"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מצוין כי הממשקים למערכות התפעוליות ימומשו באמצעות שדרת המידע הממשלתית, האם כל הממשקים ימומש בדרך זו? באם לא, אילו מערכות לא ימומשו ומה התשתית שלהם?</w:t>
            </w:r>
          </w:p>
        </w:tc>
        <w:tc>
          <w:tcPr>
            <w:tcW w:w="1695" w:type="pct"/>
          </w:tcPr>
          <w:p w14:paraId="585ADB6B" w14:textId="5877F808" w:rsidR="00F70884" w:rsidRPr="00FE6662" w:rsidRDefault="00121A07" w:rsidP="00F70884">
            <w:pPr>
              <w:bidi/>
              <w:spacing w:line="276" w:lineRule="auto"/>
              <w:rPr>
                <w:rFonts w:ascii="David" w:hAnsi="David" w:cs="David"/>
                <w:sz w:val="24"/>
                <w:szCs w:val="24"/>
                <w:rtl/>
              </w:rPr>
            </w:pPr>
            <w:r>
              <w:rPr>
                <w:rFonts w:ascii="David" w:hAnsi="David" w:cs="David" w:hint="cs"/>
                <w:sz w:val="24"/>
                <w:szCs w:val="24"/>
                <w:rtl/>
              </w:rPr>
              <w:t>ככול ומדובר בממשק למערכות תפעוליות של המשרד שנמצאות בתשתית המחשוב של המשרד יבוצע כפי שמפורט בסעיף</w:t>
            </w:r>
          </w:p>
        </w:tc>
      </w:tr>
      <w:tr w:rsidR="00F70884" w:rsidRPr="00FE6662" w14:paraId="46E5499A" w14:textId="77777777" w:rsidTr="00477B4B">
        <w:trPr>
          <w:trHeight w:val="557"/>
        </w:trPr>
        <w:tc>
          <w:tcPr>
            <w:tcW w:w="294" w:type="pct"/>
          </w:tcPr>
          <w:p w14:paraId="350A2E04"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62941F8D" w14:textId="65456C7D"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678B44BA" w14:textId="335FE58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7.9.2</w:t>
            </w:r>
          </w:p>
        </w:tc>
        <w:tc>
          <w:tcPr>
            <w:tcW w:w="283" w:type="pct"/>
          </w:tcPr>
          <w:p w14:paraId="64D891F9" w14:textId="00F652E1"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126</w:t>
            </w:r>
          </w:p>
        </w:tc>
        <w:tc>
          <w:tcPr>
            <w:tcW w:w="1771" w:type="pct"/>
          </w:tcPr>
          <w:p w14:paraId="04D6307F" w14:textId="77777777" w:rsidR="00F70884" w:rsidRPr="00FE6662" w:rsidRDefault="00F70884" w:rsidP="00F70884">
            <w:pPr>
              <w:pStyle w:val="a6"/>
              <w:spacing w:line="276" w:lineRule="auto"/>
              <w:jc w:val="left"/>
              <w:rPr>
                <w:rtl/>
              </w:rPr>
            </w:pPr>
            <w:r w:rsidRPr="00FE6662">
              <w:rPr>
                <w:rtl/>
              </w:rPr>
              <w:t>מבוקש לאשר כי אלו הם כלל הממשקים הנדרשים במסגרת שלב א':</w:t>
            </w:r>
          </w:p>
          <w:p w14:paraId="280F38CE" w14:textId="77777777" w:rsidR="00F70884" w:rsidRPr="00FE6662" w:rsidRDefault="00F70884" w:rsidP="00F70884">
            <w:pPr>
              <w:pStyle w:val="a6"/>
              <w:spacing w:line="276" w:lineRule="auto"/>
              <w:jc w:val="left"/>
              <w:rPr>
                <w:rtl/>
              </w:rPr>
            </w:pPr>
            <w:r w:rsidRPr="00FE6662">
              <w:rPr>
                <w:rtl/>
              </w:rPr>
              <w:t>•</w:t>
            </w:r>
            <w:r w:rsidRPr="00FE6662">
              <w:rPr>
                <w:rtl/>
              </w:rPr>
              <w:tab/>
              <w:t>מערכת תקשורת כתובה 7</w:t>
            </w:r>
            <w:r w:rsidRPr="00FE6662">
              <w:t>twenty</w:t>
            </w:r>
          </w:p>
          <w:p w14:paraId="6B02EC71" w14:textId="77777777" w:rsidR="00F70884" w:rsidRPr="00FE6662" w:rsidRDefault="00F70884" w:rsidP="00F70884">
            <w:pPr>
              <w:pStyle w:val="a6"/>
              <w:spacing w:line="276" w:lineRule="auto"/>
              <w:jc w:val="left"/>
              <w:rPr>
                <w:rtl/>
              </w:rPr>
            </w:pPr>
            <w:r w:rsidRPr="00FE6662">
              <w:rPr>
                <w:rtl/>
              </w:rPr>
              <w:t>•</w:t>
            </w:r>
            <w:r w:rsidRPr="00FE6662">
              <w:rPr>
                <w:rtl/>
              </w:rPr>
              <w:tab/>
              <w:t>מרכזית הספק</w:t>
            </w:r>
          </w:p>
          <w:p w14:paraId="6A358F0A" w14:textId="77777777" w:rsidR="00F70884" w:rsidRPr="00FE6662" w:rsidRDefault="00F70884" w:rsidP="00F70884">
            <w:pPr>
              <w:pStyle w:val="a6"/>
              <w:spacing w:line="276" w:lineRule="auto"/>
              <w:jc w:val="left"/>
              <w:rPr>
                <w:rtl/>
              </w:rPr>
            </w:pPr>
            <w:r w:rsidRPr="00FE6662">
              <w:rPr>
                <w:rtl/>
              </w:rPr>
              <w:t>•</w:t>
            </w:r>
            <w:r w:rsidRPr="00FE6662">
              <w:rPr>
                <w:rtl/>
              </w:rPr>
              <w:tab/>
              <w:t xml:space="preserve">מערכות תפעוליות של המשרד –    </w:t>
            </w:r>
          </w:p>
          <w:p w14:paraId="23BD6F17" w14:textId="77777777" w:rsidR="00F70884" w:rsidRPr="00FE6662" w:rsidRDefault="00F70884" w:rsidP="00F70884">
            <w:pPr>
              <w:pStyle w:val="a6"/>
              <w:spacing w:line="276" w:lineRule="auto"/>
              <w:jc w:val="left"/>
              <w:rPr>
                <w:rtl/>
              </w:rPr>
            </w:pPr>
            <w:r w:rsidRPr="00FE6662">
              <w:rPr>
                <w:rtl/>
              </w:rPr>
              <w:t xml:space="preserve">             אילו מערכות? האם כולן בתצורת  </w:t>
            </w:r>
          </w:p>
          <w:p w14:paraId="355B93E2" w14:textId="77777777" w:rsidR="00F70884" w:rsidRPr="00FE6662" w:rsidRDefault="00F70884" w:rsidP="00F70884">
            <w:pPr>
              <w:pStyle w:val="a6"/>
              <w:spacing w:line="276" w:lineRule="auto"/>
              <w:jc w:val="left"/>
              <w:rPr>
                <w:rtl/>
              </w:rPr>
            </w:pPr>
            <w:r w:rsidRPr="00FE6662">
              <w:rPr>
                <w:rtl/>
              </w:rPr>
              <w:t xml:space="preserve">             התממשקות המתוארת בסעיף </w:t>
            </w:r>
          </w:p>
          <w:p w14:paraId="6364E7B4" w14:textId="1545065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            7.6.3.7.2 </w:t>
            </w:r>
          </w:p>
        </w:tc>
        <w:tc>
          <w:tcPr>
            <w:tcW w:w="1695" w:type="pct"/>
          </w:tcPr>
          <w:p w14:paraId="3119D3F6" w14:textId="43498A33" w:rsidR="00F70884" w:rsidRPr="00FE6662" w:rsidRDefault="00121A07" w:rsidP="00F70884">
            <w:pPr>
              <w:bidi/>
              <w:spacing w:line="276" w:lineRule="auto"/>
              <w:rPr>
                <w:rFonts w:ascii="David" w:hAnsi="David" w:cs="David"/>
                <w:sz w:val="24"/>
                <w:szCs w:val="24"/>
                <w:rtl/>
              </w:rPr>
            </w:pPr>
            <w:r>
              <w:rPr>
                <w:rFonts w:ascii="David" w:hAnsi="David" w:cs="David" w:hint="cs"/>
                <w:sz w:val="24"/>
                <w:szCs w:val="24"/>
                <w:rtl/>
              </w:rPr>
              <w:t>בהתאם לאמור בסעיף במסמכי המכרז.</w:t>
            </w:r>
          </w:p>
        </w:tc>
      </w:tr>
      <w:bookmarkEnd w:id="8"/>
      <w:tr w:rsidR="00F70884" w:rsidRPr="00FE6662" w14:paraId="0A8C2A10" w14:textId="77777777" w:rsidTr="00477B4B">
        <w:trPr>
          <w:trHeight w:val="1388"/>
        </w:trPr>
        <w:tc>
          <w:tcPr>
            <w:tcW w:w="294" w:type="pct"/>
          </w:tcPr>
          <w:p w14:paraId="52928766"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5A61244D" w14:textId="3E365FB6"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5BBA8C6A" w14:textId="47028FED"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8.2.4</w:t>
            </w:r>
          </w:p>
        </w:tc>
        <w:tc>
          <w:tcPr>
            <w:tcW w:w="283" w:type="pct"/>
          </w:tcPr>
          <w:p w14:paraId="1EA9B4AC" w14:textId="48584386"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128</w:t>
            </w:r>
          </w:p>
        </w:tc>
        <w:tc>
          <w:tcPr>
            <w:tcW w:w="1771" w:type="pct"/>
          </w:tcPr>
          <w:p w14:paraId="7D235001" w14:textId="77777777" w:rsidR="00F70884" w:rsidRPr="00FE6662" w:rsidRDefault="00F70884" w:rsidP="00293A86">
            <w:pPr>
              <w:pStyle w:val="a6"/>
              <w:spacing w:line="276" w:lineRule="auto"/>
              <w:rPr>
                <w:rtl/>
              </w:rPr>
            </w:pPr>
            <w:r w:rsidRPr="00FE6662">
              <w:rPr>
                <w:rtl/>
              </w:rPr>
              <w:t>צוין בסעיף זה כי שבועיים לפני העלייה לאוויר יתקיים פיילוט לבחינת המערכות התפעוליות הנדרשות.</w:t>
            </w:r>
          </w:p>
          <w:p w14:paraId="6F84EF1E" w14:textId="4EC13EE2" w:rsidR="00F70884" w:rsidRPr="00FE6662" w:rsidRDefault="00F70884" w:rsidP="00293A86">
            <w:pPr>
              <w:bidi/>
              <w:spacing w:line="276" w:lineRule="auto"/>
              <w:jc w:val="both"/>
              <w:rPr>
                <w:rFonts w:ascii="David" w:hAnsi="David" w:cs="David"/>
                <w:sz w:val="24"/>
                <w:szCs w:val="24"/>
                <w:rtl/>
              </w:rPr>
            </w:pPr>
            <w:r w:rsidRPr="00FE6662">
              <w:rPr>
                <w:rFonts w:ascii="David" w:hAnsi="David" w:cs="David"/>
                <w:sz w:val="24"/>
                <w:szCs w:val="24"/>
                <w:rtl/>
              </w:rPr>
              <w:t xml:space="preserve">מבוקש לקבל מידע נוסף גם עבור דרישת כוח האדם בהתאם להיקפים ובהתאם לנושאים המקצועיים. </w:t>
            </w:r>
          </w:p>
        </w:tc>
        <w:tc>
          <w:tcPr>
            <w:tcW w:w="1695" w:type="pct"/>
          </w:tcPr>
          <w:p w14:paraId="59D63A6C" w14:textId="7A95D1C8" w:rsidR="00F70884" w:rsidRPr="00FE6662" w:rsidRDefault="00D80BC7" w:rsidP="00F70884">
            <w:pPr>
              <w:bidi/>
              <w:spacing w:line="276" w:lineRule="auto"/>
              <w:rPr>
                <w:rFonts w:ascii="David" w:hAnsi="David" w:cs="David"/>
                <w:sz w:val="24"/>
                <w:szCs w:val="24"/>
                <w:rtl/>
              </w:rPr>
            </w:pPr>
            <w:r>
              <w:rPr>
                <w:rFonts w:ascii="David" w:hAnsi="David" w:cs="David" w:hint="cs"/>
                <w:sz w:val="24"/>
                <w:szCs w:val="24"/>
                <w:rtl/>
              </w:rPr>
              <w:t>ראה מענה לשאלה 90 לחלק בנושא כוח אדם.</w:t>
            </w:r>
          </w:p>
        </w:tc>
      </w:tr>
      <w:tr w:rsidR="00F70884" w:rsidRPr="00FE6662" w14:paraId="451478CC" w14:textId="77777777" w:rsidTr="00477B4B">
        <w:trPr>
          <w:trHeight w:val="557"/>
        </w:trPr>
        <w:tc>
          <w:tcPr>
            <w:tcW w:w="294" w:type="pct"/>
          </w:tcPr>
          <w:p w14:paraId="7315E112"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29686B06" w14:textId="3D6B0825"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ג'1- מפרט שירותים</w:t>
            </w:r>
          </w:p>
        </w:tc>
        <w:tc>
          <w:tcPr>
            <w:tcW w:w="450" w:type="pct"/>
          </w:tcPr>
          <w:p w14:paraId="25DE85D8" w14:textId="4E244BB5"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8.3.7.4</w:t>
            </w:r>
          </w:p>
        </w:tc>
        <w:tc>
          <w:tcPr>
            <w:tcW w:w="283" w:type="pct"/>
          </w:tcPr>
          <w:p w14:paraId="64C17FF1" w14:textId="6179378B"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130</w:t>
            </w:r>
          </w:p>
        </w:tc>
        <w:tc>
          <w:tcPr>
            <w:tcW w:w="1771" w:type="pct"/>
          </w:tcPr>
          <w:p w14:paraId="6E561D89" w14:textId="0254B2B5"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לקבל </w:t>
            </w:r>
            <w:r w:rsidRPr="00F90495">
              <w:rPr>
                <w:rFonts w:ascii="David" w:hAnsi="David" w:cs="David"/>
                <w:sz w:val="24"/>
                <w:szCs w:val="24"/>
                <w:rtl/>
              </w:rPr>
              <w:t>חידוד/נוהל</w:t>
            </w:r>
            <w:r w:rsidRPr="00FE6662">
              <w:rPr>
                <w:rFonts w:ascii="David" w:hAnsi="David" w:cs="David"/>
                <w:sz w:val="24"/>
                <w:szCs w:val="24"/>
                <w:rtl/>
              </w:rPr>
              <w:t xml:space="preserve"> על תצורת התנהלות לתקלה קריטית אשר אינה מוגדרת באחריות הספק אלא באחריות המזמין.</w:t>
            </w:r>
          </w:p>
        </w:tc>
        <w:tc>
          <w:tcPr>
            <w:tcW w:w="1695" w:type="pct"/>
          </w:tcPr>
          <w:p w14:paraId="5C5EDF26" w14:textId="7D5127B5" w:rsidR="00F70884" w:rsidRDefault="00665957" w:rsidP="00F70884">
            <w:pPr>
              <w:bidi/>
              <w:spacing w:line="276" w:lineRule="auto"/>
              <w:rPr>
                <w:rFonts w:ascii="David" w:hAnsi="David" w:cs="David"/>
                <w:sz w:val="24"/>
                <w:szCs w:val="24"/>
                <w:rtl/>
              </w:rPr>
            </w:pPr>
            <w:r>
              <w:rPr>
                <w:rFonts w:ascii="David" w:hAnsi="David" w:cs="David" w:hint="cs"/>
                <w:sz w:val="24"/>
                <w:szCs w:val="24"/>
                <w:rtl/>
              </w:rPr>
              <w:t>במסמכי המכרז מוגדר מהי תקלה קריטית אשר באחריות הספק. מקרים שלא הוגדרו יבחנו לגופם.</w:t>
            </w:r>
          </w:p>
          <w:p w14:paraId="78B7FA91" w14:textId="45FB7FB3" w:rsidR="00F90495" w:rsidRPr="00FE6662" w:rsidRDefault="00F90495" w:rsidP="00F90495">
            <w:pPr>
              <w:bidi/>
              <w:spacing w:line="276" w:lineRule="auto"/>
              <w:rPr>
                <w:rFonts w:ascii="David" w:hAnsi="David" w:cs="David"/>
                <w:sz w:val="24"/>
                <w:szCs w:val="24"/>
                <w:rtl/>
              </w:rPr>
            </w:pPr>
          </w:p>
        </w:tc>
      </w:tr>
      <w:tr w:rsidR="00F70884" w:rsidRPr="00FE6662" w14:paraId="6CD4DB53" w14:textId="77777777" w:rsidTr="00477B4B">
        <w:trPr>
          <w:trHeight w:val="557"/>
        </w:trPr>
        <w:tc>
          <w:tcPr>
            <w:tcW w:w="294" w:type="pct"/>
          </w:tcPr>
          <w:p w14:paraId="62A20372" w14:textId="77777777" w:rsidR="00F70884" w:rsidRPr="00FE6662" w:rsidRDefault="00F70884" w:rsidP="00F70884">
            <w:pPr>
              <w:pStyle w:val="a3"/>
              <w:numPr>
                <w:ilvl w:val="0"/>
                <w:numId w:val="1"/>
              </w:numPr>
              <w:spacing w:after="0"/>
              <w:rPr>
                <w:rFonts w:ascii="David" w:hAnsi="David" w:cs="David"/>
                <w:sz w:val="24"/>
                <w:szCs w:val="24"/>
                <w:rtl/>
              </w:rPr>
            </w:pPr>
            <w:bookmarkStart w:id="9" w:name="_Hlk157506465"/>
          </w:p>
        </w:tc>
        <w:tc>
          <w:tcPr>
            <w:tcW w:w="507" w:type="pct"/>
          </w:tcPr>
          <w:p w14:paraId="7C6B0640" w14:textId="3CEEF71D"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נספחים למפרט השירותים נספח 1 -</w:t>
            </w:r>
            <w:r w:rsidRPr="00FE6662">
              <w:rPr>
                <w:rFonts w:ascii="David" w:hAnsi="David" w:cs="David"/>
                <w:sz w:val="24"/>
                <w:szCs w:val="24"/>
                <w:rtl/>
              </w:rPr>
              <w:lastRenderedPageBreak/>
              <w:t>תשתיות וטכנולוגיה</w:t>
            </w:r>
          </w:p>
        </w:tc>
        <w:tc>
          <w:tcPr>
            <w:tcW w:w="450" w:type="pct"/>
          </w:tcPr>
          <w:p w14:paraId="30DBBD49" w14:textId="368AE608"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lastRenderedPageBreak/>
              <w:t>7.2.7</w:t>
            </w:r>
          </w:p>
        </w:tc>
        <w:tc>
          <w:tcPr>
            <w:tcW w:w="283" w:type="pct"/>
          </w:tcPr>
          <w:p w14:paraId="78F9730E" w14:textId="09A79A39" w:rsidR="00F70884" w:rsidRPr="00121A07" w:rsidRDefault="00F70884" w:rsidP="00F70884">
            <w:pPr>
              <w:bidi/>
              <w:spacing w:line="276" w:lineRule="auto"/>
              <w:rPr>
                <w:rFonts w:ascii="David" w:hAnsi="David" w:cs="David"/>
                <w:sz w:val="24"/>
                <w:szCs w:val="24"/>
                <w:rtl/>
              </w:rPr>
            </w:pPr>
            <w:r w:rsidRPr="00121A07">
              <w:rPr>
                <w:rFonts w:ascii="David" w:hAnsi="David" w:cs="David"/>
                <w:sz w:val="24"/>
                <w:szCs w:val="24"/>
                <w:rtl/>
              </w:rPr>
              <w:t>142</w:t>
            </w:r>
          </w:p>
        </w:tc>
        <w:tc>
          <w:tcPr>
            <w:tcW w:w="1771" w:type="pct"/>
          </w:tcPr>
          <w:p w14:paraId="14BFE29D" w14:textId="7DD443F6" w:rsidR="00F70884" w:rsidRPr="00121A07" w:rsidRDefault="00F70884" w:rsidP="00F70884">
            <w:pPr>
              <w:bidi/>
              <w:spacing w:line="276" w:lineRule="auto"/>
              <w:rPr>
                <w:rFonts w:ascii="David" w:hAnsi="David" w:cs="David"/>
                <w:sz w:val="24"/>
                <w:szCs w:val="24"/>
                <w:rtl/>
              </w:rPr>
            </w:pPr>
            <w:r w:rsidRPr="00121A07">
              <w:rPr>
                <w:rFonts w:ascii="David" w:hAnsi="David" w:cs="David"/>
                <w:sz w:val="24"/>
                <w:szCs w:val="24"/>
                <w:rtl/>
              </w:rPr>
              <w:t>מבוקש להבהיר האם ישנו סוג ספציפי של אנטי וירוס? האם ההתקנה על כלל התחנות ב-2 הרשתות?</w:t>
            </w:r>
          </w:p>
        </w:tc>
        <w:tc>
          <w:tcPr>
            <w:tcW w:w="1695" w:type="pct"/>
          </w:tcPr>
          <w:p w14:paraId="206564B3" w14:textId="366FFF3D" w:rsidR="00F70884" w:rsidRPr="00121A07" w:rsidRDefault="00121A07" w:rsidP="00F70884">
            <w:pPr>
              <w:bidi/>
              <w:spacing w:line="276" w:lineRule="auto"/>
              <w:rPr>
                <w:rFonts w:ascii="David" w:hAnsi="David" w:cs="David"/>
                <w:sz w:val="24"/>
                <w:szCs w:val="24"/>
                <w:rtl/>
              </w:rPr>
            </w:pPr>
            <w:r>
              <w:rPr>
                <w:rFonts w:ascii="David" w:hAnsi="David" w:cs="David" w:hint="cs"/>
                <w:sz w:val="24"/>
                <w:szCs w:val="24"/>
                <w:rtl/>
              </w:rPr>
              <w:t xml:space="preserve">אפשר להתקין אנטי וירוס סטנדרטי / </w:t>
            </w:r>
            <w:r>
              <w:rPr>
                <w:rFonts w:ascii="David" w:hAnsi="David" w:cs="David" w:hint="cs"/>
                <w:sz w:val="24"/>
                <w:szCs w:val="24"/>
              </w:rPr>
              <w:t>XDR</w:t>
            </w:r>
            <w:r w:rsidR="00B2082F">
              <w:rPr>
                <w:rFonts w:ascii="David" w:hAnsi="David" w:cs="David" w:hint="cs"/>
                <w:sz w:val="24"/>
                <w:szCs w:val="24"/>
                <w:rtl/>
              </w:rPr>
              <w:t xml:space="preserve"> (האנטי וירוס מותקן רק ברשת הפנימית של הספק).</w:t>
            </w:r>
            <w:r>
              <w:rPr>
                <w:rFonts w:ascii="David" w:hAnsi="David" w:cs="David" w:hint="cs"/>
                <w:sz w:val="24"/>
                <w:szCs w:val="24"/>
                <w:rtl/>
              </w:rPr>
              <w:t>.</w:t>
            </w:r>
          </w:p>
        </w:tc>
      </w:tr>
      <w:tr w:rsidR="00F70884" w:rsidRPr="00FE6662" w14:paraId="398A0146" w14:textId="77777777" w:rsidTr="00477B4B">
        <w:trPr>
          <w:trHeight w:val="557"/>
        </w:trPr>
        <w:tc>
          <w:tcPr>
            <w:tcW w:w="294" w:type="pct"/>
          </w:tcPr>
          <w:p w14:paraId="3EAD7BC6"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207234EC" w14:textId="7E5F9FA9"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נספחים למפרט השירותים נספח 1 -תשתיות וטכנולוגיה</w:t>
            </w:r>
          </w:p>
        </w:tc>
        <w:tc>
          <w:tcPr>
            <w:tcW w:w="450" w:type="pct"/>
          </w:tcPr>
          <w:p w14:paraId="5864FAFA" w14:textId="357D104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7.3.1</w:t>
            </w:r>
          </w:p>
        </w:tc>
        <w:tc>
          <w:tcPr>
            <w:tcW w:w="283" w:type="pct"/>
          </w:tcPr>
          <w:p w14:paraId="34FD4055" w14:textId="19E7483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142</w:t>
            </w:r>
          </w:p>
        </w:tc>
        <w:tc>
          <w:tcPr>
            <w:tcW w:w="1771" w:type="pct"/>
          </w:tcPr>
          <w:p w14:paraId="7299CBDA" w14:textId="58C9610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מבוקש להבהיר מהי הכוונה בשווה ערך? האם ההתייחסות היא לתוכנות או לאופן ההתחברות? </w:t>
            </w:r>
          </w:p>
        </w:tc>
        <w:tc>
          <w:tcPr>
            <w:tcW w:w="1695" w:type="pct"/>
          </w:tcPr>
          <w:p w14:paraId="112E5545" w14:textId="4762567C" w:rsidR="00A4321F" w:rsidRPr="00FE6662" w:rsidRDefault="00121A07" w:rsidP="00A4321F">
            <w:pPr>
              <w:bidi/>
              <w:spacing w:line="276" w:lineRule="auto"/>
              <w:rPr>
                <w:rFonts w:ascii="David" w:hAnsi="David" w:cs="David"/>
                <w:sz w:val="24"/>
                <w:szCs w:val="24"/>
                <w:rtl/>
              </w:rPr>
            </w:pPr>
            <w:r>
              <w:rPr>
                <w:rFonts w:ascii="David" w:hAnsi="David" w:cs="David" w:hint="cs"/>
                <w:sz w:val="24"/>
                <w:szCs w:val="24"/>
                <w:rtl/>
              </w:rPr>
              <w:t xml:space="preserve">ההתייחסות היא לתוכנת הקלטת המסך לפעולות המשתמש כגון </w:t>
            </w:r>
            <w:r>
              <w:rPr>
                <w:rFonts w:eastAsia="Calibri" w:cstheme="minorHAnsi"/>
                <w:lang w:eastAsia="he-IL"/>
              </w:rPr>
              <w:t>Observe it</w:t>
            </w:r>
          </w:p>
        </w:tc>
      </w:tr>
      <w:bookmarkEnd w:id="9"/>
      <w:tr w:rsidR="00F70884" w:rsidRPr="00FE6662" w14:paraId="178F72CE" w14:textId="77777777" w:rsidTr="00477B4B">
        <w:trPr>
          <w:trHeight w:val="557"/>
        </w:trPr>
        <w:tc>
          <w:tcPr>
            <w:tcW w:w="294" w:type="pct"/>
          </w:tcPr>
          <w:p w14:paraId="657A5386"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20E319CB" w14:textId="7533FB09"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נספחים למפרט השירותים נספח 1 -תשתיות וטכנולוגיה</w:t>
            </w:r>
          </w:p>
        </w:tc>
        <w:tc>
          <w:tcPr>
            <w:tcW w:w="450" w:type="pct"/>
          </w:tcPr>
          <w:p w14:paraId="4361399E" w14:textId="66327CEE" w:rsidR="00F70884" w:rsidRPr="00FE6662" w:rsidRDefault="00F70884" w:rsidP="00F70884">
            <w:pPr>
              <w:bidi/>
              <w:spacing w:line="276" w:lineRule="auto"/>
              <w:rPr>
                <w:rFonts w:ascii="David" w:hAnsi="David" w:cs="David"/>
                <w:sz w:val="24"/>
                <w:szCs w:val="24"/>
              </w:rPr>
            </w:pPr>
            <w:r w:rsidRPr="00FE6662">
              <w:rPr>
                <w:rFonts w:ascii="David" w:hAnsi="David" w:cs="David"/>
                <w:sz w:val="24"/>
                <w:szCs w:val="24"/>
                <w:rtl/>
              </w:rPr>
              <w:t>11</w:t>
            </w:r>
          </w:p>
        </w:tc>
        <w:tc>
          <w:tcPr>
            <w:tcW w:w="283" w:type="pct"/>
          </w:tcPr>
          <w:p w14:paraId="03EC3712" w14:textId="39EFAF9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143</w:t>
            </w:r>
          </w:p>
        </w:tc>
        <w:tc>
          <w:tcPr>
            <w:tcW w:w="1771" w:type="pct"/>
          </w:tcPr>
          <w:p w14:paraId="3B313596" w14:textId="77777777" w:rsidR="00F70884" w:rsidRPr="000E44A4" w:rsidRDefault="00F70884" w:rsidP="00F70884">
            <w:pPr>
              <w:pStyle w:val="a6"/>
              <w:spacing w:line="276" w:lineRule="auto"/>
              <w:jc w:val="left"/>
              <w:rPr>
                <w:rtl/>
              </w:rPr>
            </w:pPr>
            <w:r w:rsidRPr="00FE6662">
              <w:rPr>
                <w:rtl/>
              </w:rPr>
              <w:t xml:space="preserve">מבוקש להבהיר מה מצופה מהספק במעבר לשלב ב' מבחינת מערכת </w:t>
            </w:r>
            <w:r w:rsidRPr="000E44A4">
              <w:rPr>
                <w:rtl/>
              </w:rPr>
              <w:t>ה</w:t>
            </w:r>
            <w:r w:rsidRPr="000E44A4">
              <w:t>CRM</w:t>
            </w:r>
            <w:r w:rsidRPr="000E44A4">
              <w:rPr>
                <w:rtl/>
              </w:rPr>
              <w:t xml:space="preserve"> אשר מסופקת כחלק משלב א'?</w:t>
            </w:r>
          </w:p>
          <w:p w14:paraId="18096AC2" w14:textId="69E198A0" w:rsidR="00F70884" w:rsidRPr="00FE6662" w:rsidRDefault="00F70884" w:rsidP="00F70884">
            <w:pPr>
              <w:bidi/>
              <w:spacing w:line="276" w:lineRule="auto"/>
              <w:rPr>
                <w:rFonts w:ascii="David" w:hAnsi="David" w:cs="David"/>
                <w:sz w:val="24"/>
                <w:szCs w:val="24"/>
                <w:rtl/>
              </w:rPr>
            </w:pPr>
            <w:r w:rsidRPr="000E44A4">
              <w:rPr>
                <w:rFonts w:ascii="David" w:hAnsi="David" w:cs="David"/>
                <w:sz w:val="24"/>
                <w:szCs w:val="24"/>
                <w:rtl/>
              </w:rPr>
              <w:t>האם בוודאות המשרד יחליף למערכת מטעמו בשלב ב'? או שהחלופה היא העברה של המערכת של הספק</w:t>
            </w:r>
            <w:r w:rsidRPr="00FE6662">
              <w:rPr>
                <w:rFonts w:ascii="David" w:hAnsi="David" w:cs="David"/>
                <w:sz w:val="24"/>
                <w:szCs w:val="24"/>
                <w:rtl/>
              </w:rPr>
              <w:t xml:space="preserve"> לנימבוס?</w:t>
            </w:r>
          </w:p>
        </w:tc>
        <w:tc>
          <w:tcPr>
            <w:tcW w:w="1695" w:type="pct"/>
          </w:tcPr>
          <w:p w14:paraId="7F66E007" w14:textId="6751C67E" w:rsidR="000E44A4" w:rsidRDefault="00C21DEA" w:rsidP="000E44A4">
            <w:pPr>
              <w:bidi/>
              <w:spacing w:line="276" w:lineRule="auto"/>
              <w:rPr>
                <w:rFonts w:ascii="David" w:hAnsi="David" w:cs="David"/>
                <w:sz w:val="24"/>
                <w:szCs w:val="24"/>
                <w:rtl/>
              </w:rPr>
            </w:pPr>
            <w:r>
              <w:rPr>
                <w:rFonts w:ascii="David" w:hAnsi="David" w:cs="David" w:hint="cs"/>
                <w:sz w:val="24"/>
                <w:szCs w:val="24"/>
                <w:rtl/>
              </w:rPr>
              <w:t>האופציות מפורטות בברור במכרז</w:t>
            </w:r>
          </w:p>
          <w:p w14:paraId="3C515750" w14:textId="761B22F7" w:rsidR="000E44A4" w:rsidRPr="00FE6662" w:rsidRDefault="00441242" w:rsidP="00C21DEA">
            <w:pPr>
              <w:bidi/>
              <w:spacing w:line="276" w:lineRule="auto"/>
              <w:rPr>
                <w:rFonts w:ascii="David" w:hAnsi="David" w:cs="David"/>
                <w:sz w:val="24"/>
                <w:szCs w:val="24"/>
                <w:rtl/>
              </w:rPr>
            </w:pPr>
            <w:r>
              <w:rPr>
                <w:rFonts w:ascii="David" w:hAnsi="David" w:cs="David" w:hint="cs"/>
                <w:sz w:val="24"/>
                <w:szCs w:val="24"/>
                <w:rtl/>
              </w:rPr>
              <w:t xml:space="preserve">אין ודאות. </w:t>
            </w:r>
          </w:p>
        </w:tc>
      </w:tr>
      <w:tr w:rsidR="00F70884" w:rsidRPr="00FE6662" w14:paraId="7328F501" w14:textId="77777777" w:rsidTr="00477B4B">
        <w:trPr>
          <w:trHeight w:val="557"/>
        </w:trPr>
        <w:tc>
          <w:tcPr>
            <w:tcW w:w="294" w:type="pct"/>
          </w:tcPr>
          <w:p w14:paraId="4026487B"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17B767C2" w14:textId="43383E99"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הנחיות כלליות</w:t>
            </w:r>
          </w:p>
        </w:tc>
        <w:tc>
          <w:tcPr>
            <w:tcW w:w="450" w:type="pct"/>
          </w:tcPr>
          <w:p w14:paraId="7214457B" w14:textId="5FC64B8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7.3.1</w:t>
            </w:r>
          </w:p>
        </w:tc>
        <w:tc>
          <w:tcPr>
            <w:tcW w:w="283" w:type="pct"/>
          </w:tcPr>
          <w:p w14:paraId="0EBA6EE1" w14:textId="554D1D2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8 - 9</w:t>
            </w:r>
          </w:p>
        </w:tc>
        <w:tc>
          <w:tcPr>
            <w:tcW w:w="1771" w:type="pct"/>
          </w:tcPr>
          <w:p w14:paraId="213C767F" w14:textId="39B4E122" w:rsidR="00F70884" w:rsidRPr="00FE6662" w:rsidRDefault="00F70884" w:rsidP="00F70884">
            <w:pPr>
              <w:pStyle w:val="a6"/>
              <w:spacing w:line="276" w:lineRule="auto"/>
              <w:jc w:val="left"/>
              <w:rPr>
                <w:rtl/>
              </w:rPr>
            </w:pPr>
            <w:r w:rsidRPr="00FE6662">
              <w:rPr>
                <w:rtl/>
              </w:rPr>
              <w:t xml:space="preserve">נבקש לשנות את </w:t>
            </w:r>
            <w:r w:rsidRPr="00F62337">
              <w:rPr>
                <w:rtl/>
              </w:rPr>
              <w:t>כמות הלקוחות המבוקשים</w:t>
            </w:r>
            <w:r w:rsidRPr="00FE6662">
              <w:rPr>
                <w:rtl/>
              </w:rPr>
              <w:t xml:space="preserve"> בסעיף מ-4 ל-3. </w:t>
            </w:r>
            <w:r w:rsidRPr="00FE6662">
              <w:rPr>
                <w:rtl/>
              </w:rPr>
              <w:br/>
            </w:r>
            <w:r w:rsidRPr="00FE6662">
              <w:rPr>
                <w:rtl/>
              </w:rPr>
              <w:br/>
              <w:t>שכן, בפרק הזמן המבוקש בסעיף ( 3 מתוך חמש השנים שק</w:t>
            </w:r>
            <w:r w:rsidR="00441242">
              <w:rPr>
                <w:rFonts w:hint="cs"/>
                <w:rtl/>
              </w:rPr>
              <w:t>ד</w:t>
            </w:r>
            <w:r w:rsidRPr="00FE6662">
              <w:rPr>
                <w:rtl/>
              </w:rPr>
              <w:t xml:space="preserve">מו למועד האחרון להגשת הצעות למכרז), ובסעיפי המשנה שלו חלה מגפת הקורונה, והיקפי העבודה השתנו בצורה טוטאלית. </w:t>
            </w:r>
            <w:r w:rsidRPr="00FE6662">
              <w:rPr>
                <w:rtl/>
              </w:rPr>
              <w:br/>
            </w:r>
            <w:r w:rsidRPr="00FE6662">
              <w:rPr>
                <w:rtl/>
              </w:rPr>
              <w:br/>
              <w:t>דבר זה השפיע רבות על כמות פניות, צורת הפניות, ונוכחות כוח אדם (</w:t>
            </w:r>
            <w:r w:rsidRPr="00FE6662">
              <w:t xml:space="preserve"> </w:t>
            </w:r>
            <w:r w:rsidRPr="00FE6662">
              <w:rPr>
                <w:rtl/>
              </w:rPr>
              <w:t xml:space="preserve">עמדות מאוישות) במוקדי שירות. </w:t>
            </w:r>
          </w:p>
        </w:tc>
        <w:tc>
          <w:tcPr>
            <w:tcW w:w="1695" w:type="pct"/>
          </w:tcPr>
          <w:p w14:paraId="6D04379C" w14:textId="77777777" w:rsidR="00F70884" w:rsidRPr="00441242" w:rsidRDefault="005B6F80" w:rsidP="00F70884">
            <w:pPr>
              <w:bidi/>
              <w:spacing w:line="276" w:lineRule="auto"/>
              <w:rPr>
                <w:rFonts w:ascii="David" w:hAnsi="David" w:cs="David"/>
                <w:sz w:val="24"/>
                <w:szCs w:val="24"/>
                <w:rtl/>
              </w:rPr>
            </w:pPr>
            <w:r w:rsidRPr="00441242">
              <w:rPr>
                <w:rFonts w:ascii="David" w:hAnsi="David" w:cs="David" w:hint="cs"/>
                <w:sz w:val="24"/>
                <w:szCs w:val="24"/>
                <w:rtl/>
              </w:rPr>
              <w:t>הבקשה נדחית. אין שינוי במסמכי המכרז</w:t>
            </w:r>
          </w:p>
          <w:p w14:paraId="1992A917" w14:textId="77777777" w:rsidR="005B6F80" w:rsidRPr="00441242" w:rsidRDefault="005B6F80" w:rsidP="005B6F80">
            <w:pPr>
              <w:bidi/>
              <w:spacing w:line="276" w:lineRule="auto"/>
              <w:rPr>
                <w:rFonts w:ascii="David" w:hAnsi="David" w:cs="David"/>
                <w:sz w:val="24"/>
                <w:szCs w:val="24"/>
                <w:rtl/>
              </w:rPr>
            </w:pPr>
          </w:p>
          <w:p w14:paraId="279AA7ED" w14:textId="6B2DA4FF" w:rsidR="000F1BE5" w:rsidRPr="00441242" w:rsidRDefault="000F1BE5" w:rsidP="000F1BE5">
            <w:pPr>
              <w:bidi/>
              <w:spacing w:line="276" w:lineRule="auto"/>
              <w:rPr>
                <w:rFonts w:ascii="David" w:hAnsi="David" w:cs="David"/>
                <w:sz w:val="24"/>
                <w:szCs w:val="24"/>
                <w:rtl/>
              </w:rPr>
            </w:pPr>
          </w:p>
        </w:tc>
      </w:tr>
      <w:tr w:rsidR="00F70884" w:rsidRPr="00FE6662" w14:paraId="46C8A94B" w14:textId="77777777" w:rsidTr="00477B4B">
        <w:trPr>
          <w:trHeight w:val="557"/>
        </w:trPr>
        <w:tc>
          <w:tcPr>
            <w:tcW w:w="294" w:type="pct"/>
          </w:tcPr>
          <w:p w14:paraId="23639ABB" w14:textId="77777777" w:rsidR="00F70884" w:rsidRPr="00FE6662" w:rsidRDefault="00F70884" w:rsidP="00F70884">
            <w:pPr>
              <w:pStyle w:val="a3"/>
              <w:numPr>
                <w:ilvl w:val="0"/>
                <w:numId w:val="1"/>
              </w:numPr>
              <w:spacing w:after="0"/>
              <w:rPr>
                <w:rFonts w:ascii="David" w:hAnsi="David" w:cs="David"/>
                <w:sz w:val="24"/>
                <w:szCs w:val="24"/>
                <w:rtl/>
              </w:rPr>
            </w:pPr>
            <w:bookmarkStart w:id="10" w:name="_Hlk157614070"/>
          </w:p>
        </w:tc>
        <w:tc>
          <w:tcPr>
            <w:tcW w:w="507" w:type="pct"/>
          </w:tcPr>
          <w:p w14:paraId="3F33B659" w14:textId="1B137FD6"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הנחיות כלליות </w:t>
            </w:r>
          </w:p>
        </w:tc>
        <w:tc>
          <w:tcPr>
            <w:tcW w:w="450" w:type="pct"/>
          </w:tcPr>
          <w:p w14:paraId="3DE759EF" w14:textId="561BE33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10.4.2</w:t>
            </w:r>
          </w:p>
        </w:tc>
        <w:tc>
          <w:tcPr>
            <w:tcW w:w="283" w:type="pct"/>
          </w:tcPr>
          <w:p w14:paraId="6F720B59" w14:textId="06E7E6A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12</w:t>
            </w:r>
          </w:p>
        </w:tc>
        <w:tc>
          <w:tcPr>
            <w:tcW w:w="1771" w:type="pct"/>
          </w:tcPr>
          <w:p w14:paraId="0989822C" w14:textId="77777777"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בגין אמת מידה 4 </w:t>
            </w:r>
            <w:r w:rsidRPr="00FE6662">
              <w:rPr>
                <w:rFonts w:ascii="David" w:hAnsi="David" w:cs="David"/>
                <w:sz w:val="24"/>
                <w:szCs w:val="24"/>
              </w:rPr>
              <w:t xml:space="preserve"> </w:t>
            </w:r>
            <w:r w:rsidRPr="00FE6662">
              <w:rPr>
                <w:rFonts w:ascii="David" w:hAnsi="David" w:cs="David"/>
                <w:sz w:val="24"/>
                <w:szCs w:val="24"/>
                <w:rtl/>
              </w:rPr>
              <w:t xml:space="preserve">(ניסיון המציע בתחומים נוספים) בעמוד 12 נבקש להבהיר כדלקמן: </w:t>
            </w:r>
          </w:p>
          <w:p w14:paraId="7B53871B" w14:textId="77777777" w:rsidR="00F70884" w:rsidRPr="00FE6662" w:rsidRDefault="00F70884" w:rsidP="00F70884">
            <w:pPr>
              <w:bidi/>
              <w:spacing w:line="276" w:lineRule="auto"/>
              <w:rPr>
                <w:rFonts w:ascii="David" w:hAnsi="David" w:cs="David"/>
                <w:sz w:val="24"/>
                <w:szCs w:val="24"/>
                <w:rtl/>
              </w:rPr>
            </w:pPr>
          </w:p>
          <w:p w14:paraId="4E730EB1" w14:textId="77777777" w:rsidR="00F70884" w:rsidRPr="00FE6662" w:rsidRDefault="00F70884" w:rsidP="00F70884">
            <w:pPr>
              <w:pStyle w:val="a3"/>
              <w:numPr>
                <w:ilvl w:val="0"/>
                <w:numId w:val="4"/>
              </w:numPr>
              <w:spacing w:after="0"/>
              <w:rPr>
                <w:rFonts w:ascii="David" w:hAnsi="David" w:cs="David"/>
                <w:sz w:val="24"/>
                <w:szCs w:val="24"/>
              </w:rPr>
            </w:pPr>
            <w:r w:rsidRPr="00FE6662">
              <w:rPr>
                <w:rFonts w:ascii="David" w:hAnsi="David" w:cs="David"/>
                <w:sz w:val="24"/>
                <w:szCs w:val="24"/>
                <w:rtl/>
              </w:rPr>
              <w:t xml:space="preserve">מתן שירותי תרגום – האם הכוונה למתן שרות בשפות שאינן עברית? </w:t>
            </w:r>
            <w:r w:rsidRPr="00FE6662">
              <w:rPr>
                <w:rFonts w:ascii="David" w:hAnsi="David" w:cs="David"/>
                <w:sz w:val="24"/>
                <w:szCs w:val="24"/>
                <w:rtl/>
              </w:rPr>
              <w:br/>
            </w:r>
          </w:p>
          <w:p w14:paraId="052A5A42" w14:textId="2F078E1E" w:rsidR="00F70884" w:rsidRPr="00FE6662" w:rsidRDefault="00F70884" w:rsidP="00F70884">
            <w:pPr>
              <w:pStyle w:val="a6"/>
              <w:spacing w:line="276" w:lineRule="auto"/>
              <w:jc w:val="left"/>
              <w:rPr>
                <w:rtl/>
              </w:rPr>
            </w:pPr>
            <w:r w:rsidRPr="00FE6662">
              <w:rPr>
                <w:rtl/>
              </w:rPr>
              <w:t xml:space="preserve">ניסיון בהטמעת </w:t>
            </w:r>
            <w:r w:rsidRPr="00A702E4">
              <w:t>CRM</w:t>
            </w:r>
            <w:r w:rsidRPr="00A702E4">
              <w:rPr>
                <w:rtl/>
              </w:rPr>
              <w:t xml:space="preserve"> עם גוף ממשלתי</w:t>
            </w:r>
            <w:r w:rsidRPr="00FE6662">
              <w:rPr>
                <w:rtl/>
              </w:rPr>
              <w:t xml:space="preserve"> – נבקש להכיר בניסיון קבלן משנה בתחום. שכן, המציעות במכרז הינן בתחום אספקת שירות לקוחות, והאמור לעיל הינו בתחום מערכות מידע, שמסופק במכרז ע"י קבלני משנה. </w:t>
            </w:r>
          </w:p>
        </w:tc>
        <w:tc>
          <w:tcPr>
            <w:tcW w:w="1695" w:type="pct"/>
          </w:tcPr>
          <w:p w14:paraId="41A3FABF" w14:textId="4AD74216" w:rsidR="00441242" w:rsidRDefault="001546F4" w:rsidP="00441242">
            <w:pPr>
              <w:pStyle w:val="a3"/>
              <w:numPr>
                <w:ilvl w:val="0"/>
                <w:numId w:val="9"/>
              </w:numPr>
              <w:spacing w:after="0"/>
              <w:rPr>
                <w:rFonts w:ascii="David" w:hAnsi="David" w:cs="David"/>
                <w:sz w:val="24"/>
                <w:szCs w:val="24"/>
              </w:rPr>
            </w:pPr>
            <w:r w:rsidRPr="00441242">
              <w:rPr>
                <w:rFonts w:ascii="David" w:hAnsi="David" w:cs="David"/>
                <w:sz w:val="24"/>
                <w:szCs w:val="24"/>
                <w:rtl/>
              </w:rPr>
              <w:t>כן</w:t>
            </w:r>
            <w:r w:rsidR="00441242" w:rsidRPr="00441242">
              <w:rPr>
                <w:rFonts w:ascii="David" w:hAnsi="David" w:cs="David" w:hint="cs"/>
                <w:sz w:val="24"/>
                <w:szCs w:val="24"/>
                <w:rtl/>
              </w:rPr>
              <w:t>.</w:t>
            </w:r>
          </w:p>
          <w:p w14:paraId="3F0F1185" w14:textId="77777777" w:rsidR="00441242" w:rsidRPr="00441242" w:rsidRDefault="00441242" w:rsidP="00441242">
            <w:pPr>
              <w:pStyle w:val="a3"/>
              <w:spacing w:after="0"/>
              <w:rPr>
                <w:rFonts w:ascii="David" w:hAnsi="David" w:cs="David"/>
                <w:sz w:val="24"/>
                <w:szCs w:val="24"/>
              </w:rPr>
            </w:pPr>
          </w:p>
          <w:p w14:paraId="44D55272" w14:textId="2B1C7121" w:rsidR="00D10FC1" w:rsidRPr="00441242" w:rsidRDefault="00441242" w:rsidP="00441242">
            <w:pPr>
              <w:pStyle w:val="a3"/>
              <w:numPr>
                <w:ilvl w:val="0"/>
                <w:numId w:val="9"/>
              </w:numPr>
              <w:spacing w:after="0"/>
              <w:rPr>
                <w:rFonts w:ascii="David" w:hAnsi="David" w:cs="David"/>
                <w:sz w:val="24"/>
                <w:szCs w:val="24"/>
                <w:rtl/>
              </w:rPr>
            </w:pPr>
            <w:r>
              <w:rPr>
                <w:rFonts w:ascii="David" w:hAnsi="David" w:cs="David" w:hint="cs"/>
                <w:sz w:val="24"/>
                <w:szCs w:val="24"/>
                <w:rtl/>
              </w:rPr>
              <w:t xml:space="preserve">לא מקובל. </w:t>
            </w:r>
            <w:r w:rsidR="000E44A4" w:rsidRPr="00441242">
              <w:rPr>
                <w:rFonts w:ascii="David" w:hAnsi="David" w:cs="David"/>
                <w:sz w:val="24"/>
                <w:szCs w:val="24"/>
                <w:rtl/>
              </w:rPr>
              <w:t>מדובר ב</w:t>
            </w:r>
            <w:r w:rsidR="00A702E4" w:rsidRPr="00441242">
              <w:rPr>
                <w:rFonts w:ascii="David" w:hAnsi="David" w:cs="David"/>
                <w:sz w:val="24"/>
                <w:szCs w:val="24"/>
                <w:rtl/>
              </w:rPr>
              <w:t>נ</w:t>
            </w:r>
            <w:r>
              <w:rPr>
                <w:rFonts w:ascii="David" w:hAnsi="David" w:cs="David" w:hint="cs"/>
                <w:sz w:val="24"/>
                <w:szCs w:val="24"/>
                <w:rtl/>
              </w:rPr>
              <w:t>י</w:t>
            </w:r>
            <w:r w:rsidR="00A702E4" w:rsidRPr="00441242">
              <w:rPr>
                <w:rFonts w:ascii="David" w:hAnsi="David" w:cs="David"/>
                <w:sz w:val="24"/>
                <w:szCs w:val="24"/>
                <w:rtl/>
              </w:rPr>
              <w:t>סיון הספק ב</w:t>
            </w:r>
            <w:r w:rsidR="000E44A4" w:rsidRPr="00441242">
              <w:rPr>
                <w:rFonts w:ascii="David" w:hAnsi="David" w:cs="David"/>
                <w:sz w:val="24"/>
                <w:szCs w:val="24"/>
                <w:rtl/>
              </w:rPr>
              <w:t>הטמעה תהליכית</w:t>
            </w:r>
            <w:r w:rsidR="00A702E4" w:rsidRPr="00441242">
              <w:rPr>
                <w:rFonts w:ascii="David" w:hAnsi="David" w:cs="David"/>
                <w:sz w:val="24"/>
                <w:szCs w:val="24"/>
                <w:rtl/>
              </w:rPr>
              <w:t xml:space="preserve"> של </w:t>
            </w:r>
            <w:r w:rsidR="00A702E4" w:rsidRPr="00441242">
              <w:rPr>
                <w:rFonts w:ascii="David" w:hAnsi="David" w:cs="David"/>
                <w:sz w:val="24"/>
                <w:szCs w:val="24"/>
              </w:rPr>
              <w:t>CRM</w:t>
            </w:r>
            <w:r w:rsidR="00A702E4" w:rsidRPr="00441242">
              <w:rPr>
                <w:rFonts w:ascii="David" w:hAnsi="David" w:cs="David"/>
                <w:sz w:val="24"/>
                <w:szCs w:val="24"/>
                <w:rtl/>
              </w:rPr>
              <w:t xml:space="preserve"> עם גוף ממשלתי, </w:t>
            </w:r>
            <w:r w:rsidR="000E44A4" w:rsidRPr="00441242">
              <w:rPr>
                <w:rFonts w:ascii="David" w:hAnsi="David" w:cs="David"/>
                <w:sz w:val="24"/>
                <w:szCs w:val="24"/>
                <w:rtl/>
              </w:rPr>
              <w:t>ולא</w:t>
            </w:r>
            <w:r w:rsidR="00A702E4" w:rsidRPr="00441242">
              <w:rPr>
                <w:rFonts w:ascii="David" w:hAnsi="David" w:cs="David"/>
                <w:sz w:val="24"/>
                <w:szCs w:val="24"/>
                <w:rtl/>
              </w:rPr>
              <w:t xml:space="preserve"> נ</w:t>
            </w:r>
            <w:r>
              <w:rPr>
                <w:rFonts w:ascii="David" w:hAnsi="David" w:cs="David" w:hint="cs"/>
                <w:sz w:val="24"/>
                <w:szCs w:val="24"/>
                <w:rtl/>
              </w:rPr>
              <w:t>י</w:t>
            </w:r>
            <w:r w:rsidR="00A702E4" w:rsidRPr="00441242">
              <w:rPr>
                <w:rFonts w:ascii="David" w:hAnsi="David" w:cs="David"/>
                <w:sz w:val="24"/>
                <w:szCs w:val="24"/>
                <w:rtl/>
              </w:rPr>
              <w:t>סיון הספק בהטמעה טכנולוגית, ולכן</w:t>
            </w:r>
            <w:r w:rsidR="000E44A4" w:rsidRPr="00441242">
              <w:rPr>
                <w:rFonts w:ascii="David" w:hAnsi="David" w:cs="David"/>
                <w:sz w:val="24"/>
                <w:szCs w:val="24"/>
                <w:rtl/>
              </w:rPr>
              <w:t xml:space="preserve"> </w:t>
            </w:r>
            <w:r w:rsidR="005C107A" w:rsidRPr="00441242">
              <w:rPr>
                <w:rFonts w:ascii="David" w:hAnsi="David" w:cs="David"/>
                <w:sz w:val="24"/>
                <w:szCs w:val="24"/>
                <w:rtl/>
              </w:rPr>
              <w:t xml:space="preserve">אין משמעות כאן לקבלן משנה </w:t>
            </w:r>
          </w:p>
        </w:tc>
      </w:tr>
      <w:bookmarkEnd w:id="10"/>
      <w:tr w:rsidR="00F70884" w:rsidRPr="00FE6662" w14:paraId="480BD02C" w14:textId="77777777" w:rsidTr="00477B4B">
        <w:trPr>
          <w:trHeight w:val="557"/>
        </w:trPr>
        <w:tc>
          <w:tcPr>
            <w:tcW w:w="294" w:type="pct"/>
          </w:tcPr>
          <w:p w14:paraId="2C9A21C1"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300DB05F" w14:textId="083E0BA5"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הנחיות כלליות</w:t>
            </w:r>
          </w:p>
        </w:tc>
        <w:tc>
          <w:tcPr>
            <w:tcW w:w="450" w:type="pct"/>
          </w:tcPr>
          <w:p w14:paraId="1833FC63" w14:textId="4F515C6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12.4</w:t>
            </w:r>
          </w:p>
        </w:tc>
        <w:tc>
          <w:tcPr>
            <w:tcW w:w="283" w:type="pct"/>
          </w:tcPr>
          <w:p w14:paraId="1D662D92" w14:textId="7F51F237"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18</w:t>
            </w:r>
          </w:p>
        </w:tc>
        <w:tc>
          <w:tcPr>
            <w:tcW w:w="1771" w:type="pct"/>
          </w:tcPr>
          <w:p w14:paraId="73EEF814" w14:textId="675717C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נבקש להבהיר כי האמור לעיל בסעיף מקנה יתרון למפעיל הקיים. וזאת, היות והוא אינו נדרש להכשיר עובדים חדשים. ובעצם כך הצעת המחיר שלו תהיה זולה באופן משמעותי משאר המציעות. </w:t>
            </w:r>
            <w:r w:rsidRPr="00FE6662">
              <w:rPr>
                <w:rFonts w:ascii="David" w:hAnsi="David" w:cs="David"/>
                <w:sz w:val="24"/>
                <w:szCs w:val="24"/>
                <w:rtl/>
              </w:rPr>
              <w:br/>
            </w:r>
            <w:r w:rsidRPr="00FE6662">
              <w:rPr>
                <w:rFonts w:ascii="David" w:hAnsi="David" w:cs="David"/>
                <w:sz w:val="24"/>
                <w:szCs w:val="24"/>
                <w:rtl/>
              </w:rPr>
              <w:br/>
              <w:t xml:space="preserve">נדגיש כי בהתאם לסעיפים 3.1.6 – 3.1.7 בנספח ג1 (עמוד 74),  הרי שנדרש להכשיר כמות רחבה מאוד של עובדים. כאשר משך זמן ההדרכה הינו חמישה ימים (לא כולל חניכה והסמכה) שאותם המפעיל מחויב לשלם לעובדיו. </w:t>
            </w:r>
            <w:r w:rsidRPr="00FE6662">
              <w:rPr>
                <w:rFonts w:ascii="David" w:hAnsi="David" w:cs="David"/>
                <w:sz w:val="24"/>
                <w:szCs w:val="24"/>
                <w:rtl/>
              </w:rPr>
              <w:br/>
            </w:r>
            <w:r w:rsidRPr="00FE6662">
              <w:rPr>
                <w:rFonts w:ascii="David" w:hAnsi="David" w:cs="David"/>
                <w:sz w:val="24"/>
                <w:szCs w:val="24"/>
                <w:rtl/>
              </w:rPr>
              <w:br/>
              <w:t xml:space="preserve">לפיכך, נבקש לתקן את האמור לעיל בסעיף, ולשלם למציע </w:t>
            </w:r>
            <w:r w:rsidRPr="005C107A">
              <w:rPr>
                <w:rFonts w:ascii="David" w:hAnsi="David" w:cs="David"/>
                <w:sz w:val="24"/>
                <w:szCs w:val="24"/>
                <w:rtl/>
              </w:rPr>
              <w:t>הזוכה על ימי ההד</w:t>
            </w:r>
            <w:r w:rsidR="00334E0E">
              <w:rPr>
                <w:rFonts w:ascii="David" w:hAnsi="David" w:cs="David" w:hint="cs"/>
                <w:sz w:val="24"/>
                <w:szCs w:val="24"/>
                <w:rtl/>
              </w:rPr>
              <w:t>רכ</w:t>
            </w:r>
            <w:r w:rsidRPr="005C107A">
              <w:rPr>
                <w:rFonts w:ascii="David" w:hAnsi="David" w:cs="David"/>
                <w:sz w:val="24"/>
                <w:szCs w:val="24"/>
                <w:rtl/>
              </w:rPr>
              <w:t>ה והכשרה שהוא מעביר לעובדיו</w:t>
            </w:r>
            <w:r w:rsidRPr="00FE6662">
              <w:rPr>
                <w:rFonts w:ascii="David" w:hAnsi="David" w:cs="David"/>
                <w:sz w:val="24"/>
                <w:szCs w:val="24"/>
                <w:rtl/>
              </w:rPr>
              <w:t xml:space="preserve">. </w:t>
            </w:r>
          </w:p>
        </w:tc>
        <w:tc>
          <w:tcPr>
            <w:tcW w:w="1695" w:type="pct"/>
          </w:tcPr>
          <w:p w14:paraId="3C108AF1" w14:textId="77777777" w:rsidR="003A22A0" w:rsidRDefault="003A22A0" w:rsidP="003A22A0">
            <w:pPr>
              <w:bidi/>
              <w:spacing w:line="276" w:lineRule="auto"/>
              <w:rPr>
                <w:rFonts w:ascii="David" w:hAnsi="David" w:cs="David"/>
                <w:sz w:val="24"/>
                <w:szCs w:val="24"/>
                <w:rtl/>
              </w:rPr>
            </w:pPr>
          </w:p>
          <w:p w14:paraId="4AA9FA05" w14:textId="400F40BC" w:rsidR="004514E1" w:rsidRDefault="004514E1" w:rsidP="004514E1">
            <w:pPr>
              <w:bidi/>
              <w:spacing w:line="276" w:lineRule="auto"/>
              <w:rPr>
                <w:rFonts w:ascii="David" w:hAnsi="David" w:cs="David"/>
                <w:sz w:val="24"/>
                <w:szCs w:val="24"/>
                <w:rtl/>
              </w:rPr>
            </w:pPr>
          </w:p>
          <w:p w14:paraId="31B00064" w14:textId="2682888A" w:rsidR="004514E1" w:rsidRPr="00FE6662" w:rsidRDefault="00334E0E" w:rsidP="004514E1">
            <w:pPr>
              <w:bidi/>
              <w:spacing w:line="276" w:lineRule="auto"/>
              <w:rPr>
                <w:rFonts w:ascii="David" w:hAnsi="David" w:cs="David"/>
                <w:sz w:val="24"/>
                <w:szCs w:val="24"/>
                <w:rtl/>
              </w:rPr>
            </w:pPr>
            <w:r>
              <w:rPr>
                <w:rFonts w:ascii="David" w:hAnsi="David" w:cs="David" w:hint="cs"/>
                <w:sz w:val="24"/>
                <w:szCs w:val="24"/>
                <w:rtl/>
              </w:rPr>
              <w:t xml:space="preserve">לא מקובל. </w:t>
            </w:r>
          </w:p>
        </w:tc>
      </w:tr>
      <w:tr w:rsidR="00F70884" w:rsidRPr="00FE6662" w14:paraId="081F07EC" w14:textId="77777777" w:rsidTr="00477B4B">
        <w:trPr>
          <w:trHeight w:val="557"/>
        </w:trPr>
        <w:tc>
          <w:tcPr>
            <w:tcW w:w="294" w:type="pct"/>
          </w:tcPr>
          <w:p w14:paraId="0E709F58"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119D9956" w14:textId="297F8E5A"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הנחיות כלליות</w:t>
            </w:r>
          </w:p>
        </w:tc>
        <w:tc>
          <w:tcPr>
            <w:tcW w:w="450" w:type="pct"/>
          </w:tcPr>
          <w:p w14:paraId="66102BB7" w14:textId="1D84CD37"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12.7</w:t>
            </w:r>
          </w:p>
        </w:tc>
        <w:tc>
          <w:tcPr>
            <w:tcW w:w="283" w:type="pct"/>
          </w:tcPr>
          <w:p w14:paraId="156A0385" w14:textId="0AC18B81"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18</w:t>
            </w:r>
          </w:p>
        </w:tc>
        <w:tc>
          <w:tcPr>
            <w:tcW w:w="1771" w:type="pct"/>
          </w:tcPr>
          <w:p w14:paraId="1F15B858" w14:textId="3E118325"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נבקש להבהיר כי </w:t>
            </w:r>
            <w:r w:rsidRPr="005C107A">
              <w:rPr>
                <w:rFonts w:ascii="David" w:hAnsi="David" w:cs="David"/>
                <w:sz w:val="24"/>
                <w:szCs w:val="24"/>
                <w:rtl/>
              </w:rPr>
              <w:t>תקלות משביתות</w:t>
            </w:r>
            <w:r w:rsidRPr="00FE6662">
              <w:rPr>
                <w:rFonts w:ascii="David" w:hAnsi="David" w:cs="David"/>
                <w:sz w:val="24"/>
                <w:szCs w:val="24"/>
                <w:rtl/>
              </w:rPr>
              <w:t xml:space="preserve"> שהן באחריות המזמין ישולמו במלואן לפי התעריף השעתי.</w:t>
            </w:r>
          </w:p>
        </w:tc>
        <w:tc>
          <w:tcPr>
            <w:tcW w:w="1695" w:type="pct"/>
          </w:tcPr>
          <w:p w14:paraId="1896B14F" w14:textId="77777777" w:rsidR="00461660" w:rsidRDefault="00461660" w:rsidP="00461660">
            <w:pPr>
              <w:bidi/>
              <w:spacing w:line="276" w:lineRule="auto"/>
              <w:rPr>
                <w:rFonts w:ascii="David" w:hAnsi="David" w:cs="David"/>
                <w:sz w:val="24"/>
                <w:szCs w:val="24"/>
                <w:rtl/>
              </w:rPr>
            </w:pPr>
            <w:r>
              <w:rPr>
                <w:rFonts w:ascii="David" w:hAnsi="David" w:cs="David" w:hint="cs"/>
                <w:sz w:val="24"/>
                <w:szCs w:val="24"/>
                <w:rtl/>
              </w:rPr>
              <w:t>המשרד יבחן כל מקרה לגופו.</w:t>
            </w:r>
          </w:p>
          <w:p w14:paraId="1F4DD632" w14:textId="61D7C51F" w:rsidR="00F70884" w:rsidRPr="00FE6662" w:rsidRDefault="00461660" w:rsidP="00461660">
            <w:pPr>
              <w:bidi/>
              <w:spacing w:line="276" w:lineRule="auto"/>
              <w:rPr>
                <w:rFonts w:ascii="David" w:hAnsi="David" w:cs="David"/>
                <w:sz w:val="24"/>
                <w:szCs w:val="24"/>
                <w:rtl/>
              </w:rPr>
            </w:pPr>
            <w:r>
              <w:rPr>
                <w:rFonts w:ascii="David" w:hAnsi="David" w:cs="David" w:hint="cs"/>
                <w:sz w:val="24"/>
                <w:szCs w:val="24"/>
                <w:rtl/>
              </w:rPr>
              <w:t>לעניין תקלות משביתות ראה סעיף 8.3.7.4.</w:t>
            </w:r>
            <w:r w:rsidR="005F75F1">
              <w:rPr>
                <w:rFonts w:ascii="David" w:hAnsi="David" w:cs="David" w:hint="cs"/>
                <w:sz w:val="24"/>
                <w:szCs w:val="24"/>
                <w:rtl/>
              </w:rPr>
              <w:t xml:space="preserve"> </w:t>
            </w:r>
          </w:p>
        </w:tc>
      </w:tr>
      <w:tr w:rsidR="00F70884" w:rsidRPr="00FE6662" w14:paraId="4FE3B55B" w14:textId="77777777" w:rsidTr="00477B4B">
        <w:trPr>
          <w:trHeight w:val="945"/>
        </w:trPr>
        <w:tc>
          <w:tcPr>
            <w:tcW w:w="294" w:type="pct"/>
          </w:tcPr>
          <w:p w14:paraId="09364CED"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0331E556" w14:textId="6DB1349B"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הנחיות כלליות</w:t>
            </w:r>
          </w:p>
        </w:tc>
        <w:tc>
          <w:tcPr>
            <w:tcW w:w="450" w:type="pct"/>
          </w:tcPr>
          <w:p w14:paraId="2C37C16D" w14:textId="423C024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19.3.3</w:t>
            </w:r>
          </w:p>
        </w:tc>
        <w:tc>
          <w:tcPr>
            <w:tcW w:w="283" w:type="pct"/>
          </w:tcPr>
          <w:p w14:paraId="72043A61" w14:textId="132FAA2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24</w:t>
            </w:r>
          </w:p>
        </w:tc>
        <w:tc>
          <w:tcPr>
            <w:tcW w:w="1771" w:type="pct"/>
          </w:tcPr>
          <w:p w14:paraId="27408C88" w14:textId="26A007B1"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נבקש להוסיף לאחר המילים: ""פוליסה רלוונטית", את המילים: " להתקשרות זו ללא מידע עסקי ו/או מסחרי סודי".</w:t>
            </w:r>
          </w:p>
        </w:tc>
        <w:tc>
          <w:tcPr>
            <w:tcW w:w="1695" w:type="pct"/>
          </w:tcPr>
          <w:p w14:paraId="15064368" w14:textId="5B9C5330" w:rsidR="00461660" w:rsidRPr="00FE6662" w:rsidRDefault="00D36DA1" w:rsidP="00461660">
            <w:pPr>
              <w:bidi/>
              <w:spacing w:line="276" w:lineRule="auto"/>
              <w:rPr>
                <w:rFonts w:ascii="David" w:hAnsi="David" w:cs="David"/>
                <w:sz w:val="24"/>
                <w:szCs w:val="24"/>
              </w:rPr>
            </w:pPr>
            <w:r>
              <w:rPr>
                <w:rFonts w:ascii="David" w:hAnsi="David" w:cs="David" w:hint="cs"/>
                <w:sz w:val="24"/>
                <w:szCs w:val="24"/>
                <w:rtl/>
              </w:rPr>
              <w:t xml:space="preserve">הבקשה נדחית. </w:t>
            </w:r>
          </w:p>
          <w:p w14:paraId="725C0975" w14:textId="2AB2D63A" w:rsidR="00D36DA1" w:rsidRPr="00FE6662" w:rsidRDefault="00D36DA1" w:rsidP="00D36DA1">
            <w:pPr>
              <w:bidi/>
              <w:spacing w:line="276" w:lineRule="auto"/>
              <w:rPr>
                <w:rFonts w:ascii="David" w:hAnsi="David" w:cs="David"/>
                <w:sz w:val="24"/>
                <w:szCs w:val="24"/>
                <w:rtl/>
              </w:rPr>
            </w:pPr>
          </w:p>
        </w:tc>
      </w:tr>
      <w:tr w:rsidR="00F70884" w:rsidRPr="00FE6662" w14:paraId="1D5A76E3" w14:textId="77777777" w:rsidTr="00477B4B">
        <w:trPr>
          <w:trHeight w:val="557"/>
        </w:trPr>
        <w:tc>
          <w:tcPr>
            <w:tcW w:w="294" w:type="pct"/>
          </w:tcPr>
          <w:p w14:paraId="5E96F85A"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60C27C2B" w14:textId="328F9FA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א'9</w:t>
            </w:r>
          </w:p>
        </w:tc>
        <w:tc>
          <w:tcPr>
            <w:tcW w:w="450" w:type="pct"/>
          </w:tcPr>
          <w:p w14:paraId="202277E8" w14:textId="4AEDBF69"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4</w:t>
            </w:r>
          </w:p>
        </w:tc>
        <w:tc>
          <w:tcPr>
            <w:tcW w:w="283" w:type="pct"/>
          </w:tcPr>
          <w:p w14:paraId="655EC38A" w14:textId="1DD4F9E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45</w:t>
            </w:r>
          </w:p>
        </w:tc>
        <w:tc>
          <w:tcPr>
            <w:tcW w:w="1771" w:type="pct"/>
          </w:tcPr>
          <w:p w14:paraId="7F80712D" w14:textId="0E832BA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נבקש להבהיר האם הסעיף המוזכר הינו סעיף 7.3.2 (</w:t>
            </w:r>
            <w:r w:rsidRPr="00FE6662">
              <w:rPr>
                <w:rFonts w:ascii="David" w:hAnsi="David" w:cs="David"/>
                <w:sz w:val="24"/>
                <w:szCs w:val="24"/>
              </w:rPr>
              <w:t xml:space="preserve"> </w:t>
            </w:r>
            <w:r w:rsidRPr="00FE6662">
              <w:rPr>
                <w:rFonts w:ascii="David" w:hAnsi="David" w:cs="David"/>
                <w:sz w:val="24"/>
                <w:szCs w:val="24"/>
                <w:rtl/>
              </w:rPr>
              <w:t xml:space="preserve">עמוד 9). </w:t>
            </w:r>
          </w:p>
        </w:tc>
        <w:tc>
          <w:tcPr>
            <w:tcW w:w="1695" w:type="pct"/>
          </w:tcPr>
          <w:p w14:paraId="2E8B169F" w14:textId="5BDF636F" w:rsidR="00A87829" w:rsidRDefault="00461660" w:rsidP="00F70884">
            <w:pPr>
              <w:bidi/>
              <w:spacing w:line="276" w:lineRule="auto"/>
              <w:rPr>
                <w:rFonts w:ascii="David" w:hAnsi="David" w:cs="David"/>
                <w:sz w:val="24"/>
                <w:szCs w:val="24"/>
                <w:rtl/>
              </w:rPr>
            </w:pPr>
            <w:r>
              <w:rPr>
                <w:rFonts w:ascii="David" w:hAnsi="David" w:cs="David" w:hint="cs"/>
                <w:sz w:val="24"/>
                <w:szCs w:val="24"/>
                <w:rtl/>
              </w:rPr>
              <w:t>כן.</w:t>
            </w:r>
          </w:p>
          <w:p w14:paraId="7D82C8B3" w14:textId="629BB04C" w:rsidR="00F70884" w:rsidRPr="00FE6662" w:rsidRDefault="00A87829" w:rsidP="00A87829">
            <w:pPr>
              <w:bidi/>
              <w:spacing w:line="276" w:lineRule="auto"/>
              <w:rPr>
                <w:rFonts w:ascii="David" w:hAnsi="David" w:cs="David"/>
                <w:sz w:val="24"/>
                <w:szCs w:val="24"/>
                <w:rtl/>
              </w:rPr>
            </w:pPr>
            <w:r>
              <w:rPr>
                <w:rFonts w:ascii="David" w:hAnsi="David" w:cs="David" w:hint="cs"/>
                <w:sz w:val="24"/>
                <w:szCs w:val="24"/>
                <w:rtl/>
              </w:rPr>
              <w:t>ר</w:t>
            </w:r>
            <w:r w:rsidR="00461660">
              <w:rPr>
                <w:rFonts w:ascii="David" w:hAnsi="David" w:cs="David" w:hint="cs"/>
                <w:sz w:val="24"/>
                <w:szCs w:val="24"/>
                <w:rtl/>
              </w:rPr>
              <w:t>אה</w:t>
            </w:r>
            <w:r>
              <w:rPr>
                <w:rFonts w:ascii="David" w:hAnsi="David" w:cs="David" w:hint="cs"/>
                <w:sz w:val="24"/>
                <w:szCs w:val="24"/>
                <w:rtl/>
              </w:rPr>
              <w:t xml:space="preserve"> מענה לשאלה מספר 14</w:t>
            </w:r>
          </w:p>
        </w:tc>
      </w:tr>
      <w:tr w:rsidR="00F70884" w:rsidRPr="00FE6662" w14:paraId="44BF5247" w14:textId="77777777" w:rsidTr="00477B4B">
        <w:trPr>
          <w:trHeight w:val="981"/>
        </w:trPr>
        <w:tc>
          <w:tcPr>
            <w:tcW w:w="294" w:type="pct"/>
          </w:tcPr>
          <w:p w14:paraId="1E58D06E"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5040C894" w14:textId="7AC44D06"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605BAD94" w14:textId="57CBE5AD"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11.4</w:t>
            </w:r>
          </w:p>
        </w:tc>
        <w:tc>
          <w:tcPr>
            <w:tcW w:w="283" w:type="pct"/>
          </w:tcPr>
          <w:p w14:paraId="381F0279" w14:textId="4436F97C"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56</w:t>
            </w:r>
          </w:p>
        </w:tc>
        <w:tc>
          <w:tcPr>
            <w:tcW w:w="1771" w:type="pct"/>
          </w:tcPr>
          <w:p w14:paraId="18AEB187" w14:textId="0C0DE98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נבקש להבהיר כי ההנחיות של הממונה יהיו כפופות להוראות הסכם זה וכי בכל מקרה של סתירה ו/או אי ודאות הצדדים יפעלו בהתאם להוראות ההסכם.</w:t>
            </w:r>
          </w:p>
        </w:tc>
        <w:tc>
          <w:tcPr>
            <w:tcW w:w="1695" w:type="pct"/>
          </w:tcPr>
          <w:p w14:paraId="00DD4C28" w14:textId="30FCA8D6" w:rsidR="00F70884" w:rsidRPr="00FE6662" w:rsidRDefault="00461660" w:rsidP="00F70884">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p>
        </w:tc>
      </w:tr>
      <w:tr w:rsidR="008170B0" w:rsidRPr="00FE6662" w14:paraId="63C17DAA" w14:textId="77777777" w:rsidTr="00477B4B">
        <w:trPr>
          <w:trHeight w:val="557"/>
        </w:trPr>
        <w:tc>
          <w:tcPr>
            <w:tcW w:w="294" w:type="pct"/>
          </w:tcPr>
          <w:p w14:paraId="6A7E9542" w14:textId="77777777" w:rsidR="008170B0" w:rsidRPr="00FE6662" w:rsidRDefault="008170B0" w:rsidP="008170B0">
            <w:pPr>
              <w:pStyle w:val="a3"/>
              <w:numPr>
                <w:ilvl w:val="0"/>
                <w:numId w:val="1"/>
              </w:numPr>
              <w:spacing w:after="0"/>
              <w:rPr>
                <w:rFonts w:ascii="David" w:hAnsi="David" w:cs="David"/>
                <w:sz w:val="24"/>
                <w:szCs w:val="24"/>
                <w:rtl/>
              </w:rPr>
            </w:pPr>
          </w:p>
        </w:tc>
        <w:tc>
          <w:tcPr>
            <w:tcW w:w="507" w:type="pct"/>
          </w:tcPr>
          <w:p w14:paraId="1530F11A" w14:textId="10FEC059" w:rsidR="008170B0" w:rsidRPr="00FE6662" w:rsidRDefault="008170B0" w:rsidP="008170B0">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119E2A0C" w14:textId="1825C4CA" w:rsidR="008170B0" w:rsidRPr="00FE6662" w:rsidRDefault="008170B0" w:rsidP="008170B0">
            <w:pPr>
              <w:bidi/>
              <w:spacing w:line="276" w:lineRule="auto"/>
              <w:rPr>
                <w:rFonts w:ascii="David" w:hAnsi="David" w:cs="David"/>
                <w:sz w:val="24"/>
                <w:szCs w:val="24"/>
                <w:rtl/>
              </w:rPr>
            </w:pPr>
            <w:r w:rsidRPr="00FE6662">
              <w:rPr>
                <w:rFonts w:ascii="David" w:hAnsi="David" w:cs="David"/>
                <w:sz w:val="24"/>
                <w:szCs w:val="24"/>
                <w:rtl/>
              </w:rPr>
              <w:t>11.7</w:t>
            </w:r>
          </w:p>
        </w:tc>
        <w:tc>
          <w:tcPr>
            <w:tcW w:w="283" w:type="pct"/>
          </w:tcPr>
          <w:p w14:paraId="7BBFB94A" w14:textId="7BFB4488" w:rsidR="008170B0" w:rsidRPr="00FE6662" w:rsidRDefault="008170B0" w:rsidP="008170B0">
            <w:pPr>
              <w:bidi/>
              <w:spacing w:line="276" w:lineRule="auto"/>
              <w:rPr>
                <w:rFonts w:ascii="David" w:hAnsi="David" w:cs="David"/>
                <w:sz w:val="24"/>
                <w:szCs w:val="24"/>
                <w:rtl/>
              </w:rPr>
            </w:pPr>
            <w:r w:rsidRPr="00FE6662">
              <w:rPr>
                <w:rFonts w:ascii="David" w:hAnsi="David" w:cs="David"/>
                <w:sz w:val="24"/>
                <w:szCs w:val="24"/>
                <w:rtl/>
              </w:rPr>
              <w:t>57</w:t>
            </w:r>
          </w:p>
        </w:tc>
        <w:tc>
          <w:tcPr>
            <w:tcW w:w="1771" w:type="pct"/>
          </w:tcPr>
          <w:p w14:paraId="05344F29" w14:textId="71811CB9" w:rsidR="008170B0" w:rsidRPr="00FE6662" w:rsidRDefault="008170B0" w:rsidP="008170B0">
            <w:pPr>
              <w:bidi/>
              <w:spacing w:line="276" w:lineRule="auto"/>
              <w:rPr>
                <w:rFonts w:ascii="David" w:hAnsi="David" w:cs="David"/>
                <w:sz w:val="24"/>
                <w:szCs w:val="24"/>
                <w:rtl/>
              </w:rPr>
            </w:pPr>
            <w:r w:rsidRPr="00FE6662">
              <w:rPr>
                <w:rFonts w:ascii="David" w:hAnsi="David" w:cs="David"/>
                <w:sz w:val="24"/>
                <w:szCs w:val="24"/>
                <w:rtl/>
              </w:rPr>
              <w:t>נבקש להוסיף לאחר המילים: "ובמסמכים של נותן השירותים", את המילים: "</w:t>
            </w:r>
            <w:r w:rsidRPr="00FE6662">
              <w:rPr>
                <w:rFonts w:ascii="David" w:hAnsi="David" w:cs="David"/>
                <w:sz w:val="24"/>
                <w:szCs w:val="24"/>
              </w:rPr>
              <w:t xml:space="preserve"> </w:t>
            </w:r>
            <w:r w:rsidRPr="00FE6662">
              <w:rPr>
                <w:rFonts w:ascii="David" w:hAnsi="David" w:cs="David"/>
                <w:sz w:val="24"/>
                <w:szCs w:val="24"/>
                <w:rtl/>
              </w:rPr>
              <w:t xml:space="preserve">בגין הפעילות נשוא המכרז בלבד". </w:t>
            </w:r>
          </w:p>
        </w:tc>
        <w:tc>
          <w:tcPr>
            <w:tcW w:w="1695" w:type="pct"/>
          </w:tcPr>
          <w:p w14:paraId="42CD945D" w14:textId="5FD11767" w:rsidR="008170B0" w:rsidRPr="00FE6662" w:rsidRDefault="00E5510A" w:rsidP="008170B0">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p>
        </w:tc>
      </w:tr>
      <w:tr w:rsidR="008170B0" w:rsidRPr="00FE6662" w14:paraId="068CC5AC" w14:textId="77777777" w:rsidTr="00477B4B">
        <w:trPr>
          <w:trHeight w:val="557"/>
        </w:trPr>
        <w:tc>
          <w:tcPr>
            <w:tcW w:w="294" w:type="pct"/>
          </w:tcPr>
          <w:p w14:paraId="5B2EF523" w14:textId="77777777" w:rsidR="008170B0" w:rsidRPr="00FE6662" w:rsidRDefault="008170B0" w:rsidP="008170B0">
            <w:pPr>
              <w:pStyle w:val="a3"/>
              <w:numPr>
                <w:ilvl w:val="0"/>
                <w:numId w:val="1"/>
              </w:numPr>
              <w:spacing w:after="0"/>
              <w:rPr>
                <w:rFonts w:ascii="David" w:hAnsi="David" w:cs="David"/>
                <w:sz w:val="24"/>
                <w:szCs w:val="24"/>
                <w:rtl/>
              </w:rPr>
            </w:pPr>
          </w:p>
        </w:tc>
        <w:tc>
          <w:tcPr>
            <w:tcW w:w="507" w:type="pct"/>
          </w:tcPr>
          <w:p w14:paraId="337F13C9" w14:textId="61881B38" w:rsidR="008170B0" w:rsidRPr="00FE6662" w:rsidRDefault="008170B0" w:rsidP="008170B0">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2D26D838" w14:textId="3D8914FA" w:rsidR="008170B0" w:rsidRPr="00FE6662" w:rsidRDefault="008170B0" w:rsidP="008170B0">
            <w:pPr>
              <w:bidi/>
              <w:spacing w:line="276" w:lineRule="auto"/>
              <w:rPr>
                <w:rFonts w:ascii="David" w:hAnsi="David" w:cs="David"/>
                <w:sz w:val="24"/>
                <w:szCs w:val="24"/>
                <w:rtl/>
              </w:rPr>
            </w:pPr>
            <w:r w:rsidRPr="00FE6662">
              <w:rPr>
                <w:rFonts w:ascii="David" w:hAnsi="David" w:cs="David"/>
                <w:sz w:val="24"/>
                <w:szCs w:val="24"/>
                <w:rtl/>
              </w:rPr>
              <w:t>11.9</w:t>
            </w:r>
          </w:p>
        </w:tc>
        <w:tc>
          <w:tcPr>
            <w:tcW w:w="283" w:type="pct"/>
          </w:tcPr>
          <w:p w14:paraId="464199C9" w14:textId="4EF6884C" w:rsidR="008170B0" w:rsidRPr="00FE6662" w:rsidRDefault="008170B0" w:rsidP="008170B0">
            <w:pPr>
              <w:bidi/>
              <w:spacing w:line="276" w:lineRule="auto"/>
              <w:rPr>
                <w:rFonts w:ascii="David" w:hAnsi="David" w:cs="David"/>
                <w:sz w:val="24"/>
                <w:szCs w:val="24"/>
                <w:rtl/>
              </w:rPr>
            </w:pPr>
            <w:r w:rsidRPr="00FE6662">
              <w:rPr>
                <w:rFonts w:ascii="David" w:hAnsi="David" w:cs="David"/>
                <w:sz w:val="24"/>
                <w:szCs w:val="24"/>
                <w:rtl/>
              </w:rPr>
              <w:t>57</w:t>
            </w:r>
          </w:p>
        </w:tc>
        <w:tc>
          <w:tcPr>
            <w:tcW w:w="1771" w:type="pct"/>
          </w:tcPr>
          <w:p w14:paraId="5DB58BC2" w14:textId="62D79E67" w:rsidR="008170B0" w:rsidRPr="00FE6662" w:rsidRDefault="008170B0" w:rsidP="008170B0">
            <w:pPr>
              <w:bidi/>
              <w:spacing w:line="276" w:lineRule="auto"/>
              <w:rPr>
                <w:rFonts w:ascii="David" w:hAnsi="David" w:cs="David"/>
                <w:sz w:val="24"/>
                <w:szCs w:val="24"/>
                <w:rtl/>
              </w:rPr>
            </w:pPr>
            <w:r w:rsidRPr="00FE6662">
              <w:rPr>
                <w:rFonts w:ascii="David" w:hAnsi="David" w:cs="David"/>
                <w:sz w:val="24"/>
                <w:szCs w:val="24"/>
                <w:rtl/>
              </w:rPr>
              <w:t>נבקש להוסיף לאחר המילים: "כל מידע או מסמך כמתואר לעיל", את המילים: "</w:t>
            </w:r>
            <w:r w:rsidRPr="00FE6662">
              <w:rPr>
                <w:rFonts w:ascii="David" w:hAnsi="David" w:cs="David"/>
                <w:sz w:val="24"/>
                <w:szCs w:val="24"/>
              </w:rPr>
              <w:t xml:space="preserve"> </w:t>
            </w:r>
            <w:r w:rsidRPr="00FE6662">
              <w:rPr>
                <w:rFonts w:ascii="David" w:hAnsi="David" w:cs="David"/>
                <w:sz w:val="24"/>
                <w:szCs w:val="24"/>
                <w:rtl/>
              </w:rPr>
              <w:t xml:space="preserve">בגין הפעילות נשוא המכרז בלבד". </w:t>
            </w:r>
          </w:p>
        </w:tc>
        <w:tc>
          <w:tcPr>
            <w:tcW w:w="1695" w:type="pct"/>
          </w:tcPr>
          <w:p w14:paraId="18BF8638" w14:textId="6A701D1A" w:rsidR="008170B0" w:rsidRPr="00FE6662" w:rsidRDefault="00E5510A" w:rsidP="008170B0">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p>
        </w:tc>
      </w:tr>
      <w:tr w:rsidR="00F70884" w:rsidRPr="00FE6662" w14:paraId="4A0CEF9E" w14:textId="77777777" w:rsidTr="00477B4B">
        <w:trPr>
          <w:trHeight w:val="557"/>
        </w:trPr>
        <w:tc>
          <w:tcPr>
            <w:tcW w:w="294" w:type="pct"/>
          </w:tcPr>
          <w:p w14:paraId="166DBE12" w14:textId="77777777" w:rsidR="00F70884" w:rsidRPr="00FE6662" w:rsidRDefault="00F70884" w:rsidP="00F70884">
            <w:pPr>
              <w:pStyle w:val="a3"/>
              <w:numPr>
                <w:ilvl w:val="0"/>
                <w:numId w:val="1"/>
              </w:numPr>
              <w:spacing w:after="0"/>
              <w:rPr>
                <w:rFonts w:ascii="David" w:hAnsi="David" w:cs="David"/>
                <w:sz w:val="24"/>
                <w:szCs w:val="24"/>
                <w:rtl/>
              </w:rPr>
            </w:pPr>
          </w:p>
        </w:tc>
        <w:tc>
          <w:tcPr>
            <w:tcW w:w="507" w:type="pct"/>
          </w:tcPr>
          <w:p w14:paraId="0B2178E8" w14:textId="6D516792"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1E2810E2" w14:textId="66FF50CF"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12.8</w:t>
            </w:r>
          </w:p>
        </w:tc>
        <w:tc>
          <w:tcPr>
            <w:tcW w:w="283" w:type="pct"/>
          </w:tcPr>
          <w:p w14:paraId="021C7536" w14:textId="6BCC104E"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58</w:t>
            </w:r>
          </w:p>
        </w:tc>
        <w:tc>
          <w:tcPr>
            <w:tcW w:w="1771" w:type="pct"/>
          </w:tcPr>
          <w:p w14:paraId="18C95A8F" w14:textId="0E9A6AE3" w:rsidR="00F70884" w:rsidRPr="00FE6662" w:rsidRDefault="00F70884" w:rsidP="00F70884">
            <w:pPr>
              <w:bidi/>
              <w:spacing w:line="276" w:lineRule="auto"/>
              <w:rPr>
                <w:rFonts w:ascii="David" w:hAnsi="David" w:cs="David"/>
                <w:sz w:val="24"/>
                <w:szCs w:val="24"/>
                <w:rtl/>
              </w:rPr>
            </w:pPr>
            <w:r w:rsidRPr="00FE6662">
              <w:rPr>
                <w:rFonts w:ascii="David" w:hAnsi="David" w:cs="David"/>
                <w:sz w:val="24"/>
                <w:szCs w:val="24"/>
                <w:rtl/>
              </w:rPr>
              <w:t xml:space="preserve">נבקש כי בתרחיש של אישור חלקי, שהתמורה בגין החלק שאושר ישולם במלואו ובזמן. </w:t>
            </w:r>
          </w:p>
        </w:tc>
        <w:tc>
          <w:tcPr>
            <w:tcW w:w="1695" w:type="pct"/>
          </w:tcPr>
          <w:p w14:paraId="7FA3CD6E" w14:textId="4DAE03FC" w:rsidR="00F70884" w:rsidRPr="00FE6662" w:rsidRDefault="00E5510A" w:rsidP="00F70884">
            <w:pPr>
              <w:bidi/>
              <w:spacing w:line="276" w:lineRule="auto"/>
              <w:rPr>
                <w:rFonts w:ascii="David" w:hAnsi="David" w:cs="David"/>
                <w:sz w:val="24"/>
                <w:szCs w:val="24"/>
                <w:rtl/>
              </w:rPr>
            </w:pPr>
            <w:r>
              <w:rPr>
                <w:rFonts w:ascii="David" w:hAnsi="David" w:cs="David" w:hint="cs"/>
                <w:sz w:val="24"/>
                <w:szCs w:val="24"/>
                <w:rtl/>
              </w:rPr>
              <w:t>התשלום יבוצע כאמור בסעיף.</w:t>
            </w:r>
          </w:p>
        </w:tc>
      </w:tr>
      <w:tr w:rsidR="00B01F9F" w:rsidRPr="00FE6662" w14:paraId="38CDC49A" w14:textId="77777777" w:rsidTr="00477B4B">
        <w:trPr>
          <w:trHeight w:val="557"/>
        </w:trPr>
        <w:tc>
          <w:tcPr>
            <w:tcW w:w="294" w:type="pct"/>
          </w:tcPr>
          <w:p w14:paraId="560AE876"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7B84D101" w14:textId="48FC2947"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315300E9" w14:textId="0CC860C3"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15.1</w:t>
            </w:r>
          </w:p>
        </w:tc>
        <w:tc>
          <w:tcPr>
            <w:tcW w:w="283" w:type="pct"/>
          </w:tcPr>
          <w:p w14:paraId="5856B3B3" w14:textId="7E34D5C1"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60</w:t>
            </w:r>
          </w:p>
        </w:tc>
        <w:tc>
          <w:tcPr>
            <w:tcW w:w="1771" w:type="pct"/>
          </w:tcPr>
          <w:p w14:paraId="1138B7B1" w14:textId="4BF940CD"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נבקש להגביל את אחריות הספק לנזקים ישירים ולסך תמורה מצטבר של לכל היותר 3 חודשי תמורה.</w:t>
            </w:r>
          </w:p>
        </w:tc>
        <w:tc>
          <w:tcPr>
            <w:tcW w:w="1695" w:type="pct"/>
          </w:tcPr>
          <w:p w14:paraId="47EBB6B9" w14:textId="7F9A38C7" w:rsidR="00B01F9F" w:rsidRPr="00FE6662" w:rsidRDefault="00E5510A" w:rsidP="00B01F9F">
            <w:pPr>
              <w:bidi/>
              <w:spacing w:line="276" w:lineRule="auto"/>
              <w:rPr>
                <w:rFonts w:ascii="David" w:hAnsi="David" w:cs="David"/>
                <w:sz w:val="24"/>
                <w:szCs w:val="24"/>
                <w:rtl/>
              </w:rPr>
            </w:pPr>
            <w:r>
              <w:rPr>
                <w:rFonts w:ascii="David" w:hAnsi="David" w:cs="David" w:hint="cs"/>
                <w:sz w:val="24"/>
                <w:szCs w:val="24"/>
                <w:rtl/>
              </w:rPr>
              <w:t>לא מקובל.</w:t>
            </w:r>
          </w:p>
        </w:tc>
      </w:tr>
      <w:tr w:rsidR="00576A79" w:rsidRPr="00FE6662" w14:paraId="72C1F941" w14:textId="77777777" w:rsidTr="00477B4B">
        <w:trPr>
          <w:trHeight w:val="557"/>
        </w:trPr>
        <w:tc>
          <w:tcPr>
            <w:tcW w:w="294" w:type="pct"/>
          </w:tcPr>
          <w:p w14:paraId="2E85B5E5"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5A9FD421" w14:textId="168423D5"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4099C9D5" w14:textId="665F6789"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Pr>
              <w:t>16.7.1.4</w:t>
            </w:r>
          </w:p>
        </w:tc>
        <w:tc>
          <w:tcPr>
            <w:tcW w:w="283" w:type="pct"/>
          </w:tcPr>
          <w:p w14:paraId="66E0D408" w14:textId="7513E5B5"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5A332713" w14:textId="17604306"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נבקש למחוק את המילה "בלעדית".</w:t>
            </w:r>
          </w:p>
        </w:tc>
        <w:tc>
          <w:tcPr>
            <w:tcW w:w="1695" w:type="pct"/>
          </w:tcPr>
          <w:p w14:paraId="776EDA84" w14:textId="3F502042" w:rsidR="00576A79" w:rsidRPr="00E5510A" w:rsidRDefault="00576A79" w:rsidP="00576A79">
            <w:pPr>
              <w:bidi/>
              <w:spacing w:line="276" w:lineRule="auto"/>
              <w:rPr>
                <w:rFonts w:ascii="David" w:hAnsi="David" w:cs="David"/>
                <w:sz w:val="24"/>
                <w:szCs w:val="24"/>
                <w:rtl/>
              </w:rPr>
            </w:pPr>
            <w:r w:rsidRPr="00E5510A">
              <w:rPr>
                <w:rFonts w:ascii="David" w:hAnsi="David" w:cs="David"/>
                <w:sz w:val="24"/>
                <w:szCs w:val="24"/>
                <w:rtl/>
              </w:rPr>
              <w:t>הבקשה נדחית</w:t>
            </w:r>
          </w:p>
        </w:tc>
      </w:tr>
      <w:tr w:rsidR="00576A79" w:rsidRPr="00FE6662" w14:paraId="2A3630C9" w14:textId="77777777" w:rsidTr="00477B4B">
        <w:trPr>
          <w:trHeight w:val="557"/>
        </w:trPr>
        <w:tc>
          <w:tcPr>
            <w:tcW w:w="294" w:type="pct"/>
          </w:tcPr>
          <w:p w14:paraId="270388F6"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4DAA1D08" w14:textId="7BFA5FF0"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1228A9AE" w14:textId="4F3F80FC" w:rsidR="00576A79" w:rsidRPr="00FE6662" w:rsidRDefault="00576A79" w:rsidP="00576A79">
            <w:pPr>
              <w:bidi/>
              <w:spacing w:line="276" w:lineRule="auto"/>
              <w:rPr>
                <w:rFonts w:ascii="David" w:hAnsi="David" w:cs="David"/>
                <w:sz w:val="24"/>
                <w:szCs w:val="24"/>
              </w:rPr>
            </w:pPr>
            <w:r w:rsidRPr="00FE6662">
              <w:rPr>
                <w:rFonts w:ascii="David" w:hAnsi="David" w:cs="David"/>
                <w:sz w:val="24"/>
                <w:szCs w:val="24"/>
                <w:rtl/>
              </w:rPr>
              <w:t>16.7.1.7</w:t>
            </w:r>
          </w:p>
        </w:tc>
        <w:tc>
          <w:tcPr>
            <w:tcW w:w="283" w:type="pct"/>
          </w:tcPr>
          <w:p w14:paraId="3D022FA9" w14:textId="524414B2"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17EB29C2" w14:textId="18DABFA4"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נבקש להוסיף לאחר המילה "שקיים" את המילים: "אולם לא יהיה בכך כדי לגרוע מזכויות המבטחים או מחובות המבוטח על פי הדין".</w:t>
            </w:r>
          </w:p>
        </w:tc>
        <w:tc>
          <w:tcPr>
            <w:tcW w:w="1695" w:type="pct"/>
          </w:tcPr>
          <w:p w14:paraId="33ADB644" w14:textId="18C86953" w:rsidR="00576A79" w:rsidRPr="00E5510A" w:rsidRDefault="00576A79" w:rsidP="00576A79">
            <w:pPr>
              <w:bidi/>
              <w:spacing w:line="276" w:lineRule="auto"/>
              <w:rPr>
                <w:rFonts w:ascii="David" w:hAnsi="David" w:cs="David"/>
                <w:sz w:val="24"/>
                <w:szCs w:val="24"/>
                <w:rtl/>
              </w:rPr>
            </w:pPr>
            <w:r w:rsidRPr="00E5510A">
              <w:rPr>
                <w:rFonts w:ascii="David" w:hAnsi="David" w:cs="David"/>
                <w:sz w:val="24"/>
                <w:szCs w:val="24"/>
                <w:rtl/>
              </w:rPr>
              <w:t>הבקשה מתקבלת</w:t>
            </w:r>
          </w:p>
        </w:tc>
      </w:tr>
      <w:tr w:rsidR="00576A79" w:rsidRPr="00FE6662" w14:paraId="42A49E35" w14:textId="77777777" w:rsidTr="00477B4B">
        <w:trPr>
          <w:trHeight w:val="557"/>
        </w:trPr>
        <w:tc>
          <w:tcPr>
            <w:tcW w:w="294" w:type="pct"/>
          </w:tcPr>
          <w:p w14:paraId="4DFFA723"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63BBCEDE" w14:textId="40564254"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36FBFCBB" w14:textId="483B59A5"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16.7.3</w:t>
            </w:r>
          </w:p>
        </w:tc>
        <w:tc>
          <w:tcPr>
            <w:tcW w:w="283" w:type="pct"/>
          </w:tcPr>
          <w:p w14:paraId="7C1B62DA" w14:textId="27EAF392"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41AC4BFE" w14:textId="7B8EFFB4"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נבקש למחוק את המילים: "לכל המאוחר שבעה ימים לפני תום תקופת הביטוח".</w:t>
            </w:r>
          </w:p>
        </w:tc>
        <w:tc>
          <w:tcPr>
            <w:tcW w:w="1695" w:type="pct"/>
          </w:tcPr>
          <w:p w14:paraId="09EC206D" w14:textId="21C80AF8" w:rsidR="00576A79" w:rsidRPr="00E5510A" w:rsidRDefault="00576A79" w:rsidP="00576A79">
            <w:pPr>
              <w:bidi/>
              <w:spacing w:line="276" w:lineRule="auto"/>
              <w:rPr>
                <w:rFonts w:ascii="David" w:hAnsi="David" w:cs="David"/>
                <w:sz w:val="24"/>
                <w:szCs w:val="24"/>
                <w:rtl/>
              </w:rPr>
            </w:pPr>
            <w:r w:rsidRPr="00E5510A">
              <w:rPr>
                <w:rFonts w:ascii="David" w:hAnsi="David" w:cs="David"/>
                <w:sz w:val="24"/>
                <w:szCs w:val="24"/>
                <w:rtl/>
              </w:rPr>
              <w:t>הבקשה נדחית אולם יובהר כי איחור בהמצאת אישור הביטוח של עד 7 ימים מיום תום תקופת הביטוח לא יהוה הפרה יסודית של הסכם זה ובלבד ונשמר הרצף הביטוחי</w:t>
            </w:r>
          </w:p>
        </w:tc>
      </w:tr>
      <w:tr w:rsidR="00576A79" w:rsidRPr="00FE6662" w14:paraId="17266387" w14:textId="77777777" w:rsidTr="00477B4B">
        <w:trPr>
          <w:trHeight w:val="557"/>
        </w:trPr>
        <w:tc>
          <w:tcPr>
            <w:tcW w:w="294" w:type="pct"/>
          </w:tcPr>
          <w:p w14:paraId="5F652FD0"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47E83699" w14:textId="36C50271"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328364F9" w14:textId="3EFB7F12"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16.7.5</w:t>
            </w:r>
          </w:p>
        </w:tc>
        <w:tc>
          <w:tcPr>
            <w:tcW w:w="283" w:type="pct"/>
          </w:tcPr>
          <w:p w14:paraId="75C572AE" w14:textId="51469D18"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64</w:t>
            </w:r>
          </w:p>
        </w:tc>
        <w:tc>
          <w:tcPr>
            <w:tcW w:w="1771" w:type="pct"/>
          </w:tcPr>
          <w:p w14:paraId="32CD6F54" w14:textId="1D058D78"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נבקש למחוק את המילה "מיד", ולרשום במקומה את המילה:  "בסמוך".</w:t>
            </w:r>
          </w:p>
        </w:tc>
        <w:tc>
          <w:tcPr>
            <w:tcW w:w="1695" w:type="pct"/>
          </w:tcPr>
          <w:p w14:paraId="0E34B592" w14:textId="2922D8D6" w:rsidR="00576A79" w:rsidRPr="00E5510A" w:rsidRDefault="00576A79" w:rsidP="00576A79">
            <w:pPr>
              <w:bidi/>
              <w:spacing w:line="276" w:lineRule="auto"/>
              <w:rPr>
                <w:rFonts w:ascii="David" w:hAnsi="David" w:cs="David"/>
                <w:sz w:val="24"/>
                <w:szCs w:val="24"/>
                <w:rtl/>
              </w:rPr>
            </w:pPr>
            <w:r w:rsidRPr="00E5510A">
              <w:rPr>
                <w:rFonts w:ascii="David" w:hAnsi="David" w:cs="David"/>
                <w:sz w:val="24"/>
                <w:szCs w:val="24"/>
                <w:rtl/>
              </w:rPr>
              <w:t>הבקשה נדחית</w:t>
            </w:r>
          </w:p>
        </w:tc>
      </w:tr>
      <w:tr w:rsidR="00576A79" w:rsidRPr="00FE6662" w14:paraId="081133D8" w14:textId="77777777" w:rsidTr="00477B4B">
        <w:trPr>
          <w:trHeight w:val="557"/>
        </w:trPr>
        <w:tc>
          <w:tcPr>
            <w:tcW w:w="294" w:type="pct"/>
          </w:tcPr>
          <w:p w14:paraId="2EA6E1C2" w14:textId="77777777" w:rsidR="00576A79" w:rsidRPr="00FE6662" w:rsidRDefault="00576A79" w:rsidP="00576A79">
            <w:pPr>
              <w:pStyle w:val="a3"/>
              <w:numPr>
                <w:ilvl w:val="0"/>
                <w:numId w:val="1"/>
              </w:numPr>
              <w:spacing w:after="0"/>
              <w:rPr>
                <w:rFonts w:ascii="David" w:hAnsi="David" w:cs="David"/>
                <w:sz w:val="24"/>
                <w:szCs w:val="24"/>
                <w:rtl/>
              </w:rPr>
            </w:pPr>
          </w:p>
        </w:tc>
        <w:tc>
          <w:tcPr>
            <w:tcW w:w="507" w:type="pct"/>
          </w:tcPr>
          <w:p w14:paraId="532FAB0A" w14:textId="16FEA4B6"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66C1771F" w14:textId="42019948"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16.7.9</w:t>
            </w:r>
          </w:p>
        </w:tc>
        <w:tc>
          <w:tcPr>
            <w:tcW w:w="283" w:type="pct"/>
          </w:tcPr>
          <w:p w14:paraId="2703CDF5" w14:textId="52623DB7"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64</w:t>
            </w:r>
          </w:p>
        </w:tc>
        <w:tc>
          <w:tcPr>
            <w:tcW w:w="1771" w:type="pct"/>
          </w:tcPr>
          <w:p w14:paraId="580106D8" w14:textId="1DE6782A" w:rsidR="00576A79" w:rsidRPr="00FE6662" w:rsidRDefault="00576A79" w:rsidP="00576A79">
            <w:pPr>
              <w:bidi/>
              <w:spacing w:line="276" w:lineRule="auto"/>
              <w:rPr>
                <w:rFonts w:ascii="David" w:hAnsi="David" w:cs="David"/>
                <w:sz w:val="24"/>
                <w:szCs w:val="24"/>
                <w:rtl/>
              </w:rPr>
            </w:pPr>
            <w:r w:rsidRPr="00FE6662">
              <w:rPr>
                <w:rFonts w:ascii="David" w:hAnsi="David" w:cs="David"/>
                <w:sz w:val="24"/>
                <w:szCs w:val="24"/>
                <w:rtl/>
              </w:rPr>
              <w:t>נבקש להוסיף לאחר המילים "הסכם זה",  את המילים: "על אף האמור לעיל, אי המצאת אישור עריכת הביטוח במועד לא תהווה הפרה יסודית, אלא לאחר שחלפו 10 ימים ממועד בקשת מדינת ישראל-משרד המשפטים מאת נותן השירותים, להמציא אישור עריכת הביטוח אולם האישור לא הומצא".</w:t>
            </w:r>
          </w:p>
        </w:tc>
        <w:tc>
          <w:tcPr>
            <w:tcW w:w="1695" w:type="pct"/>
          </w:tcPr>
          <w:p w14:paraId="3A707A50" w14:textId="294C3A61" w:rsidR="00576A79" w:rsidRPr="00E5510A" w:rsidRDefault="00576A79" w:rsidP="00576A79">
            <w:pPr>
              <w:bidi/>
              <w:spacing w:line="276" w:lineRule="auto"/>
              <w:rPr>
                <w:rFonts w:ascii="David" w:hAnsi="David" w:cs="David"/>
                <w:sz w:val="24"/>
                <w:szCs w:val="24"/>
                <w:rtl/>
              </w:rPr>
            </w:pPr>
            <w:r w:rsidRPr="00E5510A">
              <w:rPr>
                <w:rFonts w:ascii="David" w:hAnsi="David" w:cs="David"/>
                <w:sz w:val="24"/>
                <w:szCs w:val="24"/>
                <w:rtl/>
              </w:rPr>
              <w:t>הבקשה נדחית. אולם יובהר כי אי המצאת אישור ביטוח 7 ימים ממועד חידוש הפוליסות הרלוונטיות לא יהווה הפרה יסודית של הסכם זה ובכפוף לשמירה על הרצף הביטוחי</w:t>
            </w:r>
          </w:p>
        </w:tc>
      </w:tr>
      <w:tr w:rsidR="00B01F9F" w:rsidRPr="00FE6662" w14:paraId="273ACBBA" w14:textId="77777777" w:rsidTr="00477B4B">
        <w:trPr>
          <w:trHeight w:val="557"/>
        </w:trPr>
        <w:tc>
          <w:tcPr>
            <w:tcW w:w="294" w:type="pct"/>
          </w:tcPr>
          <w:p w14:paraId="5503F277"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137991E1" w14:textId="15A66C0D"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39DE25A0" w14:textId="2C8BDB28"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21.9</w:t>
            </w:r>
          </w:p>
        </w:tc>
        <w:tc>
          <w:tcPr>
            <w:tcW w:w="283" w:type="pct"/>
          </w:tcPr>
          <w:p w14:paraId="1A565081" w14:textId="0C635C5C"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67</w:t>
            </w:r>
          </w:p>
        </w:tc>
        <w:tc>
          <w:tcPr>
            <w:tcW w:w="1771" w:type="pct"/>
          </w:tcPr>
          <w:p w14:paraId="7C5B357C" w14:textId="5ADAEC31"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נבקש להגביל את מימוש הבטוחה למקרה של הפרה יסודית אשר לא תתוקן תוך 21 יום ממועד קבלת התראה בכתב.</w:t>
            </w:r>
          </w:p>
        </w:tc>
        <w:tc>
          <w:tcPr>
            <w:tcW w:w="1695" w:type="pct"/>
          </w:tcPr>
          <w:p w14:paraId="521FC0F8" w14:textId="515EB748" w:rsidR="00B01F9F" w:rsidRPr="00FE6662" w:rsidRDefault="00123593" w:rsidP="00B01F9F">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p>
        </w:tc>
      </w:tr>
      <w:tr w:rsidR="00B01F9F" w:rsidRPr="00FE6662" w14:paraId="02A09437" w14:textId="77777777" w:rsidTr="00477B4B">
        <w:trPr>
          <w:trHeight w:val="557"/>
        </w:trPr>
        <w:tc>
          <w:tcPr>
            <w:tcW w:w="294" w:type="pct"/>
          </w:tcPr>
          <w:p w14:paraId="79BC64C7"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4B731C61" w14:textId="6562A5CB"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נספח ג'</w:t>
            </w:r>
          </w:p>
        </w:tc>
        <w:tc>
          <w:tcPr>
            <w:tcW w:w="450" w:type="pct"/>
          </w:tcPr>
          <w:p w14:paraId="1A149945" w14:textId="147F5636"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24.12</w:t>
            </w:r>
          </w:p>
        </w:tc>
        <w:tc>
          <w:tcPr>
            <w:tcW w:w="283" w:type="pct"/>
          </w:tcPr>
          <w:p w14:paraId="2348B25A" w14:textId="741B0A97"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70</w:t>
            </w:r>
          </w:p>
        </w:tc>
        <w:tc>
          <w:tcPr>
            <w:tcW w:w="1771" w:type="pct"/>
          </w:tcPr>
          <w:p w14:paraId="36EEE8B5" w14:textId="4C722CCE"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נבקש להבהיר את המילים: "קנס מוגבר" שבסעיף. </w:t>
            </w:r>
          </w:p>
        </w:tc>
        <w:tc>
          <w:tcPr>
            <w:tcW w:w="1695" w:type="pct"/>
          </w:tcPr>
          <w:p w14:paraId="06624292" w14:textId="68548FD6" w:rsidR="00B01F9F" w:rsidRPr="00DB54A3" w:rsidRDefault="003A7722" w:rsidP="00B01F9F">
            <w:pPr>
              <w:bidi/>
              <w:spacing w:line="276" w:lineRule="auto"/>
              <w:rPr>
                <w:rFonts w:ascii="David" w:hAnsi="David" w:cs="David"/>
                <w:sz w:val="24"/>
                <w:szCs w:val="24"/>
                <w:highlight w:val="yellow"/>
                <w:rtl/>
              </w:rPr>
            </w:pPr>
            <w:r>
              <w:rPr>
                <w:rFonts w:ascii="David" w:hAnsi="David" w:cs="David" w:hint="cs"/>
                <w:sz w:val="24"/>
                <w:szCs w:val="24"/>
                <w:rtl/>
              </w:rPr>
              <w:t>בהתאם למנגנון הקנס פרס שהוגדר במסמכי מכרז בהתאם לשיקול דעת המשרד כאמור בסעיף</w:t>
            </w:r>
            <w:r w:rsidR="00123593">
              <w:rPr>
                <w:rFonts w:ascii="David" w:hAnsi="David" w:cs="David" w:hint="cs"/>
                <w:sz w:val="24"/>
                <w:szCs w:val="24"/>
                <w:rtl/>
              </w:rPr>
              <w:t>.</w:t>
            </w:r>
          </w:p>
        </w:tc>
      </w:tr>
      <w:tr w:rsidR="00B01F9F" w:rsidRPr="00FE6662" w14:paraId="18BCE81A" w14:textId="77777777" w:rsidTr="00477B4B">
        <w:trPr>
          <w:trHeight w:val="2115"/>
        </w:trPr>
        <w:tc>
          <w:tcPr>
            <w:tcW w:w="294" w:type="pct"/>
          </w:tcPr>
          <w:p w14:paraId="317B30EF"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5E11187D" w14:textId="2220FE5F"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נספח ג'1 </w:t>
            </w:r>
          </w:p>
        </w:tc>
        <w:tc>
          <w:tcPr>
            <w:tcW w:w="450" w:type="pct"/>
          </w:tcPr>
          <w:p w14:paraId="50E5612E" w14:textId="66CB3C94"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4.4.26</w:t>
            </w:r>
          </w:p>
        </w:tc>
        <w:tc>
          <w:tcPr>
            <w:tcW w:w="283" w:type="pct"/>
          </w:tcPr>
          <w:p w14:paraId="0ACDFF86" w14:textId="1DDFF134"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80</w:t>
            </w:r>
          </w:p>
        </w:tc>
        <w:tc>
          <w:tcPr>
            <w:tcW w:w="1771" w:type="pct"/>
          </w:tcPr>
          <w:p w14:paraId="1BD07B0B" w14:textId="33351FE6"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נבקש להאריך את פרק הזמן הנקוב בסעיף ל</w:t>
            </w:r>
            <w:r w:rsidRPr="000A7884">
              <w:rPr>
                <w:rFonts w:ascii="David" w:hAnsi="David" w:cs="David"/>
                <w:sz w:val="24"/>
                <w:szCs w:val="24"/>
                <w:rtl/>
              </w:rPr>
              <w:t>-60 יום</w:t>
            </w:r>
            <w:r w:rsidRPr="00FE6662">
              <w:rPr>
                <w:rFonts w:ascii="David" w:hAnsi="David" w:cs="David"/>
                <w:sz w:val="24"/>
                <w:szCs w:val="24"/>
                <w:rtl/>
              </w:rPr>
              <w:t xml:space="preserve">. היות והשינוי מצריך היערכות של כוח אדם לרבות הכשרה והדרכה. </w:t>
            </w:r>
          </w:p>
        </w:tc>
        <w:tc>
          <w:tcPr>
            <w:tcW w:w="1695" w:type="pct"/>
          </w:tcPr>
          <w:p w14:paraId="280D13CA" w14:textId="3160315D" w:rsidR="00F13A4A" w:rsidRPr="00B06334" w:rsidRDefault="003A7722" w:rsidP="00F13A4A">
            <w:pPr>
              <w:bidi/>
              <w:spacing w:line="276" w:lineRule="auto"/>
              <w:rPr>
                <w:rFonts w:ascii="David" w:hAnsi="David" w:cs="David"/>
                <w:sz w:val="24"/>
                <w:szCs w:val="24"/>
                <w:highlight w:val="yellow"/>
                <w:rtl/>
              </w:rPr>
            </w:pPr>
            <w:r>
              <w:rPr>
                <w:rFonts w:ascii="David" w:hAnsi="David" w:cs="David" w:hint="cs"/>
                <w:sz w:val="24"/>
                <w:szCs w:val="24"/>
                <w:rtl/>
              </w:rPr>
              <w:t>לא מקובל. אין שינוי במסמכי המכרז.</w:t>
            </w:r>
          </w:p>
        </w:tc>
      </w:tr>
      <w:tr w:rsidR="00B01F9F" w:rsidRPr="00FE6662" w14:paraId="0630204F" w14:textId="77777777" w:rsidTr="00477B4B">
        <w:trPr>
          <w:trHeight w:val="557"/>
        </w:trPr>
        <w:tc>
          <w:tcPr>
            <w:tcW w:w="294" w:type="pct"/>
          </w:tcPr>
          <w:p w14:paraId="7F93330B"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4D1A2F25" w14:textId="7F542766"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נספח ג'1 </w:t>
            </w:r>
          </w:p>
        </w:tc>
        <w:tc>
          <w:tcPr>
            <w:tcW w:w="450" w:type="pct"/>
          </w:tcPr>
          <w:p w14:paraId="008F8BEA" w14:textId="5A7876CE"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4.4.32</w:t>
            </w:r>
          </w:p>
        </w:tc>
        <w:tc>
          <w:tcPr>
            <w:tcW w:w="283" w:type="pct"/>
          </w:tcPr>
          <w:p w14:paraId="1DF751F2" w14:textId="5A729553"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81</w:t>
            </w:r>
          </w:p>
        </w:tc>
        <w:tc>
          <w:tcPr>
            <w:tcW w:w="1771" w:type="pct"/>
          </w:tcPr>
          <w:p w14:paraId="78D77ED8" w14:textId="77777777"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נבקש להבהיר מהם כלל המוקדים שבהם נדרש מענה </w:t>
            </w:r>
            <w:r w:rsidRPr="009C23AE">
              <w:rPr>
                <w:rFonts w:ascii="David" w:hAnsi="David" w:cs="David"/>
                <w:sz w:val="24"/>
                <w:szCs w:val="24"/>
                <w:rtl/>
              </w:rPr>
              <w:t>בשפה שאינה עברית וערבית.</w:t>
            </w:r>
            <w:r w:rsidRPr="00FE6662">
              <w:rPr>
                <w:rFonts w:ascii="David" w:hAnsi="David" w:cs="David"/>
                <w:sz w:val="24"/>
                <w:szCs w:val="24"/>
                <w:rtl/>
              </w:rPr>
              <w:t xml:space="preserve"> </w:t>
            </w:r>
          </w:p>
          <w:p w14:paraId="7E2A21AC" w14:textId="77777777" w:rsidR="00B01F9F" w:rsidRPr="00FE6662" w:rsidRDefault="00B01F9F" w:rsidP="00B01F9F">
            <w:pPr>
              <w:bidi/>
              <w:spacing w:line="276" w:lineRule="auto"/>
              <w:rPr>
                <w:rFonts w:ascii="David" w:hAnsi="David" w:cs="David"/>
                <w:sz w:val="24"/>
                <w:szCs w:val="24"/>
                <w:rtl/>
              </w:rPr>
            </w:pPr>
          </w:p>
          <w:p w14:paraId="340F84C3" w14:textId="315AB168"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וכן, מהם השפות הנדרשות בכל מוקד שכזה. </w:t>
            </w:r>
          </w:p>
        </w:tc>
        <w:tc>
          <w:tcPr>
            <w:tcW w:w="1695" w:type="pct"/>
          </w:tcPr>
          <w:p w14:paraId="5264F5A2" w14:textId="0675ED31" w:rsidR="00B01F9F" w:rsidRPr="00FE6662" w:rsidRDefault="0049500C" w:rsidP="00B01F9F">
            <w:pPr>
              <w:bidi/>
              <w:spacing w:line="276" w:lineRule="auto"/>
              <w:rPr>
                <w:rFonts w:ascii="David" w:hAnsi="David" w:cs="David"/>
                <w:sz w:val="24"/>
                <w:szCs w:val="24"/>
                <w:rtl/>
              </w:rPr>
            </w:pPr>
            <w:r>
              <w:rPr>
                <w:rFonts w:ascii="David" w:hAnsi="David" w:cs="David" w:hint="cs"/>
                <w:sz w:val="24"/>
                <w:szCs w:val="24"/>
                <w:rtl/>
              </w:rPr>
              <w:t>ראה מענה לשאלה 72.</w:t>
            </w:r>
            <w:r w:rsidR="009C23AE">
              <w:rPr>
                <w:rFonts w:ascii="David" w:hAnsi="David" w:cs="David" w:hint="cs"/>
                <w:sz w:val="24"/>
                <w:szCs w:val="24"/>
                <w:rtl/>
              </w:rPr>
              <w:t xml:space="preserve"> </w:t>
            </w:r>
          </w:p>
        </w:tc>
      </w:tr>
      <w:tr w:rsidR="00B01F9F" w:rsidRPr="00FE6662" w14:paraId="2D656220" w14:textId="77777777" w:rsidTr="00477B4B">
        <w:trPr>
          <w:trHeight w:val="557"/>
        </w:trPr>
        <w:tc>
          <w:tcPr>
            <w:tcW w:w="294" w:type="pct"/>
          </w:tcPr>
          <w:p w14:paraId="717D3871" w14:textId="77777777" w:rsidR="00B01F9F" w:rsidRPr="00FE6662" w:rsidRDefault="00B01F9F" w:rsidP="00B01F9F">
            <w:pPr>
              <w:pStyle w:val="a3"/>
              <w:numPr>
                <w:ilvl w:val="0"/>
                <w:numId w:val="1"/>
              </w:numPr>
              <w:spacing w:after="0"/>
              <w:rPr>
                <w:rFonts w:ascii="David" w:hAnsi="David" w:cs="David"/>
                <w:sz w:val="24"/>
                <w:szCs w:val="24"/>
                <w:rtl/>
              </w:rPr>
            </w:pPr>
            <w:bookmarkStart w:id="11" w:name="_Hlk157616905"/>
          </w:p>
        </w:tc>
        <w:tc>
          <w:tcPr>
            <w:tcW w:w="507" w:type="pct"/>
          </w:tcPr>
          <w:p w14:paraId="6BEB2D53" w14:textId="25723DED"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3836C71C" w14:textId="2ABE858D"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4.5.5</w:t>
            </w:r>
          </w:p>
        </w:tc>
        <w:tc>
          <w:tcPr>
            <w:tcW w:w="283" w:type="pct"/>
          </w:tcPr>
          <w:p w14:paraId="28813DB0" w14:textId="6A164940"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84</w:t>
            </w:r>
          </w:p>
        </w:tc>
        <w:tc>
          <w:tcPr>
            <w:tcW w:w="1771" w:type="pct"/>
          </w:tcPr>
          <w:p w14:paraId="01284B7A" w14:textId="74050855"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בגין מדד מספר 1 ( ציוני הקשבות לשיחות, כולל בקרת המענה על תקשורת כתובה), נבקש להבהיר אם כוונת המשפט (: "ובעבור כל הקשבה שלא בוצעה יחושב הציון כ-0.1 בכל מספר ההקשבות" היא בהתאם למפורט בעמ' 105, סעיף 6.5.8.8.8.  </w:t>
            </w:r>
          </w:p>
        </w:tc>
        <w:tc>
          <w:tcPr>
            <w:tcW w:w="1695" w:type="pct"/>
          </w:tcPr>
          <w:p w14:paraId="01E44630" w14:textId="0C7956DF" w:rsidR="00B01F9F" w:rsidRPr="00FE6662" w:rsidRDefault="00656C00" w:rsidP="00B01F9F">
            <w:pPr>
              <w:bidi/>
              <w:spacing w:line="276" w:lineRule="auto"/>
              <w:rPr>
                <w:rFonts w:ascii="David" w:hAnsi="David" w:cs="David"/>
                <w:sz w:val="24"/>
                <w:szCs w:val="24"/>
                <w:rtl/>
              </w:rPr>
            </w:pPr>
            <w:r>
              <w:rPr>
                <w:rFonts w:ascii="David" w:hAnsi="David" w:cs="David" w:hint="cs"/>
                <w:sz w:val="24"/>
                <w:szCs w:val="24"/>
                <w:rtl/>
              </w:rPr>
              <w:t>כן, שני</w:t>
            </w:r>
            <w:r w:rsidR="00B54FB3">
              <w:rPr>
                <w:rFonts w:ascii="David" w:hAnsi="David" w:cs="David" w:hint="cs"/>
                <w:sz w:val="24"/>
                <w:szCs w:val="24"/>
                <w:rtl/>
              </w:rPr>
              <w:t xml:space="preserve"> הסעיפים תואמים. יודגש, ש-5 הבקרות מתייחסות לבקרות שראש צוות של הספק צריך לבצע לכל נציג. במידה שבוצעו 3 בקרות במקום 5, אז ב- 2 בקרות יקבלו ציון 0.1*2, למעט נציגים חדשים או כאלו שלא נכחו במוקד, שיבוצעו להם פחות בקרות (חלק יחסי)</w:t>
            </w:r>
          </w:p>
        </w:tc>
      </w:tr>
      <w:bookmarkEnd w:id="11"/>
      <w:tr w:rsidR="00B01F9F" w:rsidRPr="00FE6662" w14:paraId="537E4CA2" w14:textId="77777777" w:rsidTr="00477B4B">
        <w:trPr>
          <w:trHeight w:val="557"/>
        </w:trPr>
        <w:tc>
          <w:tcPr>
            <w:tcW w:w="294" w:type="pct"/>
          </w:tcPr>
          <w:p w14:paraId="717B703B"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278D792D" w14:textId="2F4EBF64"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796E82FE" w14:textId="7B111F50"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4.8.4</w:t>
            </w:r>
          </w:p>
        </w:tc>
        <w:tc>
          <w:tcPr>
            <w:tcW w:w="283" w:type="pct"/>
          </w:tcPr>
          <w:p w14:paraId="1FA44DB3" w14:textId="5AEB44E9"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89</w:t>
            </w:r>
          </w:p>
        </w:tc>
        <w:tc>
          <w:tcPr>
            <w:tcW w:w="1771" w:type="pct"/>
          </w:tcPr>
          <w:p w14:paraId="7D459694" w14:textId="0EBF7A6F"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בסעיף נרשם: " המענק ישולם פעם אחת לנציג שעמד בתנאים הנ"ל". </w:t>
            </w:r>
            <w:r w:rsidRPr="00FE6662">
              <w:rPr>
                <w:rFonts w:ascii="David" w:hAnsi="David" w:cs="David"/>
                <w:sz w:val="24"/>
                <w:szCs w:val="24"/>
                <w:rtl/>
              </w:rPr>
              <w:br/>
            </w:r>
            <w:r w:rsidRPr="00FE6662">
              <w:rPr>
                <w:rFonts w:ascii="David" w:hAnsi="David" w:cs="David"/>
                <w:sz w:val="24"/>
                <w:szCs w:val="24"/>
                <w:rtl/>
              </w:rPr>
              <w:br/>
            </w:r>
            <w:r w:rsidRPr="00316FA2">
              <w:rPr>
                <w:rFonts w:ascii="David" w:hAnsi="David" w:cs="David"/>
                <w:sz w:val="24"/>
                <w:szCs w:val="24"/>
                <w:rtl/>
              </w:rPr>
              <w:t xml:space="preserve">נבקש </w:t>
            </w:r>
            <w:r w:rsidRPr="000E44A4">
              <w:rPr>
                <w:rFonts w:ascii="David" w:hAnsi="David" w:cs="David"/>
                <w:sz w:val="24"/>
                <w:szCs w:val="24"/>
                <w:rtl/>
              </w:rPr>
              <w:t>להבהיר האם הסכום בחלקו או כולו אמור להיות משולם לנציג.</w:t>
            </w:r>
            <w:r w:rsidRPr="00FE6662">
              <w:rPr>
                <w:rFonts w:ascii="David" w:hAnsi="David" w:cs="David"/>
                <w:sz w:val="24"/>
                <w:szCs w:val="24"/>
                <w:rtl/>
              </w:rPr>
              <w:t xml:space="preserve"> </w:t>
            </w:r>
          </w:p>
        </w:tc>
        <w:tc>
          <w:tcPr>
            <w:tcW w:w="1695" w:type="pct"/>
          </w:tcPr>
          <w:p w14:paraId="16012A00" w14:textId="72B878B7" w:rsidR="00B01F9F" w:rsidRDefault="008450BD" w:rsidP="00B01F9F">
            <w:pPr>
              <w:bidi/>
              <w:spacing w:line="276" w:lineRule="auto"/>
              <w:rPr>
                <w:rFonts w:ascii="David" w:hAnsi="David" w:cs="David"/>
                <w:sz w:val="24"/>
                <w:szCs w:val="24"/>
                <w:rtl/>
              </w:rPr>
            </w:pPr>
            <w:r>
              <w:rPr>
                <w:rFonts w:ascii="David" w:hAnsi="David" w:cs="David" w:hint="cs"/>
                <w:sz w:val="24"/>
                <w:szCs w:val="24"/>
                <w:rtl/>
              </w:rPr>
              <w:t xml:space="preserve">המשרד משלם לספק. </w:t>
            </w:r>
            <w:r w:rsidR="00B54FB3">
              <w:rPr>
                <w:rFonts w:ascii="David" w:hAnsi="David" w:cs="David" w:hint="cs"/>
                <w:sz w:val="24"/>
                <w:szCs w:val="24"/>
                <w:rtl/>
              </w:rPr>
              <w:t xml:space="preserve">מצופה </w:t>
            </w:r>
            <w:r>
              <w:rPr>
                <w:rFonts w:ascii="David" w:hAnsi="David" w:cs="David" w:hint="cs"/>
                <w:sz w:val="24"/>
                <w:szCs w:val="24"/>
                <w:rtl/>
              </w:rPr>
              <w:t>שהספק יעודד וותק ושימור נציגים ושחלק מכך יועבר לנציג</w:t>
            </w:r>
            <w:r w:rsidR="00316FA2">
              <w:rPr>
                <w:rFonts w:ascii="David" w:hAnsi="David" w:cs="David" w:hint="cs"/>
                <w:sz w:val="24"/>
                <w:szCs w:val="24"/>
                <w:rtl/>
              </w:rPr>
              <w:t>, להחלטתו של הספק.</w:t>
            </w:r>
          </w:p>
          <w:p w14:paraId="65113AE0" w14:textId="77777777" w:rsidR="00B54FB3" w:rsidRDefault="00316FA2" w:rsidP="00B54FB3">
            <w:pPr>
              <w:bidi/>
              <w:spacing w:line="276" w:lineRule="auto"/>
              <w:rPr>
                <w:rFonts w:ascii="David" w:hAnsi="David" w:cs="David"/>
                <w:sz w:val="24"/>
                <w:szCs w:val="24"/>
                <w:rtl/>
              </w:rPr>
            </w:pPr>
            <w:r>
              <w:rPr>
                <w:rFonts w:ascii="David" w:hAnsi="David" w:cs="David" w:hint="cs"/>
                <w:sz w:val="24"/>
                <w:szCs w:val="24"/>
                <w:rtl/>
              </w:rPr>
              <w:t xml:space="preserve">תוכנית שימור כוח אדם הינה חלק ממרכיב האיכות. </w:t>
            </w:r>
          </w:p>
          <w:p w14:paraId="71AEA1B3" w14:textId="6FAABE4F" w:rsidR="00526424" w:rsidRPr="00526424" w:rsidRDefault="00526424" w:rsidP="00526424">
            <w:pPr>
              <w:bidi/>
              <w:spacing w:line="276" w:lineRule="auto"/>
              <w:rPr>
                <w:rFonts w:ascii="David" w:hAnsi="David" w:cs="David"/>
                <w:sz w:val="24"/>
                <w:szCs w:val="24"/>
                <w:rtl/>
              </w:rPr>
            </w:pPr>
            <w:r w:rsidRPr="00526424">
              <w:rPr>
                <w:rFonts w:ascii="David" w:hAnsi="David" w:cs="David"/>
                <w:sz w:val="24"/>
                <w:szCs w:val="24"/>
                <w:rtl/>
              </w:rPr>
              <w:t xml:space="preserve">הסעיף יתוקן: " </w:t>
            </w:r>
            <w:r w:rsidRPr="00526424">
              <w:rPr>
                <w:rFonts w:ascii="David" w:hAnsi="David" w:cs="David"/>
                <w:sz w:val="24"/>
                <w:szCs w:val="24"/>
                <w:rtl/>
              </w:rPr>
              <w:t>המענק ישולם פעם אחת עבור כל נציג שעמד בתנאים הנ"ל</w:t>
            </w:r>
            <w:r w:rsidRPr="00526424">
              <w:rPr>
                <w:rFonts w:ascii="David" w:hAnsi="David" w:cs="David"/>
                <w:sz w:val="24"/>
                <w:szCs w:val="24"/>
                <w:rtl/>
              </w:rPr>
              <w:t>"</w:t>
            </w:r>
          </w:p>
        </w:tc>
      </w:tr>
      <w:tr w:rsidR="00B01F9F" w:rsidRPr="00FE6662" w14:paraId="732EE164" w14:textId="77777777" w:rsidTr="00477B4B">
        <w:trPr>
          <w:trHeight w:val="557"/>
        </w:trPr>
        <w:tc>
          <w:tcPr>
            <w:tcW w:w="294" w:type="pct"/>
          </w:tcPr>
          <w:p w14:paraId="5F6AE394"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22A98128" w14:textId="6889BA81"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נספח ג'1 </w:t>
            </w:r>
          </w:p>
        </w:tc>
        <w:tc>
          <w:tcPr>
            <w:tcW w:w="450" w:type="pct"/>
          </w:tcPr>
          <w:p w14:paraId="5BCC8D95" w14:textId="06C4C667"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5.2.2.5</w:t>
            </w:r>
          </w:p>
        </w:tc>
        <w:tc>
          <w:tcPr>
            <w:tcW w:w="283" w:type="pct"/>
          </w:tcPr>
          <w:p w14:paraId="516073DB" w14:textId="45FC013C"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92</w:t>
            </w:r>
          </w:p>
        </w:tc>
        <w:tc>
          <w:tcPr>
            <w:tcW w:w="1771" w:type="pct"/>
          </w:tcPr>
          <w:p w14:paraId="6FC82DE4" w14:textId="77777777" w:rsidR="00B01F9F" w:rsidRPr="00751BAC" w:rsidRDefault="00B01F9F" w:rsidP="00751BAC">
            <w:pPr>
              <w:bidi/>
              <w:rPr>
                <w:rFonts w:ascii="David" w:hAnsi="David" w:cs="David"/>
                <w:sz w:val="24"/>
                <w:szCs w:val="24"/>
              </w:rPr>
            </w:pPr>
            <w:r w:rsidRPr="00751BAC">
              <w:rPr>
                <w:rFonts w:ascii="David" w:hAnsi="David" w:cs="David"/>
                <w:sz w:val="24"/>
                <w:szCs w:val="24"/>
                <w:rtl/>
              </w:rPr>
              <w:t>נבקש להבהיר האם הכוונה שייווצר תיעוד אוטומטי במערכת היחידה?</w:t>
            </w:r>
            <w:r w:rsidRPr="00751BAC">
              <w:rPr>
                <w:rFonts w:ascii="David" w:hAnsi="David" w:cs="David"/>
                <w:sz w:val="24"/>
                <w:szCs w:val="24"/>
                <w:rtl/>
              </w:rPr>
              <w:br/>
            </w:r>
          </w:p>
          <w:p w14:paraId="7C497385" w14:textId="6D956E86"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במידה וכן, האם יוגדר ממשק למערכות היחידתיות לשם ביצוע התיעוד?</w:t>
            </w:r>
          </w:p>
        </w:tc>
        <w:tc>
          <w:tcPr>
            <w:tcW w:w="1695" w:type="pct"/>
          </w:tcPr>
          <w:p w14:paraId="28E1A2CA" w14:textId="4FECB677" w:rsidR="00B01F9F" w:rsidRPr="00FE6662" w:rsidRDefault="00526424" w:rsidP="00B01F9F">
            <w:pPr>
              <w:bidi/>
              <w:spacing w:line="276" w:lineRule="auto"/>
              <w:rPr>
                <w:rFonts w:ascii="David" w:hAnsi="David" w:cs="David" w:hint="cs"/>
                <w:sz w:val="24"/>
                <w:szCs w:val="24"/>
                <w:rtl/>
              </w:rPr>
            </w:pPr>
            <w:r>
              <w:rPr>
                <w:rFonts w:ascii="David" w:hAnsi="David" w:cs="David" w:hint="cs"/>
                <w:sz w:val="24"/>
                <w:szCs w:val="24"/>
                <w:rtl/>
              </w:rPr>
              <w:t>הכוונה למלל קצר</w:t>
            </w:r>
            <w:r w:rsidR="00CC4F56">
              <w:rPr>
                <w:rFonts w:ascii="David" w:hAnsi="David" w:cs="David" w:hint="cs"/>
                <w:sz w:val="24"/>
                <w:szCs w:val="24"/>
                <w:rtl/>
              </w:rPr>
              <w:t>, הנציג כותב משפט ממה שהיה בשיחה.</w:t>
            </w:r>
          </w:p>
        </w:tc>
      </w:tr>
      <w:tr w:rsidR="00B01F9F" w:rsidRPr="00FE6662" w14:paraId="2ED2FA8D" w14:textId="77777777" w:rsidTr="00477B4B">
        <w:trPr>
          <w:trHeight w:val="557"/>
        </w:trPr>
        <w:tc>
          <w:tcPr>
            <w:tcW w:w="294" w:type="pct"/>
          </w:tcPr>
          <w:p w14:paraId="68C5E009"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0A30ADA3" w14:textId="6EE2B070"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נספח ג'1 </w:t>
            </w:r>
          </w:p>
        </w:tc>
        <w:tc>
          <w:tcPr>
            <w:tcW w:w="450" w:type="pct"/>
          </w:tcPr>
          <w:p w14:paraId="0881FD11" w14:textId="0997A1E4"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5.4.3.1</w:t>
            </w:r>
          </w:p>
        </w:tc>
        <w:tc>
          <w:tcPr>
            <w:tcW w:w="283" w:type="pct"/>
          </w:tcPr>
          <w:p w14:paraId="7DD62726" w14:textId="192A5C35"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95</w:t>
            </w:r>
          </w:p>
        </w:tc>
        <w:tc>
          <w:tcPr>
            <w:tcW w:w="1771" w:type="pct"/>
          </w:tcPr>
          <w:p w14:paraId="1BA8E2EE" w14:textId="09200F76" w:rsidR="00B01F9F" w:rsidRPr="00FE6662" w:rsidRDefault="00B01F9F" w:rsidP="000C670C">
            <w:pPr>
              <w:bidi/>
              <w:spacing w:line="276" w:lineRule="auto"/>
              <w:rPr>
                <w:rFonts w:ascii="David" w:hAnsi="David" w:cs="David"/>
                <w:sz w:val="24"/>
                <w:szCs w:val="24"/>
                <w:rtl/>
              </w:rPr>
            </w:pPr>
            <w:r w:rsidRPr="00FE6662">
              <w:rPr>
                <w:rFonts w:ascii="David" w:hAnsi="David" w:cs="David"/>
                <w:sz w:val="24"/>
                <w:szCs w:val="24"/>
                <w:rtl/>
              </w:rPr>
              <w:t xml:space="preserve">נבקש להבהיר את האמור לעיל בסעיף. שכן, קיום </w:t>
            </w:r>
            <w:r w:rsidRPr="00316FA2">
              <w:rPr>
                <w:rFonts w:ascii="David" w:hAnsi="David" w:cs="David"/>
                <w:sz w:val="24"/>
                <w:szCs w:val="24"/>
                <w:rtl/>
              </w:rPr>
              <w:t>3 קורסי הדרכה</w:t>
            </w:r>
            <w:r w:rsidRPr="00FE6662">
              <w:rPr>
                <w:rFonts w:ascii="David" w:hAnsi="David" w:cs="David"/>
                <w:sz w:val="24"/>
                <w:szCs w:val="24"/>
                <w:rtl/>
              </w:rPr>
              <w:t xml:space="preserve"> בו זמנית בחדר אחת הינו מותנה בכמות המודרכים ולאופי ההדרכה. </w:t>
            </w:r>
          </w:p>
        </w:tc>
        <w:tc>
          <w:tcPr>
            <w:tcW w:w="1695" w:type="pct"/>
          </w:tcPr>
          <w:p w14:paraId="39167D55" w14:textId="4E3252DB" w:rsidR="003A07AB" w:rsidRPr="00FE6662" w:rsidRDefault="00DD7125" w:rsidP="003A07AB">
            <w:pPr>
              <w:bidi/>
              <w:spacing w:line="276" w:lineRule="auto"/>
              <w:rPr>
                <w:rFonts w:ascii="David" w:hAnsi="David" w:cs="David"/>
                <w:sz w:val="24"/>
                <w:szCs w:val="24"/>
                <w:rtl/>
              </w:rPr>
            </w:pPr>
            <w:r>
              <w:rPr>
                <w:rFonts w:ascii="David" w:hAnsi="David" w:cs="David" w:hint="cs"/>
                <w:sz w:val="24"/>
                <w:szCs w:val="24"/>
                <w:rtl/>
              </w:rPr>
              <w:t xml:space="preserve">ראה מענה לשאלה </w:t>
            </w:r>
            <w:r w:rsidR="003A07AB">
              <w:rPr>
                <w:rFonts w:ascii="David" w:hAnsi="David" w:cs="David" w:hint="cs"/>
                <w:sz w:val="24"/>
                <w:szCs w:val="24"/>
                <w:rtl/>
              </w:rPr>
              <w:t>83</w:t>
            </w:r>
            <w:r w:rsidR="008450BD">
              <w:rPr>
                <w:rFonts w:ascii="David" w:hAnsi="David" w:cs="David" w:hint="cs"/>
                <w:sz w:val="24"/>
                <w:szCs w:val="24"/>
                <w:rtl/>
              </w:rPr>
              <w:t xml:space="preserve"> </w:t>
            </w:r>
            <w:r>
              <w:rPr>
                <w:rFonts w:ascii="David" w:hAnsi="David" w:cs="David" w:hint="cs"/>
                <w:sz w:val="24"/>
                <w:szCs w:val="24"/>
                <w:rtl/>
              </w:rPr>
              <w:t xml:space="preserve">ומענה לשאלה </w:t>
            </w:r>
            <w:r w:rsidR="008450BD">
              <w:rPr>
                <w:rFonts w:ascii="David" w:hAnsi="David" w:cs="David" w:hint="cs"/>
                <w:sz w:val="24"/>
                <w:szCs w:val="24"/>
                <w:rtl/>
              </w:rPr>
              <w:t>101</w:t>
            </w:r>
          </w:p>
        </w:tc>
      </w:tr>
      <w:tr w:rsidR="00B01F9F" w:rsidRPr="00FE6662" w14:paraId="7A618D94" w14:textId="77777777" w:rsidTr="00477B4B">
        <w:trPr>
          <w:trHeight w:val="557"/>
        </w:trPr>
        <w:tc>
          <w:tcPr>
            <w:tcW w:w="294" w:type="pct"/>
          </w:tcPr>
          <w:p w14:paraId="567D1641"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17CBA6D7" w14:textId="0B81549D"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נספח ג'1 </w:t>
            </w:r>
          </w:p>
        </w:tc>
        <w:tc>
          <w:tcPr>
            <w:tcW w:w="450" w:type="pct"/>
          </w:tcPr>
          <w:p w14:paraId="7ACC36CE" w14:textId="7B97C999"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6.1.1.3</w:t>
            </w:r>
          </w:p>
        </w:tc>
        <w:tc>
          <w:tcPr>
            <w:tcW w:w="283" w:type="pct"/>
          </w:tcPr>
          <w:p w14:paraId="075F7F97" w14:textId="091DE620"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96</w:t>
            </w:r>
          </w:p>
        </w:tc>
        <w:tc>
          <w:tcPr>
            <w:tcW w:w="1771" w:type="pct"/>
          </w:tcPr>
          <w:p w14:paraId="75AE75FB" w14:textId="5B1210B2" w:rsidR="00B01F9F" w:rsidRPr="00FE6662" w:rsidRDefault="00B01F9F" w:rsidP="000C670C">
            <w:pPr>
              <w:bidi/>
              <w:spacing w:line="276" w:lineRule="auto"/>
              <w:rPr>
                <w:rFonts w:ascii="David" w:hAnsi="David" w:cs="David"/>
                <w:sz w:val="24"/>
                <w:szCs w:val="24"/>
                <w:rtl/>
              </w:rPr>
            </w:pPr>
            <w:r w:rsidRPr="00FE6662">
              <w:rPr>
                <w:rFonts w:ascii="David" w:hAnsi="David" w:cs="David"/>
                <w:sz w:val="24"/>
                <w:szCs w:val="24"/>
                <w:rtl/>
              </w:rPr>
              <w:t xml:space="preserve">נבקש להבהיר כי "היכרות מעמיקה עם התוכן המקצועי" הינו תוצר נרכש. שמתלווה לפעילות שוטפת בניהול המוקד על יחידותיו השונות. </w:t>
            </w:r>
            <w:r w:rsidRPr="00FE6662">
              <w:rPr>
                <w:rFonts w:ascii="David" w:hAnsi="David" w:cs="David"/>
                <w:sz w:val="24"/>
                <w:szCs w:val="24"/>
                <w:rtl/>
              </w:rPr>
              <w:br/>
            </w:r>
            <w:r w:rsidRPr="00FE6662">
              <w:rPr>
                <w:rFonts w:ascii="David" w:hAnsi="David" w:cs="David"/>
                <w:sz w:val="24"/>
                <w:szCs w:val="24"/>
                <w:rtl/>
              </w:rPr>
              <w:br/>
              <w:t>לפיכך, נבקש להבהיר אם כוונת האמור לעיל בסעיף המציע הזוכה לקלוט מנהלים בעלי ידע משפטי מוקדם לטובת הפעילות או הכוונה בסעיף  להדרכה המפורטת בטבלה בעמ' 97.</w:t>
            </w:r>
          </w:p>
        </w:tc>
        <w:tc>
          <w:tcPr>
            <w:tcW w:w="1695" w:type="pct"/>
          </w:tcPr>
          <w:p w14:paraId="7C243ED0" w14:textId="77777777" w:rsidR="00DD7125" w:rsidRDefault="00316FA2" w:rsidP="003A07AB">
            <w:pPr>
              <w:bidi/>
              <w:spacing w:line="276" w:lineRule="auto"/>
              <w:rPr>
                <w:rFonts w:ascii="David" w:hAnsi="David" w:cs="David"/>
                <w:sz w:val="24"/>
                <w:szCs w:val="24"/>
                <w:rtl/>
              </w:rPr>
            </w:pPr>
            <w:r>
              <w:rPr>
                <w:rFonts w:ascii="David" w:hAnsi="David" w:cs="David" w:hint="cs"/>
                <w:sz w:val="24"/>
                <w:szCs w:val="24"/>
                <w:rtl/>
              </w:rPr>
              <w:t>הידע הוא אכן נרכש</w:t>
            </w:r>
            <w:r w:rsidR="000234E9">
              <w:rPr>
                <w:rFonts w:ascii="David" w:hAnsi="David" w:cs="David" w:hint="cs"/>
                <w:sz w:val="24"/>
                <w:szCs w:val="24"/>
                <w:rtl/>
              </w:rPr>
              <w:t xml:space="preserve">. </w:t>
            </w:r>
            <w:r>
              <w:rPr>
                <w:rFonts w:ascii="David" w:hAnsi="David" w:cs="David" w:hint="cs"/>
                <w:sz w:val="24"/>
                <w:szCs w:val="24"/>
                <w:rtl/>
              </w:rPr>
              <w:t>אין צורך בקליטת מנהלים בעלי ידע מש</w:t>
            </w:r>
            <w:r w:rsidR="000234E9">
              <w:rPr>
                <w:rFonts w:ascii="David" w:hAnsi="David" w:cs="David" w:hint="cs"/>
                <w:sz w:val="24"/>
                <w:szCs w:val="24"/>
                <w:rtl/>
              </w:rPr>
              <w:t>פ</w:t>
            </w:r>
            <w:r>
              <w:rPr>
                <w:rFonts w:ascii="David" w:hAnsi="David" w:cs="David" w:hint="cs"/>
                <w:sz w:val="24"/>
                <w:szCs w:val="24"/>
                <w:rtl/>
              </w:rPr>
              <w:t>טי</w:t>
            </w:r>
            <w:r w:rsidR="000234E9">
              <w:rPr>
                <w:rFonts w:ascii="David" w:hAnsi="David" w:cs="David" w:hint="cs"/>
                <w:sz w:val="24"/>
                <w:szCs w:val="24"/>
                <w:rtl/>
              </w:rPr>
              <w:t xml:space="preserve"> מוקדם. יחד עם זאת, גם ראש הצוות וגם מנהל המוקד צריכים להיות בקיאים ברמה גבוהה בתוכן המקצועי. </w:t>
            </w:r>
          </w:p>
          <w:p w14:paraId="58FC4637" w14:textId="77777777" w:rsidR="00DD7125" w:rsidRDefault="000234E9" w:rsidP="00DD7125">
            <w:pPr>
              <w:bidi/>
              <w:spacing w:line="276" w:lineRule="auto"/>
              <w:rPr>
                <w:rFonts w:ascii="David" w:hAnsi="David" w:cs="David"/>
                <w:sz w:val="24"/>
                <w:szCs w:val="24"/>
                <w:rtl/>
              </w:rPr>
            </w:pPr>
            <w:r>
              <w:rPr>
                <w:rFonts w:ascii="David" w:hAnsi="David" w:cs="David" w:hint="cs"/>
                <w:sz w:val="24"/>
                <w:szCs w:val="24"/>
                <w:rtl/>
              </w:rPr>
              <w:t xml:space="preserve">ראש הצוות- בוודאי, מאחר והוא עושה האזנות ובקרות, </w:t>
            </w:r>
            <w:r w:rsidR="00DD7125">
              <w:rPr>
                <w:rFonts w:ascii="David" w:hAnsi="David" w:cs="David" w:hint="cs"/>
                <w:sz w:val="24"/>
                <w:szCs w:val="24"/>
                <w:rtl/>
              </w:rPr>
              <w:t>ו</w:t>
            </w:r>
            <w:r>
              <w:rPr>
                <w:rFonts w:ascii="David" w:hAnsi="David" w:cs="David" w:hint="cs"/>
                <w:sz w:val="24"/>
                <w:szCs w:val="24"/>
                <w:rtl/>
              </w:rPr>
              <w:t xml:space="preserve">הוא </w:t>
            </w:r>
            <w:r w:rsidR="00DD7125">
              <w:rPr>
                <w:rFonts w:ascii="David" w:hAnsi="David" w:cs="David" w:hint="cs"/>
                <w:sz w:val="24"/>
                <w:szCs w:val="24"/>
                <w:rtl/>
              </w:rPr>
              <w:t xml:space="preserve">אמור </w:t>
            </w:r>
            <w:r>
              <w:rPr>
                <w:rFonts w:ascii="David" w:hAnsi="David" w:cs="David" w:hint="cs"/>
                <w:sz w:val="24"/>
                <w:szCs w:val="24"/>
                <w:rtl/>
              </w:rPr>
              <w:t xml:space="preserve">להיות מסוגל לענות כמו נציג על שיחות ומיילים בעת חוסרים או עומסים או כדי לסייע לנציגים. </w:t>
            </w:r>
          </w:p>
          <w:p w14:paraId="145B3977" w14:textId="77777777" w:rsidR="00DD7125" w:rsidRDefault="00DD7125" w:rsidP="00DD7125">
            <w:pPr>
              <w:bidi/>
              <w:spacing w:line="276" w:lineRule="auto"/>
              <w:rPr>
                <w:rFonts w:ascii="David" w:hAnsi="David" w:cs="David"/>
                <w:sz w:val="24"/>
                <w:szCs w:val="24"/>
                <w:rtl/>
              </w:rPr>
            </w:pPr>
            <w:r>
              <w:rPr>
                <w:rFonts w:ascii="David" w:hAnsi="David" w:cs="David" w:hint="cs"/>
                <w:sz w:val="24"/>
                <w:szCs w:val="24"/>
                <w:rtl/>
              </w:rPr>
              <w:t xml:space="preserve">ראש הצוות </w:t>
            </w:r>
            <w:r w:rsidR="000234E9">
              <w:rPr>
                <w:rFonts w:ascii="David" w:hAnsi="David" w:cs="David" w:hint="cs"/>
                <w:sz w:val="24"/>
                <w:szCs w:val="24"/>
                <w:rtl/>
              </w:rPr>
              <w:t xml:space="preserve">הוא לא רק ראש צוות תפעולי. </w:t>
            </w:r>
          </w:p>
          <w:p w14:paraId="1CFCE70C" w14:textId="45F2F2D9" w:rsidR="003A07AB" w:rsidRDefault="000234E9" w:rsidP="00DD7125">
            <w:pPr>
              <w:bidi/>
              <w:spacing w:line="276" w:lineRule="auto"/>
              <w:rPr>
                <w:rFonts w:ascii="David" w:hAnsi="David" w:cs="David"/>
                <w:sz w:val="24"/>
                <w:szCs w:val="24"/>
                <w:rtl/>
              </w:rPr>
            </w:pPr>
            <w:r>
              <w:rPr>
                <w:rFonts w:ascii="David" w:hAnsi="David" w:cs="David" w:hint="cs"/>
                <w:sz w:val="24"/>
                <w:szCs w:val="24"/>
                <w:rtl/>
              </w:rPr>
              <w:t xml:space="preserve">מנהל המוקד-  צריך לשלוט בידע כדי לשפר ולקדם תהליכים, ולסייע לצוות בעת הצורך. גם מנהל המוקד הוא לא רק תפעולי.  </w:t>
            </w:r>
          </w:p>
          <w:p w14:paraId="40F10BE1" w14:textId="77777777" w:rsidR="00B01F9F" w:rsidRPr="00FE6662" w:rsidRDefault="00B01F9F" w:rsidP="00B01F9F">
            <w:pPr>
              <w:bidi/>
              <w:spacing w:line="276" w:lineRule="auto"/>
              <w:rPr>
                <w:rFonts w:ascii="David" w:hAnsi="David" w:cs="David"/>
                <w:sz w:val="24"/>
                <w:szCs w:val="24"/>
                <w:rtl/>
              </w:rPr>
            </w:pPr>
          </w:p>
        </w:tc>
      </w:tr>
      <w:tr w:rsidR="00B01F9F" w:rsidRPr="00FE6662" w14:paraId="0C4034FE" w14:textId="77777777" w:rsidTr="00477B4B">
        <w:trPr>
          <w:trHeight w:val="2656"/>
        </w:trPr>
        <w:tc>
          <w:tcPr>
            <w:tcW w:w="294" w:type="pct"/>
          </w:tcPr>
          <w:p w14:paraId="2E66B2D9"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34E80813" w14:textId="163D9FCF"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נספח ג'1 </w:t>
            </w:r>
          </w:p>
        </w:tc>
        <w:tc>
          <w:tcPr>
            <w:tcW w:w="450" w:type="pct"/>
          </w:tcPr>
          <w:p w14:paraId="448A8131" w14:textId="55289021"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מנהל הדרכה</w:t>
            </w:r>
          </w:p>
        </w:tc>
        <w:tc>
          <w:tcPr>
            <w:tcW w:w="283" w:type="pct"/>
          </w:tcPr>
          <w:p w14:paraId="108B08CC" w14:textId="102E2A37"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98</w:t>
            </w:r>
          </w:p>
        </w:tc>
        <w:tc>
          <w:tcPr>
            <w:tcW w:w="1771" w:type="pct"/>
          </w:tcPr>
          <w:p w14:paraId="40DD4556" w14:textId="6B22A678" w:rsidR="00B01F9F" w:rsidRPr="00FE6662" w:rsidRDefault="00B01F9F" w:rsidP="000C670C">
            <w:pPr>
              <w:bidi/>
              <w:spacing w:line="276" w:lineRule="auto"/>
              <w:rPr>
                <w:rFonts w:ascii="David" w:hAnsi="David" w:cs="David"/>
                <w:sz w:val="24"/>
                <w:szCs w:val="24"/>
                <w:rtl/>
              </w:rPr>
            </w:pPr>
            <w:r w:rsidRPr="00FE6662">
              <w:rPr>
                <w:rFonts w:ascii="David" w:hAnsi="David" w:cs="David"/>
                <w:sz w:val="24"/>
                <w:szCs w:val="24"/>
                <w:rtl/>
              </w:rPr>
              <w:t xml:space="preserve">נבקש להבהיר את המילים: "עדיפות בהדרכת נציגים, ותפעול 2 מתוך מערכות השירות המופעלות במוקד". </w:t>
            </w:r>
            <w:r w:rsidRPr="00FE6662">
              <w:rPr>
                <w:rFonts w:ascii="David" w:hAnsi="David" w:cs="David"/>
                <w:sz w:val="24"/>
                <w:szCs w:val="24"/>
                <w:rtl/>
              </w:rPr>
              <w:br/>
              <w:t xml:space="preserve">שכן, ניסיון שכזה המפורט בסעיף קיים אך ורק למפעיל הקיים. </w:t>
            </w:r>
            <w:r w:rsidRPr="00FE6662">
              <w:rPr>
                <w:rFonts w:ascii="David" w:hAnsi="David" w:cs="David"/>
                <w:sz w:val="24"/>
                <w:szCs w:val="24"/>
                <w:rtl/>
              </w:rPr>
              <w:br/>
              <w:t xml:space="preserve">לפיכך, נבקש להגדיר דרישות מקצועיות בגין התפקיד המבוקש שעומדות בדרישות פירוט התפקיד מחד, ומגדירות ניסיון ובקיאות בתחום הדרכה של מערכות מאידך. </w:t>
            </w:r>
          </w:p>
        </w:tc>
        <w:tc>
          <w:tcPr>
            <w:tcW w:w="1695" w:type="pct"/>
          </w:tcPr>
          <w:p w14:paraId="4499E38D" w14:textId="77777777" w:rsidR="000C670C" w:rsidRDefault="00F16C64" w:rsidP="00B01F9F">
            <w:pPr>
              <w:bidi/>
              <w:spacing w:line="276" w:lineRule="auto"/>
              <w:rPr>
                <w:rFonts w:ascii="David" w:hAnsi="David" w:cs="David"/>
                <w:sz w:val="24"/>
                <w:szCs w:val="24"/>
                <w:rtl/>
              </w:rPr>
            </w:pPr>
            <w:r>
              <w:rPr>
                <w:rFonts w:ascii="David" w:hAnsi="David" w:cs="David" w:hint="cs"/>
                <w:sz w:val="24"/>
                <w:szCs w:val="24"/>
                <w:rtl/>
              </w:rPr>
              <w:t>נחדד: נדרש נ</w:t>
            </w:r>
            <w:r w:rsidR="000C670C">
              <w:rPr>
                <w:rFonts w:ascii="David" w:hAnsi="David" w:cs="David" w:hint="cs"/>
                <w:sz w:val="24"/>
                <w:szCs w:val="24"/>
                <w:rtl/>
              </w:rPr>
              <w:t>י</w:t>
            </w:r>
            <w:r>
              <w:rPr>
                <w:rFonts w:ascii="David" w:hAnsi="David" w:cs="David" w:hint="cs"/>
                <w:sz w:val="24"/>
                <w:szCs w:val="24"/>
                <w:rtl/>
              </w:rPr>
              <w:t xml:space="preserve">סיון של שנתיים בהדרכה, ויש עדיפות </w:t>
            </w:r>
            <w:r w:rsidR="00FA3BFA">
              <w:rPr>
                <w:rFonts w:ascii="David" w:hAnsi="David" w:cs="David" w:hint="cs"/>
                <w:sz w:val="24"/>
                <w:szCs w:val="24"/>
                <w:rtl/>
              </w:rPr>
              <w:t xml:space="preserve">(לא הכרח) </w:t>
            </w:r>
            <w:r>
              <w:rPr>
                <w:rFonts w:ascii="David" w:hAnsi="David" w:cs="David" w:hint="cs"/>
                <w:sz w:val="24"/>
                <w:szCs w:val="24"/>
                <w:rtl/>
              </w:rPr>
              <w:t>שמנהל ההדרכה יהיה עם נ</w:t>
            </w:r>
            <w:r w:rsidR="000C670C">
              <w:rPr>
                <w:rFonts w:ascii="David" w:hAnsi="David" w:cs="David" w:hint="cs"/>
                <w:sz w:val="24"/>
                <w:szCs w:val="24"/>
                <w:rtl/>
              </w:rPr>
              <w:t>י</w:t>
            </w:r>
            <w:r>
              <w:rPr>
                <w:rFonts w:ascii="David" w:hAnsi="David" w:cs="David" w:hint="cs"/>
                <w:sz w:val="24"/>
                <w:szCs w:val="24"/>
                <w:rtl/>
              </w:rPr>
              <w:t xml:space="preserve">סיון בהדרכת נציגי מוקדים והיכרות עם עולם המוקדים, </w:t>
            </w:r>
            <w:r w:rsidR="00FA3BFA">
              <w:rPr>
                <w:rFonts w:ascii="David" w:hAnsi="David" w:cs="David" w:hint="cs"/>
                <w:sz w:val="24"/>
                <w:szCs w:val="24"/>
                <w:rtl/>
              </w:rPr>
              <w:t xml:space="preserve">כדי שיביא ערך מוסף. </w:t>
            </w:r>
          </w:p>
          <w:p w14:paraId="03B9DC2C" w14:textId="4CF427F0" w:rsidR="00B01F9F" w:rsidRPr="00FE6662" w:rsidRDefault="00F16C64" w:rsidP="000C670C">
            <w:pPr>
              <w:bidi/>
              <w:spacing w:line="276" w:lineRule="auto"/>
              <w:rPr>
                <w:rFonts w:ascii="David" w:hAnsi="David" w:cs="David"/>
                <w:sz w:val="24"/>
                <w:szCs w:val="24"/>
                <w:rtl/>
              </w:rPr>
            </w:pPr>
            <w:r>
              <w:rPr>
                <w:rFonts w:ascii="David" w:hAnsi="David" w:cs="David" w:hint="cs"/>
                <w:sz w:val="24"/>
                <w:szCs w:val="24"/>
                <w:rtl/>
              </w:rPr>
              <w:t>ומכאן העדי</w:t>
            </w:r>
            <w:r w:rsidR="00FA3BFA">
              <w:rPr>
                <w:rFonts w:ascii="David" w:hAnsi="David" w:cs="David" w:hint="cs"/>
                <w:sz w:val="24"/>
                <w:szCs w:val="24"/>
                <w:rtl/>
              </w:rPr>
              <w:t>פ</w:t>
            </w:r>
            <w:r>
              <w:rPr>
                <w:rFonts w:ascii="David" w:hAnsi="David" w:cs="David" w:hint="cs"/>
                <w:sz w:val="24"/>
                <w:szCs w:val="24"/>
                <w:rtl/>
              </w:rPr>
              <w:t>ות להיכרות עם מערכות שירות במוקד (שהן של הספק ), כגון: מערכת ניהול ידע, מערכת</w:t>
            </w:r>
            <w:r w:rsidR="00780D9E">
              <w:rPr>
                <w:rFonts w:ascii="David" w:hAnsi="David" w:cs="David"/>
                <w:sz w:val="24"/>
                <w:szCs w:val="24"/>
              </w:rPr>
              <w:t xml:space="preserve"> </w:t>
            </w:r>
            <w:r w:rsidR="00780D9E">
              <w:rPr>
                <w:rFonts w:ascii="David" w:hAnsi="David" w:cs="David" w:hint="cs"/>
                <w:sz w:val="24"/>
                <w:szCs w:val="24"/>
                <w:rtl/>
              </w:rPr>
              <w:t>ניהול לקוחות או פניות</w:t>
            </w:r>
            <w:r>
              <w:rPr>
                <w:rFonts w:ascii="David" w:hAnsi="David" w:cs="David" w:hint="cs"/>
                <w:sz w:val="24"/>
                <w:szCs w:val="24"/>
                <w:rtl/>
              </w:rPr>
              <w:t xml:space="preserve">, מערכת למידה </w:t>
            </w:r>
            <w:r w:rsidR="00780D9E">
              <w:rPr>
                <w:rFonts w:ascii="David" w:hAnsi="David" w:cs="David" w:hint="cs"/>
                <w:sz w:val="24"/>
                <w:szCs w:val="24"/>
              </w:rPr>
              <w:t>LMS</w:t>
            </w:r>
            <w:r w:rsidR="00FA3BFA">
              <w:rPr>
                <w:rFonts w:ascii="David" w:hAnsi="David" w:cs="David" w:hint="cs"/>
                <w:sz w:val="24"/>
                <w:szCs w:val="24"/>
                <w:rtl/>
              </w:rPr>
              <w:t xml:space="preserve">, מערכת </w:t>
            </w:r>
            <w:r w:rsidR="00FA3BFA">
              <w:rPr>
                <w:rFonts w:ascii="David" w:hAnsi="David" w:cs="David" w:hint="cs"/>
                <w:sz w:val="24"/>
                <w:szCs w:val="24"/>
              </w:rPr>
              <w:t>QA</w:t>
            </w:r>
            <w:r w:rsidR="00FA3BFA">
              <w:rPr>
                <w:rFonts w:ascii="David" w:hAnsi="David" w:cs="David" w:hint="cs"/>
                <w:sz w:val="24"/>
                <w:szCs w:val="24"/>
                <w:rtl/>
              </w:rPr>
              <w:t xml:space="preserve"> וכדומה. אין קשר לידע שקיים אצל ספק קיים. </w:t>
            </w:r>
            <w:r>
              <w:rPr>
                <w:rFonts w:ascii="David" w:hAnsi="David" w:cs="David" w:hint="cs"/>
                <w:sz w:val="24"/>
                <w:szCs w:val="24"/>
                <w:rtl/>
              </w:rPr>
              <w:t xml:space="preserve"> </w:t>
            </w:r>
          </w:p>
        </w:tc>
      </w:tr>
      <w:tr w:rsidR="00B01F9F" w:rsidRPr="00FE6662" w14:paraId="09879AE8" w14:textId="77777777" w:rsidTr="00477B4B">
        <w:trPr>
          <w:trHeight w:val="557"/>
        </w:trPr>
        <w:tc>
          <w:tcPr>
            <w:tcW w:w="294" w:type="pct"/>
          </w:tcPr>
          <w:p w14:paraId="20E57DF0"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1F1D2679" w14:textId="324E7AB1"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נספח ג'1 </w:t>
            </w:r>
          </w:p>
        </w:tc>
        <w:tc>
          <w:tcPr>
            <w:tcW w:w="450" w:type="pct"/>
          </w:tcPr>
          <w:p w14:paraId="3C59B1F8" w14:textId="07C5ABED"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אחמ"ש מקצועי ( תוכן/בכיר)</w:t>
            </w:r>
          </w:p>
        </w:tc>
        <w:tc>
          <w:tcPr>
            <w:tcW w:w="283" w:type="pct"/>
          </w:tcPr>
          <w:p w14:paraId="580D51E8" w14:textId="45614B7C"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98</w:t>
            </w:r>
          </w:p>
        </w:tc>
        <w:tc>
          <w:tcPr>
            <w:tcW w:w="1771" w:type="pct"/>
          </w:tcPr>
          <w:p w14:paraId="120C10D1" w14:textId="19A21DC1" w:rsidR="00B01F9F" w:rsidRPr="00FE6662" w:rsidRDefault="00B01F9F" w:rsidP="000C670C">
            <w:pPr>
              <w:bidi/>
              <w:spacing w:line="276" w:lineRule="auto"/>
              <w:rPr>
                <w:rFonts w:ascii="David" w:hAnsi="David" w:cs="David"/>
                <w:sz w:val="24"/>
                <w:szCs w:val="24"/>
                <w:rtl/>
              </w:rPr>
            </w:pPr>
            <w:r w:rsidRPr="00FE6662">
              <w:rPr>
                <w:rFonts w:ascii="David" w:hAnsi="David" w:cs="David"/>
                <w:sz w:val="24"/>
                <w:szCs w:val="24"/>
                <w:rtl/>
              </w:rPr>
              <w:t xml:space="preserve">נבקש להבהיר את המילים: "ניסיון של חצי שנה במוקד הרלוונטי, יכולת תמיכה בנציגים ותפעול מערכות היחידה במוקד". </w:t>
            </w:r>
            <w:r w:rsidRPr="00FE6662">
              <w:rPr>
                <w:rFonts w:ascii="David" w:hAnsi="David" w:cs="David"/>
                <w:sz w:val="24"/>
                <w:szCs w:val="24"/>
                <w:rtl/>
              </w:rPr>
              <w:br/>
              <w:t xml:space="preserve">שכן, ניסיון שכזה המפורט בסעיף קיים אך ורק למפעיל הקיים. </w:t>
            </w:r>
            <w:r w:rsidRPr="00FE6662">
              <w:rPr>
                <w:rFonts w:ascii="David" w:hAnsi="David" w:cs="David"/>
                <w:sz w:val="24"/>
                <w:szCs w:val="24"/>
                <w:rtl/>
              </w:rPr>
              <w:br/>
              <w:t>לפיכך, נבקש להגדיר דרישות מקצועיות בגין התפקיד המבוקש שעומדות בדרישות פירוט התפקיד מחד, ומגדירות ניסיון ובקיאות בתחום ניהול משמרת נציגים מאידך.</w:t>
            </w:r>
          </w:p>
        </w:tc>
        <w:tc>
          <w:tcPr>
            <w:tcW w:w="1695" w:type="pct"/>
          </w:tcPr>
          <w:p w14:paraId="73EDEC1A" w14:textId="3936B2FD" w:rsidR="00B01F9F" w:rsidRPr="00FE6662" w:rsidRDefault="00FA3BFA" w:rsidP="00B01F9F">
            <w:pPr>
              <w:bidi/>
              <w:spacing w:line="276" w:lineRule="auto"/>
              <w:rPr>
                <w:rFonts w:ascii="David" w:hAnsi="David" w:cs="David"/>
                <w:sz w:val="24"/>
                <w:szCs w:val="24"/>
                <w:rtl/>
              </w:rPr>
            </w:pPr>
            <w:r>
              <w:rPr>
                <w:rFonts w:ascii="David" w:hAnsi="David" w:cs="David" w:hint="cs"/>
                <w:sz w:val="24"/>
                <w:szCs w:val="24"/>
                <w:rtl/>
              </w:rPr>
              <w:t>הכוונה היא בשוטף. אחמש מקצועי שימונה יצטרך להיות עם נ</w:t>
            </w:r>
            <w:r w:rsidR="000C670C">
              <w:rPr>
                <w:rFonts w:ascii="David" w:hAnsi="David" w:cs="David" w:hint="cs"/>
                <w:sz w:val="24"/>
                <w:szCs w:val="24"/>
                <w:rtl/>
              </w:rPr>
              <w:t>י</w:t>
            </w:r>
            <w:r>
              <w:rPr>
                <w:rFonts w:ascii="David" w:hAnsi="David" w:cs="David" w:hint="cs"/>
                <w:sz w:val="24"/>
                <w:szCs w:val="24"/>
                <w:rtl/>
              </w:rPr>
              <w:t>סיון בתכנים המקצועיים (יצמח מתוך המוקד). בתחילת הפעילות כמובן שאין נ</w:t>
            </w:r>
            <w:r w:rsidR="000C670C">
              <w:rPr>
                <w:rFonts w:ascii="David" w:hAnsi="David" w:cs="David" w:hint="cs"/>
                <w:sz w:val="24"/>
                <w:szCs w:val="24"/>
                <w:rtl/>
              </w:rPr>
              <w:t>י</w:t>
            </w:r>
            <w:r>
              <w:rPr>
                <w:rFonts w:ascii="David" w:hAnsi="David" w:cs="David" w:hint="cs"/>
                <w:sz w:val="24"/>
                <w:szCs w:val="24"/>
                <w:rtl/>
              </w:rPr>
              <w:t>סיון קודם</w:t>
            </w:r>
            <w:r w:rsidR="00A165C3">
              <w:rPr>
                <w:rFonts w:ascii="David" w:hAnsi="David" w:cs="David" w:hint="cs"/>
                <w:sz w:val="24"/>
                <w:szCs w:val="24"/>
                <w:rtl/>
              </w:rPr>
              <w:t>,</w:t>
            </w:r>
            <w:r>
              <w:rPr>
                <w:rFonts w:ascii="David" w:hAnsi="David" w:cs="David" w:hint="cs"/>
                <w:sz w:val="24"/>
                <w:szCs w:val="24"/>
                <w:rtl/>
              </w:rPr>
              <w:t xml:space="preserve"> ולכן הספק </w:t>
            </w:r>
            <w:r w:rsidR="00A165C3">
              <w:rPr>
                <w:rFonts w:ascii="David" w:hAnsi="David" w:cs="David" w:hint="cs"/>
                <w:sz w:val="24"/>
                <w:szCs w:val="24"/>
                <w:rtl/>
              </w:rPr>
              <w:t xml:space="preserve">יוכל </w:t>
            </w:r>
            <w:r>
              <w:rPr>
                <w:rFonts w:ascii="David" w:hAnsi="David" w:cs="David" w:hint="cs"/>
                <w:sz w:val="24"/>
                <w:szCs w:val="24"/>
                <w:rtl/>
              </w:rPr>
              <w:t>לאתר מבין הנציגים החדשים, במהלך הקורס, פוטנציאל ניהולי ומקצ</w:t>
            </w:r>
            <w:r w:rsidR="00A165C3">
              <w:rPr>
                <w:rFonts w:ascii="David" w:hAnsi="David" w:cs="David" w:hint="cs"/>
                <w:sz w:val="24"/>
                <w:szCs w:val="24"/>
                <w:rtl/>
              </w:rPr>
              <w:t>ועי לתפקיד זה או לנייד בכיר ממוקד אחר או כל פתרון</w:t>
            </w:r>
            <w:r w:rsidR="000C670C">
              <w:rPr>
                <w:rFonts w:ascii="David" w:hAnsi="David" w:cs="David" w:hint="cs"/>
                <w:sz w:val="24"/>
                <w:szCs w:val="24"/>
                <w:rtl/>
              </w:rPr>
              <w:t>.</w:t>
            </w:r>
            <w:r w:rsidR="00A165C3">
              <w:rPr>
                <w:rFonts w:ascii="David" w:hAnsi="David" w:cs="David" w:hint="cs"/>
                <w:sz w:val="24"/>
                <w:szCs w:val="24"/>
                <w:rtl/>
              </w:rPr>
              <w:t xml:space="preserve"> </w:t>
            </w:r>
          </w:p>
        </w:tc>
      </w:tr>
      <w:tr w:rsidR="00B01F9F" w:rsidRPr="00FE6662" w14:paraId="5EE526AA" w14:textId="77777777" w:rsidTr="00477B4B">
        <w:trPr>
          <w:trHeight w:val="557"/>
        </w:trPr>
        <w:tc>
          <w:tcPr>
            <w:tcW w:w="294" w:type="pct"/>
          </w:tcPr>
          <w:p w14:paraId="5E4138B9"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072A0C3E" w14:textId="180940D8"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נספח ג'1 </w:t>
            </w:r>
          </w:p>
        </w:tc>
        <w:tc>
          <w:tcPr>
            <w:tcW w:w="450" w:type="pct"/>
          </w:tcPr>
          <w:p w14:paraId="732463BD" w14:textId="36096653"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6.5.4.11</w:t>
            </w:r>
          </w:p>
        </w:tc>
        <w:tc>
          <w:tcPr>
            <w:tcW w:w="283" w:type="pct"/>
          </w:tcPr>
          <w:p w14:paraId="561332DC" w14:textId="21A75F69"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102</w:t>
            </w:r>
          </w:p>
        </w:tc>
        <w:tc>
          <w:tcPr>
            <w:tcW w:w="1771" w:type="pct"/>
          </w:tcPr>
          <w:p w14:paraId="3992FCA9" w14:textId="2D041025" w:rsidR="00B01F9F" w:rsidRPr="00FE6662" w:rsidRDefault="00B01F9F" w:rsidP="000C670C">
            <w:pPr>
              <w:bidi/>
              <w:spacing w:line="276" w:lineRule="auto"/>
              <w:rPr>
                <w:rFonts w:ascii="David" w:hAnsi="David" w:cs="David"/>
                <w:sz w:val="24"/>
                <w:szCs w:val="24"/>
                <w:rtl/>
              </w:rPr>
            </w:pPr>
            <w:r w:rsidRPr="00FE6662">
              <w:rPr>
                <w:rFonts w:ascii="David" w:hAnsi="David" w:cs="David"/>
                <w:sz w:val="24"/>
                <w:szCs w:val="24"/>
                <w:rtl/>
              </w:rPr>
              <w:t xml:space="preserve">נבקש להבהיר האם ביצוע ההדרכה הינו בתשלום למפעיל. </w:t>
            </w:r>
          </w:p>
        </w:tc>
        <w:tc>
          <w:tcPr>
            <w:tcW w:w="1695" w:type="pct"/>
          </w:tcPr>
          <w:p w14:paraId="3A2B3E56" w14:textId="0CD69EC6" w:rsidR="003A07AB" w:rsidRDefault="00305851" w:rsidP="003A07AB">
            <w:pPr>
              <w:bidi/>
              <w:spacing w:line="276" w:lineRule="auto"/>
              <w:rPr>
                <w:rFonts w:ascii="David" w:hAnsi="David" w:cs="David"/>
                <w:sz w:val="24"/>
                <w:szCs w:val="24"/>
                <w:rtl/>
              </w:rPr>
            </w:pPr>
            <w:r>
              <w:rPr>
                <w:rFonts w:ascii="David" w:hAnsi="David" w:cs="David" w:hint="cs"/>
                <w:sz w:val="24"/>
                <w:szCs w:val="24"/>
                <w:rtl/>
              </w:rPr>
              <w:t>שעות ה-</w:t>
            </w:r>
            <w:r>
              <w:rPr>
                <w:rFonts w:ascii="David" w:hAnsi="David" w:cs="David"/>
                <w:sz w:val="24"/>
                <w:szCs w:val="24"/>
              </w:rPr>
              <w:t xml:space="preserve">login </w:t>
            </w:r>
            <w:r w:rsidR="00D12B25">
              <w:rPr>
                <w:rFonts w:ascii="David" w:hAnsi="David" w:cs="David" w:hint="cs"/>
                <w:sz w:val="24"/>
                <w:szCs w:val="24"/>
                <w:rtl/>
              </w:rPr>
              <w:t xml:space="preserve"> </w:t>
            </w:r>
            <w:r>
              <w:rPr>
                <w:rFonts w:ascii="David" w:hAnsi="David" w:cs="David" w:hint="cs"/>
                <w:sz w:val="24"/>
                <w:szCs w:val="24"/>
                <w:rtl/>
              </w:rPr>
              <w:t>ישולמו</w:t>
            </w:r>
            <w:r w:rsidR="00511AD6">
              <w:rPr>
                <w:rFonts w:ascii="David" w:hAnsi="David" w:cs="David" w:hint="cs"/>
                <w:sz w:val="24"/>
                <w:szCs w:val="24"/>
                <w:rtl/>
              </w:rPr>
              <w:t xml:space="preserve"> במסגרת הדרכות לשמירת כשירות מקצועית , סעיף 6.5.8 עמוד 105. הדרכות אלו צריכות להיות מתואמות  מול המשרד</w:t>
            </w:r>
            <w:r>
              <w:rPr>
                <w:rFonts w:ascii="David" w:hAnsi="David" w:cs="David" w:hint="cs"/>
                <w:sz w:val="24"/>
                <w:szCs w:val="24"/>
                <w:rtl/>
              </w:rPr>
              <w:t>,</w:t>
            </w:r>
            <w:r w:rsidR="00511AD6">
              <w:rPr>
                <w:rFonts w:ascii="David" w:hAnsi="David" w:cs="David" w:hint="cs"/>
                <w:sz w:val="24"/>
                <w:szCs w:val="24"/>
                <w:rtl/>
              </w:rPr>
              <w:t xml:space="preserve"> ובאישור המשרד. </w:t>
            </w:r>
          </w:p>
          <w:p w14:paraId="56F3B7F5" w14:textId="77777777" w:rsidR="00B01F9F" w:rsidRPr="00FE6662" w:rsidRDefault="00B01F9F" w:rsidP="00B01F9F">
            <w:pPr>
              <w:bidi/>
              <w:spacing w:line="276" w:lineRule="auto"/>
              <w:rPr>
                <w:rFonts w:ascii="David" w:hAnsi="David" w:cs="David"/>
                <w:sz w:val="24"/>
                <w:szCs w:val="24"/>
                <w:rtl/>
              </w:rPr>
            </w:pPr>
          </w:p>
        </w:tc>
      </w:tr>
      <w:tr w:rsidR="00B01F9F" w:rsidRPr="00FE6662" w14:paraId="25D0331A" w14:textId="77777777" w:rsidTr="00477B4B">
        <w:trPr>
          <w:trHeight w:val="557"/>
        </w:trPr>
        <w:tc>
          <w:tcPr>
            <w:tcW w:w="294" w:type="pct"/>
          </w:tcPr>
          <w:p w14:paraId="165AE98F" w14:textId="77777777" w:rsidR="00B01F9F" w:rsidRPr="00FE6662" w:rsidRDefault="00B01F9F" w:rsidP="00B01F9F">
            <w:pPr>
              <w:pStyle w:val="a3"/>
              <w:numPr>
                <w:ilvl w:val="0"/>
                <w:numId w:val="1"/>
              </w:numPr>
              <w:spacing w:after="0"/>
              <w:rPr>
                <w:rFonts w:ascii="David" w:hAnsi="David" w:cs="David"/>
                <w:sz w:val="24"/>
                <w:szCs w:val="24"/>
                <w:rtl/>
              </w:rPr>
            </w:pPr>
            <w:bookmarkStart w:id="12" w:name="_Hlk157628786"/>
          </w:p>
        </w:tc>
        <w:tc>
          <w:tcPr>
            <w:tcW w:w="507" w:type="pct"/>
          </w:tcPr>
          <w:p w14:paraId="38BEDD81" w14:textId="3F45289D"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נספח ג'1 </w:t>
            </w:r>
          </w:p>
        </w:tc>
        <w:tc>
          <w:tcPr>
            <w:tcW w:w="450" w:type="pct"/>
          </w:tcPr>
          <w:p w14:paraId="0D446D71" w14:textId="5B33E367"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7.7</w:t>
            </w:r>
          </w:p>
        </w:tc>
        <w:tc>
          <w:tcPr>
            <w:tcW w:w="283" w:type="pct"/>
          </w:tcPr>
          <w:p w14:paraId="152737C8" w14:textId="70A7D47C"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123 - 125</w:t>
            </w:r>
          </w:p>
        </w:tc>
        <w:tc>
          <w:tcPr>
            <w:tcW w:w="1771" w:type="pct"/>
          </w:tcPr>
          <w:p w14:paraId="1C93C22F" w14:textId="718F92BA" w:rsidR="00B01F9F" w:rsidRPr="00FE6662" w:rsidRDefault="00B01F9F" w:rsidP="00A11267">
            <w:pPr>
              <w:bidi/>
              <w:spacing w:line="276" w:lineRule="auto"/>
              <w:rPr>
                <w:rFonts w:ascii="David" w:hAnsi="David" w:cs="David"/>
                <w:sz w:val="24"/>
                <w:szCs w:val="24"/>
                <w:rtl/>
              </w:rPr>
            </w:pPr>
            <w:r w:rsidRPr="00FE6662">
              <w:rPr>
                <w:rFonts w:ascii="David" w:hAnsi="David" w:cs="David"/>
                <w:sz w:val="24"/>
                <w:szCs w:val="24"/>
                <w:rtl/>
              </w:rPr>
              <w:t xml:space="preserve">נבקש להבהיר האם ניתן לתת פונקציונאליות הנדרשת ממערכת ה- </w:t>
            </w:r>
            <w:r w:rsidRPr="00FE6662">
              <w:rPr>
                <w:rFonts w:ascii="David" w:hAnsi="David" w:cs="David"/>
                <w:sz w:val="24"/>
                <w:szCs w:val="24"/>
              </w:rPr>
              <w:t>KM</w:t>
            </w:r>
            <w:r w:rsidRPr="00FE6662">
              <w:rPr>
                <w:rFonts w:ascii="David" w:hAnsi="David" w:cs="David"/>
                <w:sz w:val="24"/>
                <w:szCs w:val="24"/>
                <w:rtl/>
              </w:rPr>
              <w:t xml:space="preserve"> במערכת </w:t>
            </w:r>
            <w:r w:rsidRPr="00FE6662">
              <w:rPr>
                <w:rFonts w:ascii="David" w:hAnsi="David" w:cs="David"/>
                <w:sz w:val="24"/>
                <w:szCs w:val="24"/>
              </w:rPr>
              <w:t>CRM</w:t>
            </w:r>
            <w:r w:rsidRPr="00FE6662">
              <w:rPr>
                <w:rFonts w:ascii="David" w:hAnsi="David" w:cs="David"/>
                <w:sz w:val="24"/>
                <w:szCs w:val="24"/>
                <w:rtl/>
              </w:rPr>
              <w:t xml:space="preserve">? </w:t>
            </w:r>
            <w:r w:rsidRPr="00FE6662">
              <w:rPr>
                <w:rFonts w:ascii="David" w:hAnsi="David" w:cs="David"/>
                <w:sz w:val="24"/>
                <w:szCs w:val="24"/>
                <w:rtl/>
              </w:rPr>
              <w:br/>
            </w:r>
            <w:r w:rsidRPr="00FE6662">
              <w:rPr>
                <w:rFonts w:ascii="David" w:hAnsi="David" w:cs="David"/>
                <w:sz w:val="24"/>
                <w:szCs w:val="24"/>
                <w:rtl/>
              </w:rPr>
              <w:lastRenderedPageBreak/>
              <w:br/>
              <w:t xml:space="preserve">לשם הדוגמא, מבחני ידע ובקיאות. </w:t>
            </w:r>
          </w:p>
        </w:tc>
        <w:tc>
          <w:tcPr>
            <w:tcW w:w="1695" w:type="pct"/>
          </w:tcPr>
          <w:p w14:paraId="4EAF4191" w14:textId="27DEEF5C" w:rsidR="00965078" w:rsidRDefault="00437FCC" w:rsidP="00965078">
            <w:pPr>
              <w:bidi/>
              <w:spacing w:line="276" w:lineRule="auto"/>
              <w:rPr>
                <w:rFonts w:ascii="David" w:hAnsi="David" w:cs="David"/>
                <w:sz w:val="24"/>
                <w:szCs w:val="24"/>
                <w:rtl/>
              </w:rPr>
            </w:pPr>
            <w:r>
              <w:rPr>
                <w:rFonts w:ascii="David" w:hAnsi="David" w:cs="David" w:hint="cs"/>
                <w:sz w:val="24"/>
                <w:szCs w:val="24"/>
                <w:rtl/>
              </w:rPr>
              <w:lastRenderedPageBreak/>
              <w:t xml:space="preserve">נראה שאין מניעה, בתנאי שסך כל הדרישות מהמערכות המפורטות יתקיימו </w:t>
            </w:r>
          </w:p>
          <w:p w14:paraId="6B8D4656" w14:textId="77777777" w:rsidR="00B01F9F" w:rsidRPr="00FE6662" w:rsidRDefault="00B01F9F" w:rsidP="00B01F9F">
            <w:pPr>
              <w:bidi/>
              <w:spacing w:line="276" w:lineRule="auto"/>
              <w:rPr>
                <w:rFonts w:ascii="David" w:hAnsi="David" w:cs="David"/>
                <w:sz w:val="24"/>
                <w:szCs w:val="24"/>
                <w:rtl/>
              </w:rPr>
            </w:pPr>
          </w:p>
        </w:tc>
      </w:tr>
      <w:tr w:rsidR="00B01F9F" w:rsidRPr="00FE6662" w14:paraId="3FA52137" w14:textId="77777777" w:rsidTr="00477B4B">
        <w:trPr>
          <w:trHeight w:val="557"/>
        </w:trPr>
        <w:tc>
          <w:tcPr>
            <w:tcW w:w="294" w:type="pct"/>
          </w:tcPr>
          <w:p w14:paraId="0F5B6825" w14:textId="77777777" w:rsidR="00B01F9F" w:rsidRPr="00FE6662" w:rsidRDefault="00B01F9F" w:rsidP="00B01F9F">
            <w:pPr>
              <w:pStyle w:val="a3"/>
              <w:numPr>
                <w:ilvl w:val="0"/>
                <w:numId w:val="1"/>
              </w:numPr>
              <w:spacing w:after="0"/>
              <w:rPr>
                <w:rFonts w:ascii="David" w:hAnsi="David" w:cs="David"/>
                <w:sz w:val="24"/>
                <w:szCs w:val="24"/>
                <w:rtl/>
              </w:rPr>
            </w:pPr>
            <w:bookmarkStart w:id="13" w:name="_Hlk157507175"/>
            <w:bookmarkEnd w:id="12"/>
          </w:p>
        </w:tc>
        <w:tc>
          <w:tcPr>
            <w:tcW w:w="507" w:type="pct"/>
          </w:tcPr>
          <w:p w14:paraId="40B71D9F" w14:textId="3CF813FF"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נספח ג'1 </w:t>
            </w:r>
          </w:p>
        </w:tc>
        <w:tc>
          <w:tcPr>
            <w:tcW w:w="450" w:type="pct"/>
          </w:tcPr>
          <w:p w14:paraId="4BF82FDB" w14:textId="1423EF63"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7.7.1.4</w:t>
            </w:r>
          </w:p>
        </w:tc>
        <w:tc>
          <w:tcPr>
            <w:tcW w:w="283" w:type="pct"/>
          </w:tcPr>
          <w:p w14:paraId="0B50CF43" w14:textId="41A362F6"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123</w:t>
            </w:r>
          </w:p>
        </w:tc>
        <w:tc>
          <w:tcPr>
            <w:tcW w:w="1771" w:type="pct"/>
          </w:tcPr>
          <w:p w14:paraId="362BE3A1" w14:textId="34184179" w:rsidR="00B01F9F" w:rsidRPr="00FE6662" w:rsidRDefault="00B01F9F" w:rsidP="00855D66">
            <w:pPr>
              <w:bidi/>
              <w:spacing w:line="276" w:lineRule="auto"/>
              <w:rPr>
                <w:rFonts w:ascii="David" w:hAnsi="David" w:cs="David"/>
                <w:sz w:val="24"/>
                <w:szCs w:val="24"/>
                <w:rtl/>
              </w:rPr>
            </w:pPr>
            <w:r w:rsidRPr="00FE6662">
              <w:rPr>
                <w:rFonts w:ascii="David" w:hAnsi="David" w:cs="David"/>
                <w:sz w:val="24"/>
                <w:szCs w:val="24"/>
                <w:rtl/>
              </w:rPr>
              <w:t xml:space="preserve">בסעיף נרשם: "המערכת תסופק על ידי הספק ותהיה בבעלותו, תותקן על שרתי המשרד". </w:t>
            </w:r>
            <w:r w:rsidRPr="00FE6662">
              <w:rPr>
                <w:rFonts w:ascii="David" w:hAnsi="David" w:cs="David"/>
                <w:sz w:val="24"/>
                <w:szCs w:val="24"/>
                <w:rtl/>
              </w:rPr>
              <w:br/>
            </w:r>
            <w:r w:rsidRPr="00FE6662">
              <w:rPr>
                <w:rFonts w:ascii="David" w:hAnsi="David" w:cs="David"/>
                <w:sz w:val="24"/>
                <w:szCs w:val="24"/>
                <w:rtl/>
              </w:rPr>
              <w:br/>
              <w:t>נבקש להבהיר האם ניתן להשתמש במערכת עננית לניהול הידע שלא ניתן להתקינה על שרתי המשרד?</w:t>
            </w:r>
          </w:p>
        </w:tc>
        <w:tc>
          <w:tcPr>
            <w:tcW w:w="1695" w:type="pct"/>
          </w:tcPr>
          <w:p w14:paraId="4CC86A5C" w14:textId="4293E8E0" w:rsidR="00B01F9F" w:rsidRPr="00FE6662" w:rsidRDefault="00121A07" w:rsidP="00B01F9F">
            <w:pPr>
              <w:bidi/>
              <w:spacing w:line="276" w:lineRule="auto"/>
              <w:rPr>
                <w:rFonts w:ascii="David" w:hAnsi="David" w:cs="David"/>
                <w:sz w:val="24"/>
                <w:szCs w:val="24"/>
                <w:rtl/>
              </w:rPr>
            </w:pPr>
            <w:r>
              <w:rPr>
                <w:rFonts w:ascii="David" w:hAnsi="David" w:cs="David" w:hint="cs"/>
                <w:sz w:val="24"/>
                <w:szCs w:val="24"/>
                <w:rtl/>
              </w:rPr>
              <w:t>המערכת תותקן על שרתי המשרד בלבד ותיתכן אפשרות עתידית</w:t>
            </w:r>
            <w:r w:rsidR="00B2082F">
              <w:rPr>
                <w:rFonts w:ascii="David" w:hAnsi="David" w:cs="David" w:hint="cs"/>
                <w:sz w:val="24"/>
                <w:szCs w:val="24"/>
                <w:rtl/>
              </w:rPr>
              <w:t xml:space="preserve"> להתקנה על ענן</w:t>
            </w:r>
            <w:r>
              <w:rPr>
                <w:rFonts w:ascii="David" w:hAnsi="David" w:cs="David" w:hint="cs"/>
                <w:sz w:val="24"/>
                <w:szCs w:val="24"/>
                <w:rtl/>
              </w:rPr>
              <w:t xml:space="preserve"> של המשרד (</w:t>
            </w:r>
            <w:r>
              <w:rPr>
                <w:rFonts w:ascii="David" w:hAnsi="David" w:cs="David" w:hint="cs"/>
                <w:sz w:val="24"/>
                <w:szCs w:val="24"/>
              </w:rPr>
              <w:t>L</w:t>
            </w:r>
            <w:r>
              <w:rPr>
                <w:rFonts w:ascii="David" w:hAnsi="David" w:cs="David"/>
                <w:sz w:val="24"/>
                <w:szCs w:val="24"/>
              </w:rPr>
              <w:t>ANDINGZONE JUSTICE) /AWS/ GCP</w:t>
            </w:r>
            <w:r w:rsidRPr="00FE6662">
              <w:rPr>
                <w:rFonts w:ascii="David" w:hAnsi="David" w:cs="David"/>
                <w:sz w:val="24"/>
                <w:szCs w:val="24"/>
                <w:rtl/>
              </w:rPr>
              <w:t xml:space="preserve"> </w:t>
            </w:r>
          </w:p>
        </w:tc>
      </w:tr>
      <w:bookmarkEnd w:id="13"/>
      <w:tr w:rsidR="00B01F9F" w:rsidRPr="00FE6662" w14:paraId="75E3F957" w14:textId="77777777" w:rsidTr="00477B4B">
        <w:trPr>
          <w:trHeight w:val="557"/>
        </w:trPr>
        <w:tc>
          <w:tcPr>
            <w:tcW w:w="294" w:type="pct"/>
          </w:tcPr>
          <w:p w14:paraId="25A257E7"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60130D5C" w14:textId="45E17212"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 xml:space="preserve">נספח ג'1 </w:t>
            </w:r>
          </w:p>
        </w:tc>
        <w:tc>
          <w:tcPr>
            <w:tcW w:w="450" w:type="pct"/>
          </w:tcPr>
          <w:p w14:paraId="55F47775" w14:textId="74E1F2EE"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8.4.3.1</w:t>
            </w:r>
          </w:p>
        </w:tc>
        <w:tc>
          <w:tcPr>
            <w:tcW w:w="283" w:type="pct"/>
          </w:tcPr>
          <w:p w14:paraId="1E97B912" w14:textId="1B317EDD" w:rsidR="00B01F9F" w:rsidRPr="00FE6662" w:rsidRDefault="00B01F9F" w:rsidP="00B01F9F">
            <w:pPr>
              <w:bidi/>
              <w:spacing w:line="276" w:lineRule="auto"/>
              <w:rPr>
                <w:rFonts w:ascii="David" w:hAnsi="David" w:cs="David"/>
                <w:sz w:val="24"/>
                <w:szCs w:val="24"/>
                <w:rtl/>
              </w:rPr>
            </w:pPr>
            <w:r w:rsidRPr="00FE6662">
              <w:rPr>
                <w:rFonts w:ascii="David" w:hAnsi="David" w:cs="David"/>
                <w:sz w:val="24"/>
                <w:szCs w:val="24"/>
                <w:rtl/>
              </w:rPr>
              <w:t>132</w:t>
            </w:r>
          </w:p>
        </w:tc>
        <w:tc>
          <w:tcPr>
            <w:tcW w:w="1771" w:type="pct"/>
          </w:tcPr>
          <w:p w14:paraId="3DA39ACA" w14:textId="54DC9510" w:rsidR="00B01F9F" w:rsidRPr="00FE6662" w:rsidRDefault="00B01F9F" w:rsidP="00855D66">
            <w:pPr>
              <w:bidi/>
              <w:spacing w:line="276" w:lineRule="auto"/>
              <w:rPr>
                <w:rFonts w:ascii="David" w:hAnsi="David" w:cs="David"/>
                <w:sz w:val="24"/>
                <w:szCs w:val="24"/>
                <w:rtl/>
              </w:rPr>
            </w:pPr>
            <w:r w:rsidRPr="002932C4">
              <w:rPr>
                <w:rFonts w:ascii="David" w:hAnsi="David" w:cs="David"/>
                <w:sz w:val="24"/>
                <w:szCs w:val="24"/>
                <w:rtl/>
              </w:rPr>
              <w:t>בסעיף נרשם כי לצורך שימור הידע של הנציגים ושל עובדי המשרד</w:t>
            </w:r>
            <w:r w:rsidRPr="00FE6662">
              <w:rPr>
                <w:rFonts w:ascii="David" w:hAnsi="David" w:cs="David"/>
                <w:sz w:val="24"/>
                <w:szCs w:val="24"/>
                <w:rtl/>
              </w:rPr>
              <w:t xml:space="preserve"> המוקד נדרש להיות ברדיוס של עד 50 ק"מ מבאר שבע.</w:t>
            </w:r>
            <w:r w:rsidRPr="00FE6662">
              <w:rPr>
                <w:rFonts w:ascii="David" w:hAnsi="David" w:cs="David"/>
                <w:sz w:val="24"/>
                <w:szCs w:val="24"/>
                <w:rtl/>
              </w:rPr>
              <w:br/>
            </w:r>
            <w:r w:rsidRPr="00FE6662">
              <w:rPr>
                <w:rFonts w:ascii="David" w:hAnsi="David" w:cs="David"/>
                <w:sz w:val="24"/>
                <w:szCs w:val="24"/>
                <w:rtl/>
              </w:rPr>
              <w:br/>
              <w:t>היות ומיקום המוקד אינו משמר ידע, נבקש להבהיר  האם המציע הזוכה נדרש לקלוט עובדים מהמפעיל הקיים.</w:t>
            </w:r>
          </w:p>
        </w:tc>
        <w:tc>
          <w:tcPr>
            <w:tcW w:w="1695" w:type="pct"/>
          </w:tcPr>
          <w:p w14:paraId="4392975D" w14:textId="059E3A1D" w:rsidR="00965078" w:rsidRDefault="00855D66" w:rsidP="00965078">
            <w:pPr>
              <w:bidi/>
              <w:spacing w:line="276" w:lineRule="auto"/>
              <w:rPr>
                <w:rFonts w:ascii="David" w:hAnsi="David" w:cs="David"/>
                <w:sz w:val="24"/>
                <w:szCs w:val="24"/>
                <w:rtl/>
              </w:rPr>
            </w:pPr>
            <w:r>
              <w:rPr>
                <w:rFonts w:ascii="David" w:hAnsi="David" w:cs="David" w:hint="cs"/>
                <w:sz w:val="24"/>
                <w:szCs w:val="24"/>
                <w:rtl/>
              </w:rPr>
              <w:t>ראה מענה לשאלה 93.</w:t>
            </w:r>
          </w:p>
          <w:p w14:paraId="48761A83" w14:textId="77777777" w:rsidR="00B01F9F" w:rsidRPr="00FE6662" w:rsidRDefault="00B01F9F" w:rsidP="00B01F9F">
            <w:pPr>
              <w:bidi/>
              <w:spacing w:line="276" w:lineRule="auto"/>
              <w:rPr>
                <w:rFonts w:ascii="David" w:hAnsi="David" w:cs="David"/>
                <w:sz w:val="24"/>
                <w:szCs w:val="24"/>
                <w:rtl/>
              </w:rPr>
            </w:pPr>
          </w:p>
        </w:tc>
      </w:tr>
      <w:tr w:rsidR="00B01F9F" w:rsidRPr="00FE6662" w14:paraId="42F16BA9" w14:textId="77777777" w:rsidTr="00477B4B">
        <w:trPr>
          <w:trHeight w:val="557"/>
        </w:trPr>
        <w:tc>
          <w:tcPr>
            <w:tcW w:w="294" w:type="pct"/>
          </w:tcPr>
          <w:p w14:paraId="0F934146"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1F3BD939" w14:textId="188A04CB"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 xml:space="preserve">תנאים מוקדמים להשתתפות במכרז </w:t>
            </w:r>
          </w:p>
        </w:tc>
        <w:tc>
          <w:tcPr>
            <w:tcW w:w="450" w:type="pct"/>
          </w:tcPr>
          <w:p w14:paraId="56091B6D" w14:textId="01E6970C"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סעיף 7.3.1</w:t>
            </w:r>
          </w:p>
        </w:tc>
        <w:tc>
          <w:tcPr>
            <w:tcW w:w="283" w:type="pct"/>
          </w:tcPr>
          <w:p w14:paraId="366DF585" w14:textId="063D5CC9"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color w:val="000000" w:themeColor="text1"/>
                <w:sz w:val="24"/>
                <w:szCs w:val="24"/>
                <w:rtl/>
              </w:rPr>
              <w:t>עמוד 8</w:t>
            </w:r>
          </w:p>
        </w:tc>
        <w:tc>
          <w:tcPr>
            <w:tcW w:w="1771" w:type="pct"/>
          </w:tcPr>
          <w:p w14:paraId="3370CFC0" w14:textId="7B1D520D" w:rsidR="00B01F9F" w:rsidRPr="00FE6662" w:rsidRDefault="00B01F9F" w:rsidP="00855D66">
            <w:pPr>
              <w:bidi/>
              <w:spacing w:line="276" w:lineRule="auto"/>
              <w:rPr>
                <w:rFonts w:ascii="David" w:hAnsi="David" w:cs="David"/>
                <w:sz w:val="24"/>
                <w:szCs w:val="24"/>
                <w:rtl/>
              </w:rPr>
            </w:pPr>
            <w:r w:rsidRPr="00524DCC">
              <w:rPr>
                <w:rStyle w:val="a9"/>
                <w:rFonts w:ascii="David" w:hAnsi="David" w:cs="David"/>
                <w:b w:val="0"/>
                <w:bCs w:val="0"/>
                <w:color w:val="000000" w:themeColor="text1"/>
                <w:sz w:val="24"/>
                <w:szCs w:val="24"/>
                <w:rtl/>
              </w:rPr>
              <w:t>נבקש להקטין את הדרישה למספר הלקוחות השונים עבורם הפעיל המציע מוקד שירות לקוחות רב ערוצי במיקור חוץ מ-4 לקוחות ל-3 לקוחות.</w:t>
            </w:r>
          </w:p>
        </w:tc>
        <w:tc>
          <w:tcPr>
            <w:tcW w:w="1695" w:type="pct"/>
          </w:tcPr>
          <w:p w14:paraId="0FC5487A" w14:textId="77777777" w:rsidR="00B01F9F" w:rsidRDefault="000253BA" w:rsidP="00B01F9F">
            <w:pPr>
              <w:bidi/>
              <w:spacing w:line="276" w:lineRule="auto"/>
              <w:rPr>
                <w:rFonts w:ascii="David" w:hAnsi="David" w:cs="David"/>
                <w:sz w:val="24"/>
                <w:szCs w:val="24"/>
                <w:rtl/>
              </w:rPr>
            </w:pPr>
            <w:r>
              <w:rPr>
                <w:rFonts w:ascii="David" w:hAnsi="David" w:cs="David" w:hint="cs"/>
                <w:sz w:val="24"/>
                <w:szCs w:val="24"/>
                <w:rtl/>
              </w:rPr>
              <w:t>הבקשה נדחית, אין שינוי במסמכי המכרז</w:t>
            </w:r>
          </w:p>
          <w:p w14:paraId="09DEC9D3" w14:textId="2B0CE3F8" w:rsidR="000253BA" w:rsidRPr="00FE6662" w:rsidRDefault="000253BA" w:rsidP="000253BA">
            <w:pPr>
              <w:bidi/>
              <w:spacing w:line="276" w:lineRule="auto"/>
              <w:rPr>
                <w:rFonts w:ascii="David" w:hAnsi="David" w:cs="David"/>
                <w:sz w:val="24"/>
                <w:szCs w:val="24"/>
                <w:rtl/>
              </w:rPr>
            </w:pPr>
          </w:p>
        </w:tc>
      </w:tr>
      <w:tr w:rsidR="00B01F9F" w:rsidRPr="00FE6662" w14:paraId="56BFAB08" w14:textId="77777777" w:rsidTr="00477B4B">
        <w:trPr>
          <w:trHeight w:val="557"/>
        </w:trPr>
        <w:tc>
          <w:tcPr>
            <w:tcW w:w="294" w:type="pct"/>
          </w:tcPr>
          <w:p w14:paraId="7740CFE0"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0C73BC90" w14:textId="12112A2D"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תנאים מוקדמים להשתתפות במכרז</w:t>
            </w:r>
          </w:p>
        </w:tc>
        <w:tc>
          <w:tcPr>
            <w:tcW w:w="450" w:type="pct"/>
          </w:tcPr>
          <w:p w14:paraId="4F15A146" w14:textId="378BB2C6"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סעיף 7.3.1</w:t>
            </w:r>
          </w:p>
        </w:tc>
        <w:tc>
          <w:tcPr>
            <w:tcW w:w="283" w:type="pct"/>
          </w:tcPr>
          <w:p w14:paraId="0BD8E6C8" w14:textId="05563923" w:rsidR="00B01F9F" w:rsidRPr="00FE6662" w:rsidRDefault="00B01F9F" w:rsidP="00B01F9F">
            <w:pPr>
              <w:bidi/>
              <w:spacing w:line="276" w:lineRule="auto"/>
              <w:rPr>
                <w:rFonts w:ascii="David" w:hAnsi="David" w:cs="David"/>
                <w:color w:val="000000" w:themeColor="text1"/>
                <w:sz w:val="24"/>
                <w:szCs w:val="24"/>
                <w:rtl/>
              </w:rPr>
            </w:pPr>
            <w:r w:rsidRPr="00FE6662">
              <w:rPr>
                <w:rStyle w:val="a9"/>
                <w:rFonts w:ascii="David" w:hAnsi="David" w:cs="David"/>
                <w:b w:val="0"/>
                <w:bCs w:val="0"/>
                <w:color w:val="000000" w:themeColor="text1"/>
                <w:sz w:val="24"/>
                <w:szCs w:val="24"/>
                <w:rtl/>
              </w:rPr>
              <w:t>עמוד 8</w:t>
            </w:r>
          </w:p>
        </w:tc>
        <w:tc>
          <w:tcPr>
            <w:tcW w:w="1771" w:type="pct"/>
          </w:tcPr>
          <w:p w14:paraId="1B1A2CCC" w14:textId="57DABA12" w:rsidR="00B01F9F" w:rsidRPr="00FE6662" w:rsidRDefault="00B01F9F" w:rsidP="00524DCC">
            <w:pPr>
              <w:bidi/>
              <w:spacing w:line="276" w:lineRule="auto"/>
              <w:rPr>
                <w:rFonts w:ascii="David" w:hAnsi="David" w:cs="David"/>
                <w:color w:val="000000" w:themeColor="text1"/>
                <w:sz w:val="24"/>
                <w:szCs w:val="24"/>
                <w:rtl/>
              </w:rPr>
            </w:pPr>
            <w:r w:rsidRPr="00FE6662">
              <w:rPr>
                <w:rStyle w:val="a9"/>
                <w:rFonts w:ascii="David" w:hAnsi="David" w:cs="David"/>
                <w:b w:val="0"/>
                <w:bCs w:val="0"/>
                <w:color w:val="000000" w:themeColor="text1"/>
                <w:sz w:val="24"/>
                <w:szCs w:val="24"/>
                <w:rtl/>
              </w:rPr>
              <w:t>האם נדרש להוכיח כי עבור כל אחד מהלקוחות ניתן שירות של לפחות 3 שנים רצופות במהלך 5 השנים האחרונות?</w:t>
            </w:r>
          </w:p>
        </w:tc>
        <w:tc>
          <w:tcPr>
            <w:tcW w:w="1695" w:type="pct"/>
          </w:tcPr>
          <w:p w14:paraId="6548F157" w14:textId="2CD15FB4" w:rsidR="00B01F9F" w:rsidRDefault="00524DCC" w:rsidP="00B01F9F">
            <w:pPr>
              <w:bidi/>
              <w:spacing w:line="276" w:lineRule="auto"/>
              <w:rPr>
                <w:rFonts w:ascii="David" w:hAnsi="David" w:cs="David"/>
                <w:sz w:val="24"/>
                <w:szCs w:val="24"/>
                <w:rtl/>
              </w:rPr>
            </w:pPr>
            <w:r>
              <w:rPr>
                <w:rFonts w:ascii="David" w:hAnsi="David" w:cs="David" w:hint="cs"/>
                <w:sz w:val="24"/>
                <w:szCs w:val="24"/>
                <w:rtl/>
              </w:rPr>
              <w:t>כן.</w:t>
            </w:r>
          </w:p>
          <w:p w14:paraId="5635530B" w14:textId="30AD007B" w:rsidR="00D84F82" w:rsidRPr="00FE6662" w:rsidRDefault="00D84F82" w:rsidP="00D84F82">
            <w:pPr>
              <w:bidi/>
              <w:spacing w:line="276" w:lineRule="auto"/>
              <w:rPr>
                <w:rFonts w:ascii="David" w:hAnsi="David" w:cs="David"/>
                <w:sz w:val="24"/>
                <w:szCs w:val="24"/>
                <w:rtl/>
              </w:rPr>
            </w:pPr>
          </w:p>
        </w:tc>
      </w:tr>
      <w:tr w:rsidR="00B01F9F" w:rsidRPr="00FE6662" w14:paraId="65DE773A" w14:textId="77777777" w:rsidTr="00477B4B">
        <w:trPr>
          <w:trHeight w:val="557"/>
        </w:trPr>
        <w:tc>
          <w:tcPr>
            <w:tcW w:w="294" w:type="pct"/>
          </w:tcPr>
          <w:p w14:paraId="6753639E"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05219193" w14:textId="2290E442"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בחינת איכות ההצעה</w:t>
            </w:r>
          </w:p>
        </w:tc>
        <w:tc>
          <w:tcPr>
            <w:tcW w:w="450" w:type="pct"/>
          </w:tcPr>
          <w:p w14:paraId="73DA5A77" w14:textId="2B9178F1"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סעיף 10.4.2</w:t>
            </w:r>
          </w:p>
        </w:tc>
        <w:tc>
          <w:tcPr>
            <w:tcW w:w="283" w:type="pct"/>
          </w:tcPr>
          <w:p w14:paraId="1ACD6B90" w14:textId="06D97B8A" w:rsidR="00B01F9F" w:rsidRPr="00FE6662" w:rsidRDefault="00B01F9F" w:rsidP="00B01F9F">
            <w:pPr>
              <w:bidi/>
              <w:spacing w:line="276" w:lineRule="auto"/>
              <w:rPr>
                <w:rFonts w:ascii="David" w:hAnsi="David" w:cs="David"/>
                <w:color w:val="000000" w:themeColor="text1"/>
                <w:sz w:val="24"/>
                <w:szCs w:val="24"/>
                <w:rtl/>
              </w:rPr>
            </w:pPr>
            <w:r w:rsidRPr="00FE6662">
              <w:rPr>
                <w:rStyle w:val="a9"/>
                <w:rFonts w:ascii="David" w:hAnsi="David" w:cs="David"/>
                <w:b w:val="0"/>
                <w:bCs w:val="0"/>
                <w:color w:val="000000" w:themeColor="text1"/>
                <w:sz w:val="24"/>
                <w:szCs w:val="24"/>
                <w:rtl/>
              </w:rPr>
              <w:t>עמוד 12</w:t>
            </w:r>
          </w:p>
        </w:tc>
        <w:tc>
          <w:tcPr>
            <w:tcW w:w="1771" w:type="pct"/>
          </w:tcPr>
          <w:p w14:paraId="55A42F2E" w14:textId="60650345" w:rsidR="00B01F9F" w:rsidRPr="00FE6662" w:rsidRDefault="00B01F9F" w:rsidP="00524DCC">
            <w:pPr>
              <w:bidi/>
              <w:spacing w:line="276" w:lineRule="auto"/>
              <w:rPr>
                <w:rFonts w:ascii="David" w:hAnsi="David" w:cs="David"/>
                <w:color w:val="000000" w:themeColor="text1"/>
                <w:sz w:val="24"/>
                <w:szCs w:val="24"/>
                <w:rtl/>
              </w:rPr>
            </w:pPr>
            <w:r w:rsidRPr="00FE6662">
              <w:rPr>
                <w:rStyle w:val="a9"/>
                <w:rFonts w:ascii="David" w:hAnsi="David" w:cs="David"/>
                <w:b w:val="0"/>
                <w:bCs w:val="0"/>
                <w:color w:val="000000" w:themeColor="text1"/>
                <w:sz w:val="24"/>
                <w:szCs w:val="24"/>
                <w:rtl/>
              </w:rPr>
              <w:t>כיצד נדרש להוכיח את אמת מידה 1 לגבי מיקום המוקד?</w:t>
            </w:r>
          </w:p>
        </w:tc>
        <w:tc>
          <w:tcPr>
            <w:tcW w:w="1695" w:type="pct"/>
          </w:tcPr>
          <w:p w14:paraId="2BE4A63D" w14:textId="77777777" w:rsidR="00B01F9F" w:rsidRDefault="00E41F7E" w:rsidP="00B01F9F">
            <w:pPr>
              <w:bidi/>
              <w:spacing w:line="276" w:lineRule="auto"/>
              <w:rPr>
                <w:rFonts w:ascii="David" w:hAnsi="David" w:cs="David"/>
                <w:sz w:val="24"/>
                <w:szCs w:val="24"/>
                <w:rtl/>
              </w:rPr>
            </w:pPr>
            <w:r>
              <w:rPr>
                <w:rFonts w:ascii="David" w:hAnsi="David" w:cs="David" w:hint="cs"/>
                <w:sz w:val="24"/>
                <w:szCs w:val="24"/>
                <w:rtl/>
              </w:rPr>
              <w:t xml:space="preserve">על גבי נספח א'7 </w:t>
            </w:r>
            <w:r w:rsidR="0010798D">
              <w:rPr>
                <w:rFonts w:ascii="David" w:hAnsi="David" w:cs="David"/>
                <w:sz w:val="24"/>
                <w:szCs w:val="24"/>
                <w:rtl/>
              </w:rPr>
              <w:t>–</w:t>
            </w:r>
            <w:r>
              <w:rPr>
                <w:rFonts w:ascii="David" w:hAnsi="David" w:cs="David" w:hint="cs"/>
                <w:sz w:val="24"/>
                <w:szCs w:val="24"/>
                <w:rtl/>
              </w:rPr>
              <w:t xml:space="preserve"> </w:t>
            </w:r>
            <w:r w:rsidR="0010798D">
              <w:rPr>
                <w:rFonts w:ascii="David" w:hAnsi="David" w:cs="David" w:hint="cs"/>
                <w:sz w:val="24"/>
                <w:szCs w:val="24"/>
                <w:rtl/>
              </w:rPr>
              <w:t>תכנית עבודה ומתודולוגיה להקמת המוקד המוצע</w:t>
            </w:r>
          </w:p>
          <w:p w14:paraId="16B2D693" w14:textId="03D68499" w:rsidR="00907C28" w:rsidRPr="00907C28" w:rsidRDefault="00907C28" w:rsidP="00907C28">
            <w:pPr>
              <w:bidi/>
              <w:spacing w:line="276" w:lineRule="auto"/>
              <w:rPr>
                <w:rFonts w:ascii="David" w:hAnsi="David" w:cs="David"/>
                <w:sz w:val="24"/>
                <w:szCs w:val="24"/>
                <w:rtl/>
              </w:rPr>
            </w:pPr>
            <w:r>
              <w:rPr>
                <w:rFonts w:ascii="David" w:hAnsi="David" w:cs="David" w:hint="cs"/>
                <w:sz w:val="24"/>
                <w:szCs w:val="24"/>
                <w:rtl/>
              </w:rPr>
              <w:t xml:space="preserve">יש לציין את מיקום המוקד המוצע ומספר הקילומטרים ע"פ </w:t>
            </w:r>
            <w:r>
              <w:rPr>
                <w:rFonts w:cstheme="minorHAnsi"/>
              </w:rPr>
              <w:t>Google Maps</w:t>
            </w:r>
            <w:r w:rsidR="00524DCC">
              <w:rPr>
                <w:rFonts w:cstheme="minorHAnsi" w:hint="cs"/>
                <w:rtl/>
              </w:rPr>
              <w:t>.</w:t>
            </w:r>
          </w:p>
        </w:tc>
      </w:tr>
      <w:tr w:rsidR="00B01F9F" w:rsidRPr="00FE6662" w14:paraId="34F8A9FC" w14:textId="77777777" w:rsidTr="00477B4B">
        <w:trPr>
          <w:trHeight w:val="1844"/>
        </w:trPr>
        <w:tc>
          <w:tcPr>
            <w:tcW w:w="294" w:type="pct"/>
          </w:tcPr>
          <w:p w14:paraId="0B7471E5"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0D420E86" w14:textId="429DFF3D"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בחינת איכות ההצעה</w:t>
            </w:r>
          </w:p>
        </w:tc>
        <w:tc>
          <w:tcPr>
            <w:tcW w:w="450" w:type="pct"/>
          </w:tcPr>
          <w:p w14:paraId="3A33E43A" w14:textId="4255A712"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סעיף 10.4.2</w:t>
            </w:r>
          </w:p>
        </w:tc>
        <w:tc>
          <w:tcPr>
            <w:tcW w:w="283" w:type="pct"/>
          </w:tcPr>
          <w:p w14:paraId="73C74BBA" w14:textId="6AF72432" w:rsidR="00B01F9F" w:rsidRPr="00FE6662" w:rsidRDefault="00B01F9F" w:rsidP="00B01F9F">
            <w:pPr>
              <w:bidi/>
              <w:spacing w:line="276" w:lineRule="auto"/>
              <w:rPr>
                <w:rFonts w:ascii="David" w:hAnsi="David" w:cs="David"/>
                <w:color w:val="000000" w:themeColor="text1"/>
                <w:sz w:val="24"/>
                <w:szCs w:val="24"/>
                <w:rtl/>
              </w:rPr>
            </w:pPr>
            <w:r w:rsidRPr="00FE6662">
              <w:rPr>
                <w:rStyle w:val="a9"/>
                <w:rFonts w:ascii="David" w:hAnsi="David" w:cs="David"/>
                <w:b w:val="0"/>
                <w:bCs w:val="0"/>
                <w:color w:val="000000" w:themeColor="text1"/>
                <w:sz w:val="24"/>
                <w:szCs w:val="24"/>
                <w:rtl/>
              </w:rPr>
              <w:t>עמוד 12</w:t>
            </w:r>
          </w:p>
        </w:tc>
        <w:tc>
          <w:tcPr>
            <w:tcW w:w="1771" w:type="pct"/>
          </w:tcPr>
          <w:p w14:paraId="3FB1036D" w14:textId="26347705" w:rsidR="00B01F9F" w:rsidRPr="00FE6662" w:rsidRDefault="00B01F9F" w:rsidP="00524DCC">
            <w:pPr>
              <w:bidi/>
              <w:spacing w:line="276" w:lineRule="auto"/>
              <w:rPr>
                <w:rFonts w:ascii="David" w:hAnsi="David" w:cs="David"/>
                <w:color w:val="000000" w:themeColor="text1"/>
                <w:sz w:val="24"/>
                <w:szCs w:val="24"/>
                <w:rtl/>
              </w:rPr>
            </w:pPr>
            <w:r w:rsidRPr="00FE6662">
              <w:rPr>
                <w:rStyle w:val="a9"/>
                <w:rFonts w:ascii="David" w:hAnsi="David" w:cs="David"/>
                <w:b w:val="0"/>
                <w:bCs w:val="0"/>
                <w:color w:val="000000" w:themeColor="text1"/>
                <w:sz w:val="24"/>
                <w:szCs w:val="24"/>
                <w:rtl/>
              </w:rPr>
              <w:t>האם את אמות מידה 2, 3 ו-4 נדרש להוכיח באמצעות הטבלה שבנספח א' בסעיף 10.1.2? או בדרך אחרת כמסמך נוסף?</w:t>
            </w:r>
          </w:p>
        </w:tc>
        <w:tc>
          <w:tcPr>
            <w:tcW w:w="1695" w:type="pct"/>
          </w:tcPr>
          <w:p w14:paraId="557845AA" w14:textId="77777777" w:rsidR="00B01F9F" w:rsidRDefault="00257850" w:rsidP="00B01F9F">
            <w:pPr>
              <w:bidi/>
              <w:spacing w:line="276" w:lineRule="auto"/>
              <w:rPr>
                <w:rFonts w:ascii="David" w:hAnsi="David" w:cs="David"/>
                <w:sz w:val="24"/>
                <w:szCs w:val="24"/>
                <w:rtl/>
              </w:rPr>
            </w:pPr>
            <w:r>
              <w:rPr>
                <w:rFonts w:ascii="David" w:hAnsi="David" w:cs="David" w:hint="cs"/>
                <w:sz w:val="24"/>
                <w:szCs w:val="24"/>
                <w:rtl/>
              </w:rPr>
              <w:t>אכן על גבי הטבלאות שנספח א -חוברת ההצעה.</w:t>
            </w:r>
          </w:p>
          <w:p w14:paraId="04DD32F6" w14:textId="0D2DBF45" w:rsidR="00257850" w:rsidRPr="00FE6662" w:rsidRDefault="00257850" w:rsidP="00257850">
            <w:pPr>
              <w:bidi/>
              <w:spacing w:line="276" w:lineRule="auto"/>
              <w:rPr>
                <w:rFonts w:ascii="David" w:hAnsi="David" w:cs="David"/>
                <w:sz w:val="24"/>
                <w:szCs w:val="24"/>
                <w:rtl/>
              </w:rPr>
            </w:pPr>
            <w:r>
              <w:rPr>
                <w:rFonts w:ascii="David" w:hAnsi="David" w:cs="David" w:hint="cs"/>
                <w:sz w:val="24"/>
                <w:szCs w:val="24"/>
                <w:rtl/>
              </w:rPr>
              <w:t>לצורך הכרה בניסיון הנו</w:t>
            </w:r>
            <w:r w:rsidR="00C71A04">
              <w:rPr>
                <w:rFonts w:ascii="David" w:hAnsi="David" w:cs="David" w:hint="cs"/>
                <w:sz w:val="24"/>
                <w:szCs w:val="24"/>
                <w:rtl/>
              </w:rPr>
              <w:t xml:space="preserve">סף בהתאם לאמות המידה הנ"ל, יש לפרט בבירור, ובהתאם </w:t>
            </w:r>
            <w:r w:rsidR="00027D2B">
              <w:rPr>
                <w:rFonts w:ascii="David" w:hAnsi="David" w:cs="David" w:hint="cs"/>
                <w:sz w:val="24"/>
                <w:szCs w:val="24"/>
                <w:rtl/>
              </w:rPr>
              <w:t>לניסוח</w:t>
            </w:r>
            <w:r w:rsidR="006043C7">
              <w:rPr>
                <w:rFonts w:ascii="David" w:hAnsi="David" w:cs="David" w:hint="cs"/>
                <w:sz w:val="24"/>
                <w:szCs w:val="24"/>
                <w:rtl/>
              </w:rPr>
              <w:t xml:space="preserve"> הפרמטרים</w:t>
            </w:r>
            <w:r w:rsidR="00027D2B">
              <w:rPr>
                <w:rFonts w:ascii="David" w:hAnsi="David" w:cs="David" w:hint="cs"/>
                <w:sz w:val="24"/>
                <w:szCs w:val="24"/>
                <w:rtl/>
              </w:rPr>
              <w:t xml:space="preserve"> בטבל</w:t>
            </w:r>
            <w:r w:rsidR="006043C7">
              <w:rPr>
                <w:rFonts w:ascii="David" w:hAnsi="David" w:cs="David" w:hint="cs"/>
                <w:sz w:val="24"/>
                <w:szCs w:val="24"/>
                <w:rtl/>
              </w:rPr>
              <w:t>ה</w:t>
            </w:r>
            <w:r w:rsidR="0009033A">
              <w:rPr>
                <w:rFonts w:ascii="David" w:hAnsi="David" w:cs="David" w:hint="cs"/>
                <w:sz w:val="24"/>
                <w:szCs w:val="24"/>
                <w:rtl/>
              </w:rPr>
              <w:t>,</w:t>
            </w:r>
            <w:r w:rsidR="00C71A04">
              <w:rPr>
                <w:rFonts w:ascii="David" w:hAnsi="David" w:cs="David" w:hint="cs"/>
                <w:sz w:val="24"/>
                <w:szCs w:val="24"/>
                <w:rtl/>
              </w:rPr>
              <w:t xml:space="preserve"> כיצד המציע עומד </w:t>
            </w:r>
            <w:r w:rsidR="006043C7">
              <w:rPr>
                <w:rFonts w:ascii="David" w:hAnsi="David" w:cs="David" w:hint="cs"/>
                <w:sz w:val="24"/>
                <w:szCs w:val="24"/>
                <w:rtl/>
              </w:rPr>
              <w:t>בהם לצורך קבלת מלוא הניקוד.</w:t>
            </w:r>
          </w:p>
        </w:tc>
      </w:tr>
      <w:tr w:rsidR="00B01F9F" w:rsidRPr="00FE6662" w14:paraId="4F74A761" w14:textId="77777777" w:rsidTr="00477B4B">
        <w:trPr>
          <w:trHeight w:val="557"/>
        </w:trPr>
        <w:tc>
          <w:tcPr>
            <w:tcW w:w="294" w:type="pct"/>
          </w:tcPr>
          <w:p w14:paraId="668774B2"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7594AE8C" w14:textId="4946072F"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אופן הגשת ההצעות</w:t>
            </w:r>
          </w:p>
        </w:tc>
        <w:tc>
          <w:tcPr>
            <w:tcW w:w="450" w:type="pct"/>
          </w:tcPr>
          <w:p w14:paraId="63F9218D" w14:textId="1E8E72D6"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סעיף 14.3</w:t>
            </w:r>
          </w:p>
        </w:tc>
        <w:tc>
          <w:tcPr>
            <w:tcW w:w="283" w:type="pct"/>
          </w:tcPr>
          <w:p w14:paraId="6788FF41" w14:textId="59D850A2" w:rsidR="00B01F9F" w:rsidRPr="00FE6662" w:rsidRDefault="00B01F9F" w:rsidP="00B01F9F">
            <w:pPr>
              <w:bidi/>
              <w:spacing w:line="276" w:lineRule="auto"/>
              <w:rPr>
                <w:rFonts w:ascii="David" w:hAnsi="David" w:cs="David"/>
                <w:color w:val="000000" w:themeColor="text1"/>
                <w:sz w:val="24"/>
                <w:szCs w:val="24"/>
                <w:rtl/>
              </w:rPr>
            </w:pPr>
            <w:r w:rsidRPr="00FE6662">
              <w:rPr>
                <w:rStyle w:val="a9"/>
                <w:rFonts w:ascii="David" w:hAnsi="David" w:cs="David"/>
                <w:b w:val="0"/>
                <w:bCs w:val="0"/>
                <w:color w:val="000000" w:themeColor="text1"/>
                <w:sz w:val="24"/>
                <w:szCs w:val="24"/>
                <w:rtl/>
              </w:rPr>
              <w:t>עמוד 21</w:t>
            </w:r>
          </w:p>
        </w:tc>
        <w:tc>
          <w:tcPr>
            <w:tcW w:w="1771" w:type="pct"/>
          </w:tcPr>
          <w:p w14:paraId="0DB54313" w14:textId="5A9A4F56" w:rsidR="00B01F9F" w:rsidRPr="00FE6662" w:rsidRDefault="00B01F9F" w:rsidP="00DE140F">
            <w:pPr>
              <w:bidi/>
              <w:spacing w:line="276" w:lineRule="auto"/>
              <w:rPr>
                <w:rFonts w:ascii="David" w:hAnsi="David" w:cs="David"/>
                <w:color w:val="000000" w:themeColor="text1"/>
                <w:sz w:val="24"/>
                <w:szCs w:val="24"/>
                <w:rtl/>
              </w:rPr>
            </w:pPr>
            <w:r w:rsidRPr="00FE6662">
              <w:rPr>
                <w:rStyle w:val="a9"/>
                <w:rFonts w:ascii="David" w:hAnsi="David" w:cs="David"/>
                <w:b w:val="0"/>
                <w:bCs w:val="0"/>
                <w:color w:val="000000" w:themeColor="text1"/>
                <w:sz w:val="24"/>
                <w:szCs w:val="24"/>
                <w:rtl/>
              </w:rPr>
              <w:t xml:space="preserve">האם נדרש להגיש בתוך מעטפה 2 מעטפות שכל אחת מהן מכילה 2 מעטפות פנימיות (סה"כ 4 מעטפות פנימיות)? </w:t>
            </w:r>
          </w:p>
        </w:tc>
        <w:tc>
          <w:tcPr>
            <w:tcW w:w="1695" w:type="pct"/>
          </w:tcPr>
          <w:p w14:paraId="7DDAD6F0" w14:textId="28E0303C" w:rsidR="00B01F9F" w:rsidRPr="00FE6662" w:rsidRDefault="006043C7" w:rsidP="00B01F9F">
            <w:pPr>
              <w:bidi/>
              <w:spacing w:line="276" w:lineRule="auto"/>
              <w:rPr>
                <w:rFonts w:ascii="David" w:hAnsi="David" w:cs="David"/>
                <w:sz w:val="24"/>
                <w:szCs w:val="24"/>
                <w:rtl/>
              </w:rPr>
            </w:pPr>
            <w:r>
              <w:rPr>
                <w:rFonts w:ascii="David" w:hAnsi="David" w:cs="David" w:hint="cs"/>
                <w:sz w:val="24"/>
                <w:szCs w:val="24"/>
                <w:rtl/>
              </w:rPr>
              <w:t>ר</w:t>
            </w:r>
            <w:r w:rsidR="00524DCC">
              <w:rPr>
                <w:rFonts w:ascii="David" w:hAnsi="David" w:cs="David" w:hint="cs"/>
                <w:sz w:val="24"/>
                <w:szCs w:val="24"/>
                <w:rtl/>
              </w:rPr>
              <w:t xml:space="preserve">אה </w:t>
            </w:r>
            <w:r>
              <w:rPr>
                <w:rFonts w:ascii="David" w:hAnsi="David" w:cs="David" w:hint="cs"/>
                <w:sz w:val="24"/>
                <w:szCs w:val="24"/>
                <w:rtl/>
              </w:rPr>
              <w:t>מענה לשאלה 5.</w:t>
            </w:r>
          </w:p>
        </w:tc>
      </w:tr>
      <w:tr w:rsidR="00B01F9F" w:rsidRPr="00FE6662" w14:paraId="0B964DD6" w14:textId="77777777" w:rsidTr="00477B4B">
        <w:trPr>
          <w:trHeight w:val="557"/>
        </w:trPr>
        <w:tc>
          <w:tcPr>
            <w:tcW w:w="294" w:type="pct"/>
          </w:tcPr>
          <w:p w14:paraId="0869BF37"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5BD964DD" w14:textId="2034B993"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נספח א'</w:t>
            </w:r>
          </w:p>
        </w:tc>
        <w:tc>
          <w:tcPr>
            <w:tcW w:w="450" w:type="pct"/>
          </w:tcPr>
          <w:p w14:paraId="3DFF61DB" w14:textId="21C00409"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סעיף 10.1.2</w:t>
            </w:r>
          </w:p>
        </w:tc>
        <w:tc>
          <w:tcPr>
            <w:tcW w:w="283" w:type="pct"/>
          </w:tcPr>
          <w:p w14:paraId="0959D3CC" w14:textId="5E67999F" w:rsidR="00B01F9F" w:rsidRPr="00FE6662" w:rsidRDefault="00B01F9F" w:rsidP="00B01F9F">
            <w:pPr>
              <w:bidi/>
              <w:spacing w:line="276" w:lineRule="auto"/>
              <w:rPr>
                <w:rFonts w:ascii="David" w:hAnsi="David" w:cs="David"/>
                <w:color w:val="000000" w:themeColor="text1"/>
                <w:sz w:val="24"/>
                <w:szCs w:val="24"/>
                <w:rtl/>
              </w:rPr>
            </w:pPr>
            <w:r w:rsidRPr="00FE6662">
              <w:rPr>
                <w:rStyle w:val="a9"/>
                <w:rFonts w:ascii="David" w:hAnsi="David" w:cs="David"/>
                <w:b w:val="0"/>
                <w:bCs w:val="0"/>
                <w:color w:val="000000" w:themeColor="text1"/>
                <w:sz w:val="24"/>
                <w:szCs w:val="24"/>
                <w:rtl/>
              </w:rPr>
              <w:t>עמוד 34</w:t>
            </w:r>
          </w:p>
        </w:tc>
        <w:tc>
          <w:tcPr>
            <w:tcW w:w="1771" w:type="pct"/>
          </w:tcPr>
          <w:p w14:paraId="561EE64A" w14:textId="477D461F" w:rsidR="00B01F9F" w:rsidRPr="00FE6662" w:rsidRDefault="00B01F9F" w:rsidP="00DE140F">
            <w:pPr>
              <w:bidi/>
              <w:spacing w:line="276" w:lineRule="auto"/>
              <w:rPr>
                <w:rFonts w:ascii="David" w:hAnsi="David" w:cs="David"/>
                <w:color w:val="000000" w:themeColor="text1"/>
                <w:sz w:val="24"/>
                <w:szCs w:val="24"/>
                <w:rtl/>
              </w:rPr>
            </w:pPr>
            <w:r w:rsidRPr="00FE6662">
              <w:rPr>
                <w:rStyle w:val="a9"/>
                <w:rFonts w:ascii="David" w:hAnsi="David" w:cs="David"/>
                <w:b w:val="0"/>
                <w:bCs w:val="0"/>
                <w:color w:val="000000" w:themeColor="text1"/>
                <w:sz w:val="24"/>
                <w:szCs w:val="24"/>
                <w:rtl/>
              </w:rPr>
              <w:t>באיזו עמודה נדרש לרשום את כמות הפניות בכל חודש?</w:t>
            </w:r>
          </w:p>
        </w:tc>
        <w:tc>
          <w:tcPr>
            <w:tcW w:w="1695" w:type="pct"/>
          </w:tcPr>
          <w:p w14:paraId="7A759306" w14:textId="275C2EF4" w:rsidR="00B01F9F" w:rsidRPr="00FE6662" w:rsidRDefault="00870C94" w:rsidP="002A7381">
            <w:pPr>
              <w:bidi/>
              <w:spacing w:line="276" w:lineRule="auto"/>
              <w:rPr>
                <w:rFonts w:ascii="David" w:hAnsi="David" w:cs="David"/>
                <w:sz w:val="24"/>
                <w:szCs w:val="24"/>
                <w:rtl/>
              </w:rPr>
            </w:pPr>
            <w:r>
              <w:rPr>
                <w:rFonts w:ascii="David" w:hAnsi="David" w:cs="David" w:hint="cs"/>
                <w:sz w:val="24"/>
                <w:szCs w:val="24"/>
                <w:rtl/>
              </w:rPr>
              <w:t>עמודת "</w:t>
            </w:r>
            <w:r w:rsidRPr="00870C94">
              <w:rPr>
                <w:rFonts w:ascii="David" w:hAnsi="David" w:cs="David" w:hint="cs"/>
                <w:sz w:val="24"/>
                <w:szCs w:val="24"/>
                <w:rtl/>
              </w:rPr>
              <w:t>פירוט השירותים</w:t>
            </w:r>
            <w:r>
              <w:rPr>
                <w:rFonts w:ascii="David" w:hAnsi="David" w:cs="David" w:hint="cs"/>
                <w:sz w:val="24"/>
                <w:szCs w:val="24"/>
                <w:rtl/>
              </w:rPr>
              <w:t xml:space="preserve">" </w:t>
            </w:r>
            <w:r w:rsidR="002A7381">
              <w:rPr>
                <w:rFonts w:ascii="David" w:hAnsi="David" w:cs="David"/>
                <w:sz w:val="24"/>
                <w:szCs w:val="24"/>
                <w:rtl/>
              </w:rPr>
              <w:t>–</w:t>
            </w:r>
            <w:r w:rsidR="002A7381">
              <w:rPr>
                <w:rFonts w:ascii="David" w:hAnsi="David" w:cs="David" w:hint="cs"/>
                <w:sz w:val="24"/>
                <w:szCs w:val="24"/>
                <w:rtl/>
              </w:rPr>
              <w:t xml:space="preserve"> כפי שמצוין בכותרת - </w:t>
            </w:r>
            <w:r w:rsidRPr="00870C94">
              <w:rPr>
                <w:rFonts w:ascii="David" w:hAnsi="David" w:cs="David" w:hint="cs"/>
                <w:sz w:val="24"/>
                <w:szCs w:val="24"/>
                <w:rtl/>
              </w:rPr>
              <w:t xml:space="preserve">יש לפרט בצורה שתענה על כל התנאים הנדרשים להכרה ב"שירות מוכר" כמוגדר בתנאי הסף שבסעיפים </w:t>
            </w:r>
            <w:r>
              <w:rPr>
                <w:rFonts w:ascii="David" w:hAnsi="David" w:cs="David" w:hint="cs"/>
                <w:sz w:val="24"/>
                <w:szCs w:val="24"/>
                <w:rtl/>
              </w:rPr>
              <w:t xml:space="preserve">7.3.1.1 </w:t>
            </w:r>
            <w:r>
              <w:rPr>
                <w:rFonts w:ascii="David" w:hAnsi="David" w:cs="David"/>
                <w:sz w:val="24"/>
                <w:szCs w:val="24"/>
                <w:rtl/>
              </w:rPr>
              <w:t>–</w:t>
            </w:r>
            <w:r>
              <w:rPr>
                <w:rFonts w:ascii="David" w:hAnsi="David" w:cs="David" w:hint="cs"/>
                <w:sz w:val="24"/>
                <w:szCs w:val="24"/>
                <w:rtl/>
              </w:rPr>
              <w:t xml:space="preserve"> 7.3.1.4</w:t>
            </w:r>
            <w:r w:rsidRPr="00870C94">
              <w:rPr>
                <w:rFonts w:ascii="David" w:hAnsi="David" w:cs="David" w:hint="cs"/>
                <w:sz w:val="24"/>
                <w:szCs w:val="24"/>
                <w:rtl/>
              </w:rPr>
              <w:t xml:space="preserve"> </w:t>
            </w:r>
          </w:p>
        </w:tc>
      </w:tr>
      <w:tr w:rsidR="00B01F9F" w:rsidRPr="00FE6662" w14:paraId="383FB581" w14:textId="77777777" w:rsidTr="00477B4B">
        <w:trPr>
          <w:trHeight w:val="557"/>
        </w:trPr>
        <w:tc>
          <w:tcPr>
            <w:tcW w:w="294" w:type="pct"/>
          </w:tcPr>
          <w:p w14:paraId="1DA4E96D"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5A9BC7C6" w14:textId="7F22ED14"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נספח א'</w:t>
            </w:r>
          </w:p>
        </w:tc>
        <w:tc>
          <w:tcPr>
            <w:tcW w:w="450" w:type="pct"/>
          </w:tcPr>
          <w:p w14:paraId="254BD438" w14:textId="79EE0296" w:rsidR="00B01F9F" w:rsidRPr="00FE6662" w:rsidRDefault="00B01F9F" w:rsidP="00B01F9F">
            <w:pPr>
              <w:bidi/>
              <w:spacing w:line="276" w:lineRule="auto"/>
              <w:rPr>
                <w:rFonts w:ascii="David" w:hAnsi="David" w:cs="David"/>
                <w:sz w:val="24"/>
                <w:szCs w:val="24"/>
                <w:rtl/>
              </w:rPr>
            </w:pPr>
            <w:r w:rsidRPr="00FE6662">
              <w:rPr>
                <w:rStyle w:val="a9"/>
                <w:rFonts w:ascii="David" w:hAnsi="David" w:cs="David"/>
                <w:b w:val="0"/>
                <w:bCs w:val="0"/>
                <w:sz w:val="24"/>
                <w:szCs w:val="24"/>
                <w:rtl/>
              </w:rPr>
              <w:t>סעיף 10.2.6</w:t>
            </w:r>
          </w:p>
        </w:tc>
        <w:tc>
          <w:tcPr>
            <w:tcW w:w="283" w:type="pct"/>
          </w:tcPr>
          <w:p w14:paraId="69192149" w14:textId="3AE62B1B" w:rsidR="00B01F9F" w:rsidRPr="00FE6662" w:rsidRDefault="00B01F9F" w:rsidP="00B01F9F">
            <w:pPr>
              <w:bidi/>
              <w:spacing w:line="276" w:lineRule="auto"/>
              <w:rPr>
                <w:rFonts w:ascii="David" w:hAnsi="David" w:cs="David"/>
                <w:color w:val="000000" w:themeColor="text1"/>
                <w:sz w:val="24"/>
                <w:szCs w:val="24"/>
                <w:rtl/>
              </w:rPr>
            </w:pPr>
            <w:r w:rsidRPr="00FE6662">
              <w:rPr>
                <w:rStyle w:val="a9"/>
                <w:rFonts w:ascii="David" w:hAnsi="David" w:cs="David"/>
                <w:b w:val="0"/>
                <w:bCs w:val="0"/>
                <w:color w:val="000000" w:themeColor="text1"/>
                <w:sz w:val="24"/>
                <w:szCs w:val="24"/>
                <w:rtl/>
              </w:rPr>
              <w:t>עמוד 35</w:t>
            </w:r>
          </w:p>
        </w:tc>
        <w:tc>
          <w:tcPr>
            <w:tcW w:w="1771" w:type="pct"/>
          </w:tcPr>
          <w:p w14:paraId="041EEF86" w14:textId="46B8ED33" w:rsidR="00B01F9F" w:rsidRPr="00FE6662" w:rsidRDefault="00DE140F" w:rsidP="00DE140F">
            <w:pPr>
              <w:bidi/>
              <w:spacing w:line="276" w:lineRule="auto"/>
              <w:rPr>
                <w:rFonts w:ascii="David" w:hAnsi="David" w:cs="David"/>
                <w:color w:val="000000" w:themeColor="text1"/>
                <w:sz w:val="24"/>
                <w:szCs w:val="24"/>
                <w:rtl/>
              </w:rPr>
            </w:pPr>
            <w:r>
              <w:rPr>
                <w:rStyle w:val="a9"/>
                <w:rFonts w:ascii="David" w:hAnsi="David" w:cs="David" w:hint="cs"/>
                <w:b w:val="0"/>
                <w:bCs w:val="0"/>
                <w:color w:val="000000" w:themeColor="text1"/>
                <w:sz w:val="24"/>
                <w:szCs w:val="24"/>
                <w:rtl/>
              </w:rPr>
              <w:t>ב</w:t>
            </w:r>
            <w:r w:rsidR="00B01F9F" w:rsidRPr="00FE6662">
              <w:rPr>
                <w:rStyle w:val="a9"/>
                <w:rFonts w:ascii="David" w:hAnsi="David" w:cs="David"/>
                <w:b w:val="0"/>
                <w:bCs w:val="0"/>
                <w:color w:val="000000" w:themeColor="text1"/>
                <w:sz w:val="24"/>
                <w:szCs w:val="24"/>
                <w:rtl/>
              </w:rPr>
              <w:t>איזו עמודה נדרש לרשום את כמות העמדות?</w:t>
            </w:r>
          </w:p>
        </w:tc>
        <w:tc>
          <w:tcPr>
            <w:tcW w:w="1695" w:type="pct"/>
          </w:tcPr>
          <w:p w14:paraId="31D7A0C7" w14:textId="09B6C692" w:rsidR="00B01F9F" w:rsidRPr="00FE6662" w:rsidRDefault="005F7D28" w:rsidP="00B01F9F">
            <w:pPr>
              <w:bidi/>
              <w:spacing w:line="276" w:lineRule="auto"/>
              <w:rPr>
                <w:rFonts w:ascii="David" w:hAnsi="David" w:cs="David"/>
                <w:sz w:val="24"/>
                <w:szCs w:val="24"/>
                <w:rtl/>
              </w:rPr>
            </w:pPr>
            <w:r>
              <w:rPr>
                <w:rFonts w:ascii="David" w:hAnsi="David" w:cs="David" w:hint="cs"/>
                <w:sz w:val="24"/>
                <w:szCs w:val="24"/>
                <w:rtl/>
              </w:rPr>
              <w:t>עמודת "</w:t>
            </w:r>
            <w:r w:rsidRPr="005F7D28">
              <w:rPr>
                <w:rFonts w:ascii="David" w:hAnsi="David" w:cs="David" w:hint="cs"/>
                <w:sz w:val="24"/>
                <w:szCs w:val="24"/>
                <w:rtl/>
              </w:rPr>
              <w:t>מספר עמדות פעילות בו זמנית</w:t>
            </w:r>
            <w:r>
              <w:rPr>
                <w:rFonts w:ascii="David" w:hAnsi="David" w:cs="David" w:hint="cs"/>
                <w:sz w:val="24"/>
                <w:szCs w:val="24"/>
                <w:rtl/>
              </w:rPr>
              <w:t>"</w:t>
            </w:r>
          </w:p>
        </w:tc>
      </w:tr>
      <w:tr w:rsidR="00B01F9F" w:rsidRPr="00FE6662" w14:paraId="189E2A09" w14:textId="77777777" w:rsidTr="00477B4B">
        <w:trPr>
          <w:trHeight w:val="557"/>
        </w:trPr>
        <w:tc>
          <w:tcPr>
            <w:tcW w:w="294" w:type="pct"/>
          </w:tcPr>
          <w:p w14:paraId="5F46D926" w14:textId="77777777" w:rsidR="00B01F9F" w:rsidRPr="00477B4B" w:rsidRDefault="00B01F9F" w:rsidP="00B01F9F">
            <w:pPr>
              <w:pStyle w:val="a3"/>
              <w:numPr>
                <w:ilvl w:val="0"/>
                <w:numId w:val="1"/>
              </w:numPr>
              <w:spacing w:after="0"/>
              <w:rPr>
                <w:rFonts w:ascii="David" w:hAnsi="David" w:cs="David"/>
                <w:sz w:val="24"/>
                <w:szCs w:val="24"/>
                <w:rtl/>
              </w:rPr>
            </w:pPr>
          </w:p>
        </w:tc>
        <w:tc>
          <w:tcPr>
            <w:tcW w:w="507" w:type="pct"/>
          </w:tcPr>
          <w:p w14:paraId="3C058210" w14:textId="65674F97" w:rsidR="00B01F9F" w:rsidRPr="00477B4B" w:rsidRDefault="00B01F9F" w:rsidP="00B01F9F">
            <w:pPr>
              <w:bidi/>
              <w:spacing w:line="276" w:lineRule="auto"/>
              <w:rPr>
                <w:rStyle w:val="a9"/>
                <w:rFonts w:ascii="David" w:hAnsi="David" w:cs="David"/>
                <w:sz w:val="24"/>
                <w:szCs w:val="24"/>
                <w:rtl/>
              </w:rPr>
            </w:pPr>
            <w:r w:rsidRPr="00477B4B">
              <w:rPr>
                <w:rFonts w:ascii="David" w:hAnsi="David" w:cs="David"/>
                <w:sz w:val="24"/>
                <w:szCs w:val="24"/>
                <w:rtl/>
              </w:rPr>
              <w:t>נספח ג'1</w:t>
            </w:r>
          </w:p>
        </w:tc>
        <w:tc>
          <w:tcPr>
            <w:tcW w:w="450" w:type="pct"/>
          </w:tcPr>
          <w:p w14:paraId="3A5B71EF" w14:textId="47653603" w:rsidR="00B01F9F" w:rsidRPr="00477B4B" w:rsidRDefault="00B01F9F" w:rsidP="00B01F9F">
            <w:pPr>
              <w:bidi/>
              <w:spacing w:line="276" w:lineRule="auto"/>
              <w:rPr>
                <w:rStyle w:val="a9"/>
                <w:rFonts w:ascii="David" w:hAnsi="David" w:cs="David"/>
                <w:sz w:val="24"/>
                <w:szCs w:val="24"/>
                <w:rtl/>
              </w:rPr>
            </w:pPr>
            <w:r w:rsidRPr="00477B4B">
              <w:rPr>
                <w:rFonts w:ascii="David" w:hAnsi="David" w:cs="David"/>
                <w:sz w:val="24"/>
                <w:szCs w:val="24"/>
                <w:rtl/>
              </w:rPr>
              <w:t>5.4.1.3</w:t>
            </w:r>
          </w:p>
        </w:tc>
        <w:tc>
          <w:tcPr>
            <w:tcW w:w="283" w:type="pct"/>
          </w:tcPr>
          <w:p w14:paraId="612EBAA9" w14:textId="10D5E8FC" w:rsidR="00B01F9F" w:rsidRPr="00477B4B" w:rsidRDefault="00B01F9F" w:rsidP="00B01F9F">
            <w:pPr>
              <w:bidi/>
              <w:spacing w:line="276" w:lineRule="auto"/>
              <w:rPr>
                <w:rStyle w:val="a9"/>
                <w:rFonts w:ascii="David" w:hAnsi="David" w:cs="David"/>
                <w:color w:val="000000" w:themeColor="text1"/>
                <w:sz w:val="24"/>
                <w:szCs w:val="24"/>
                <w:rtl/>
              </w:rPr>
            </w:pPr>
            <w:r w:rsidRPr="00477B4B">
              <w:rPr>
                <w:rFonts w:ascii="David" w:hAnsi="David" w:cs="David"/>
                <w:sz w:val="24"/>
                <w:szCs w:val="24"/>
                <w:rtl/>
              </w:rPr>
              <w:t>94</w:t>
            </w:r>
          </w:p>
        </w:tc>
        <w:tc>
          <w:tcPr>
            <w:tcW w:w="1771" w:type="pct"/>
          </w:tcPr>
          <w:p w14:paraId="7957C17E" w14:textId="77777777" w:rsidR="00B01F9F" w:rsidRPr="00477B4B" w:rsidRDefault="00B01F9F" w:rsidP="00B01F9F">
            <w:pPr>
              <w:bidi/>
              <w:spacing w:line="276" w:lineRule="auto"/>
              <w:rPr>
                <w:rFonts w:ascii="David" w:hAnsi="David" w:cs="David"/>
                <w:sz w:val="24"/>
                <w:szCs w:val="24"/>
                <w:rtl/>
              </w:rPr>
            </w:pPr>
            <w:r w:rsidRPr="00477B4B">
              <w:rPr>
                <w:rFonts w:ascii="David" w:hAnsi="David" w:cs="David"/>
                <w:sz w:val="24"/>
                <w:szCs w:val="24"/>
                <w:rtl/>
              </w:rPr>
              <w:t>יש הפנייה מסעיף זה אל "</w:t>
            </w:r>
            <w:r w:rsidRPr="00477B4B">
              <w:rPr>
                <w:rFonts w:ascii="David" w:hAnsi="David" w:cs="David"/>
                <w:b/>
                <w:bCs/>
                <w:sz w:val="24"/>
                <w:szCs w:val="24"/>
                <w:rtl/>
              </w:rPr>
              <w:t>נספח הביטחון</w:t>
            </w:r>
            <w:r w:rsidRPr="00477B4B">
              <w:rPr>
                <w:rFonts w:ascii="David" w:hAnsi="David" w:cs="David"/>
                <w:sz w:val="24"/>
                <w:szCs w:val="24"/>
                <w:rtl/>
              </w:rPr>
              <w:t>".</w:t>
            </w:r>
          </w:p>
          <w:p w14:paraId="36A6F696" w14:textId="77777777" w:rsidR="00B01F9F" w:rsidRPr="00477B4B" w:rsidRDefault="00B01F9F" w:rsidP="00B01F9F">
            <w:pPr>
              <w:bidi/>
              <w:spacing w:line="276" w:lineRule="auto"/>
              <w:rPr>
                <w:rFonts w:ascii="David" w:hAnsi="David" w:cs="David"/>
                <w:sz w:val="24"/>
                <w:szCs w:val="24"/>
                <w:rtl/>
              </w:rPr>
            </w:pPr>
            <w:r w:rsidRPr="00477B4B">
              <w:rPr>
                <w:rFonts w:ascii="David" w:hAnsi="David" w:cs="David"/>
                <w:sz w:val="24"/>
                <w:szCs w:val="24"/>
                <w:rtl/>
              </w:rPr>
              <w:t>הפניה דומה קיימת גם מסעיף: 5.4.1.3.1 וכן מסעיף 6.4.1.2. .</w:t>
            </w:r>
            <w:r w:rsidRPr="00477B4B">
              <w:rPr>
                <w:rFonts w:ascii="David" w:hAnsi="David" w:cs="David"/>
                <w:sz w:val="24"/>
                <w:szCs w:val="24"/>
                <w:rtl/>
              </w:rPr>
              <w:br/>
              <w:t>למיטב בדיקתנו - הנספח לא צורף אל מסמכי המכרז.</w:t>
            </w:r>
          </w:p>
          <w:p w14:paraId="58BBC141" w14:textId="3E4E9D0D" w:rsidR="00B01F9F" w:rsidRPr="00477B4B" w:rsidRDefault="00B01F9F" w:rsidP="00B01F9F">
            <w:pPr>
              <w:numPr>
                <w:ilvl w:val="0"/>
                <w:numId w:val="8"/>
              </w:numPr>
              <w:bidi/>
              <w:spacing w:line="276" w:lineRule="auto"/>
              <w:rPr>
                <w:rStyle w:val="a9"/>
                <w:rFonts w:ascii="David" w:hAnsi="David" w:cs="David"/>
                <w:color w:val="000000" w:themeColor="text1"/>
                <w:sz w:val="24"/>
                <w:szCs w:val="24"/>
                <w:rtl/>
              </w:rPr>
            </w:pPr>
            <w:r w:rsidRPr="00477B4B">
              <w:rPr>
                <w:rFonts w:ascii="David" w:hAnsi="David" w:cs="David"/>
                <w:sz w:val="24"/>
                <w:szCs w:val="24"/>
                <w:rtl/>
              </w:rPr>
              <w:t>נודה על בדיקתכם, ועל קבלת הנספח, לפני המועד האחרון להגשת שאלות הבהרה.</w:t>
            </w:r>
          </w:p>
        </w:tc>
        <w:tc>
          <w:tcPr>
            <w:tcW w:w="1695" w:type="pct"/>
          </w:tcPr>
          <w:p w14:paraId="4E159D92" w14:textId="2344DDA5" w:rsidR="00B01F9F" w:rsidRPr="00477B4B" w:rsidRDefault="00285983" w:rsidP="00B01F9F">
            <w:pPr>
              <w:bidi/>
              <w:spacing w:line="276" w:lineRule="auto"/>
              <w:rPr>
                <w:rFonts w:ascii="David" w:hAnsi="David" w:cs="David"/>
                <w:sz w:val="24"/>
                <w:szCs w:val="24"/>
                <w:rtl/>
              </w:rPr>
            </w:pPr>
            <w:r w:rsidRPr="00477B4B">
              <w:rPr>
                <w:rFonts w:ascii="David" w:hAnsi="David" w:cs="David" w:hint="cs"/>
                <w:sz w:val="24"/>
                <w:szCs w:val="24"/>
                <w:rtl/>
              </w:rPr>
              <w:t xml:space="preserve">ראה מענה לשאלה מספר </w:t>
            </w:r>
            <w:r w:rsidR="00817266" w:rsidRPr="00477B4B">
              <w:rPr>
                <w:rFonts w:ascii="David" w:hAnsi="David" w:cs="David" w:hint="cs"/>
                <w:sz w:val="24"/>
                <w:szCs w:val="24"/>
                <w:rtl/>
              </w:rPr>
              <w:t>92</w:t>
            </w:r>
            <w:r w:rsidRPr="00477B4B">
              <w:rPr>
                <w:rFonts w:ascii="David" w:hAnsi="David" w:cs="David" w:hint="cs"/>
                <w:sz w:val="24"/>
                <w:szCs w:val="24"/>
                <w:rtl/>
              </w:rPr>
              <w:t>.</w:t>
            </w:r>
          </w:p>
          <w:p w14:paraId="2852EF88" w14:textId="77777777" w:rsidR="00A51C62" w:rsidRPr="00477B4B" w:rsidRDefault="00A51C62" w:rsidP="00A51C62">
            <w:pPr>
              <w:bidi/>
              <w:spacing w:line="276" w:lineRule="auto"/>
              <w:rPr>
                <w:rFonts w:ascii="David" w:hAnsi="David" w:cs="David"/>
                <w:sz w:val="24"/>
                <w:szCs w:val="24"/>
                <w:rtl/>
              </w:rPr>
            </w:pPr>
          </w:p>
          <w:p w14:paraId="35F1CEFA" w14:textId="375B18BE" w:rsidR="00477B4B" w:rsidRPr="00477B4B" w:rsidRDefault="00477B4B" w:rsidP="00477B4B">
            <w:pPr>
              <w:bidi/>
              <w:spacing w:line="276" w:lineRule="auto"/>
              <w:rPr>
                <w:rFonts w:ascii="David" w:hAnsi="David" w:cs="David"/>
                <w:sz w:val="24"/>
                <w:szCs w:val="24"/>
                <w:rtl/>
              </w:rPr>
            </w:pPr>
            <w:r w:rsidRPr="00477B4B">
              <w:rPr>
                <w:rFonts w:ascii="David" w:hAnsi="David" w:cs="David" w:hint="cs"/>
                <w:sz w:val="24"/>
                <w:szCs w:val="24"/>
                <w:rtl/>
              </w:rPr>
              <w:t>כמו כן, מצ"ב דרישות אבטחה פיזית למתחם המוקד, מצ"ב בסוף המענה.</w:t>
            </w:r>
          </w:p>
        </w:tc>
      </w:tr>
      <w:tr w:rsidR="00B01F9F" w:rsidRPr="00FE6662" w14:paraId="50A7D614" w14:textId="77777777" w:rsidTr="00477B4B">
        <w:trPr>
          <w:trHeight w:val="2289"/>
        </w:trPr>
        <w:tc>
          <w:tcPr>
            <w:tcW w:w="294" w:type="pct"/>
          </w:tcPr>
          <w:p w14:paraId="0F44FCB7"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649FA224" w14:textId="47CD7FB6" w:rsidR="00B01F9F" w:rsidRPr="00FE6662" w:rsidRDefault="00B01F9F" w:rsidP="00B01F9F">
            <w:pPr>
              <w:bidi/>
              <w:spacing w:line="276" w:lineRule="auto"/>
              <w:rPr>
                <w:rFonts w:ascii="David" w:hAnsi="David" w:cs="David"/>
                <w:sz w:val="24"/>
                <w:szCs w:val="24"/>
                <w:rtl/>
              </w:rPr>
            </w:pPr>
            <w:r w:rsidRPr="00FE6662">
              <w:rPr>
                <w:rFonts w:ascii="David" w:eastAsia="Times New Roman" w:hAnsi="David" w:cs="David"/>
                <w:sz w:val="24"/>
                <w:szCs w:val="24"/>
                <w:rtl/>
              </w:rPr>
              <w:t>מסמכי המכרז</w:t>
            </w:r>
          </w:p>
        </w:tc>
        <w:tc>
          <w:tcPr>
            <w:tcW w:w="450" w:type="pct"/>
          </w:tcPr>
          <w:p w14:paraId="5B1C189E" w14:textId="31A93732" w:rsidR="00B01F9F" w:rsidRPr="00FE6662" w:rsidRDefault="00B01F9F" w:rsidP="00B01F9F">
            <w:pPr>
              <w:bidi/>
              <w:spacing w:line="276" w:lineRule="auto"/>
              <w:rPr>
                <w:rFonts w:ascii="David" w:hAnsi="David" w:cs="David"/>
                <w:sz w:val="24"/>
                <w:szCs w:val="24"/>
                <w:rtl/>
              </w:rPr>
            </w:pPr>
            <w:r w:rsidRPr="00FE6662">
              <w:rPr>
                <w:rFonts w:ascii="David" w:eastAsia="Times New Roman" w:hAnsi="David" w:cs="David"/>
                <w:sz w:val="24"/>
                <w:szCs w:val="24"/>
                <w:rtl/>
              </w:rPr>
              <w:t>2</w:t>
            </w:r>
          </w:p>
        </w:tc>
        <w:tc>
          <w:tcPr>
            <w:tcW w:w="283" w:type="pct"/>
          </w:tcPr>
          <w:p w14:paraId="5FE9418F" w14:textId="43B736FB" w:rsidR="00B01F9F" w:rsidRPr="00FE6662" w:rsidRDefault="00B01F9F" w:rsidP="00B01F9F">
            <w:pPr>
              <w:bidi/>
              <w:spacing w:line="276" w:lineRule="auto"/>
              <w:rPr>
                <w:rFonts w:ascii="David" w:hAnsi="David" w:cs="David"/>
                <w:sz w:val="24"/>
                <w:szCs w:val="24"/>
                <w:rtl/>
              </w:rPr>
            </w:pPr>
            <w:r w:rsidRPr="00FE6662">
              <w:rPr>
                <w:rFonts w:ascii="David" w:eastAsia="Times New Roman" w:hAnsi="David" w:cs="David"/>
                <w:sz w:val="24"/>
                <w:szCs w:val="24"/>
                <w:rtl/>
              </w:rPr>
              <w:t>5,6</w:t>
            </w:r>
          </w:p>
        </w:tc>
        <w:tc>
          <w:tcPr>
            <w:tcW w:w="1771" w:type="pct"/>
          </w:tcPr>
          <w:p w14:paraId="1284F4D3" w14:textId="66C50F67" w:rsidR="00B01F9F" w:rsidRPr="00FE6662" w:rsidRDefault="00B01F9F" w:rsidP="00B01F9F">
            <w:pPr>
              <w:bidi/>
              <w:spacing w:line="276" w:lineRule="auto"/>
              <w:rPr>
                <w:rFonts w:ascii="David" w:hAnsi="David" w:cs="David"/>
                <w:sz w:val="24"/>
                <w:szCs w:val="24"/>
                <w:rtl/>
              </w:rPr>
            </w:pPr>
            <w:r w:rsidRPr="00FE6662">
              <w:rPr>
                <w:rFonts w:ascii="David" w:eastAsia="Times New Roman" w:hAnsi="David" w:cs="David"/>
                <w:sz w:val="24"/>
                <w:szCs w:val="24"/>
                <w:rtl/>
              </w:rPr>
              <w:t>סעיף "הגדרות המושגים" כולל הגדרה של "</w:t>
            </w:r>
            <w:r w:rsidRPr="00FE6662">
              <w:rPr>
                <w:rFonts w:ascii="David" w:eastAsia="Times New Roman" w:hAnsi="David" w:cs="David"/>
                <w:b/>
                <w:bCs/>
                <w:sz w:val="24"/>
                <w:szCs w:val="24"/>
                <w:rtl/>
              </w:rPr>
              <w:t>מנהל/ת מוקד</w:t>
            </w:r>
            <w:r w:rsidRPr="00FE6662">
              <w:rPr>
                <w:rFonts w:ascii="David" w:eastAsia="Times New Roman" w:hAnsi="David" w:cs="David"/>
                <w:sz w:val="24"/>
                <w:szCs w:val="24"/>
                <w:rtl/>
              </w:rPr>
              <w:t>".</w:t>
            </w:r>
            <w:r w:rsidRPr="00FE6662">
              <w:rPr>
                <w:rFonts w:ascii="David" w:eastAsia="Times New Roman" w:hAnsi="David" w:cs="David"/>
                <w:sz w:val="24"/>
                <w:szCs w:val="24"/>
                <w:rtl/>
              </w:rPr>
              <w:br/>
              <w:t>בהגדרה רשום בן היתר "אחראי על הקמת המוקד".</w:t>
            </w:r>
            <w:r w:rsidRPr="00FE6662">
              <w:rPr>
                <w:rFonts w:ascii="David" w:eastAsia="Times New Roman" w:hAnsi="David" w:cs="David"/>
                <w:sz w:val="24"/>
                <w:szCs w:val="24"/>
                <w:rtl/>
              </w:rPr>
              <w:br/>
              <w:t>הקמת המוקד על פי מסמכי המכרז הינה תחת אחריותו של מנהל הפרויקט – כנדרש בסעיף 7.3 "תנאי סף מקצועיים", ובסעיף 6.3.3 (נספח ג'1, עמ' 99).</w:t>
            </w:r>
            <w:r w:rsidRPr="00FE6662">
              <w:rPr>
                <w:rFonts w:ascii="David" w:eastAsia="Times New Roman" w:hAnsi="David" w:cs="David"/>
                <w:sz w:val="24"/>
                <w:szCs w:val="24"/>
                <w:rtl/>
              </w:rPr>
              <w:br/>
              <w:t>נבקש הבהרתכם.</w:t>
            </w:r>
          </w:p>
        </w:tc>
        <w:tc>
          <w:tcPr>
            <w:tcW w:w="1695" w:type="pct"/>
          </w:tcPr>
          <w:p w14:paraId="671954BA" w14:textId="77777777" w:rsidR="00643AEC" w:rsidRDefault="00516E3D" w:rsidP="00643AEC">
            <w:pPr>
              <w:bidi/>
              <w:spacing w:line="276" w:lineRule="auto"/>
              <w:rPr>
                <w:rFonts w:ascii="David" w:hAnsi="David" w:cs="David"/>
                <w:sz w:val="24"/>
                <w:szCs w:val="24"/>
                <w:rtl/>
              </w:rPr>
            </w:pPr>
            <w:r>
              <w:rPr>
                <w:rFonts w:ascii="David" w:hAnsi="David" w:cs="David" w:hint="cs"/>
                <w:sz w:val="24"/>
                <w:szCs w:val="24"/>
                <w:rtl/>
              </w:rPr>
              <w:t xml:space="preserve">ראה סעיף </w:t>
            </w:r>
            <w:r w:rsidR="006A3976">
              <w:rPr>
                <w:rFonts w:ascii="David" w:hAnsi="David" w:cs="David" w:hint="cs"/>
                <w:sz w:val="24"/>
                <w:szCs w:val="24"/>
                <w:rtl/>
              </w:rPr>
              <w:t xml:space="preserve">8.2.2 </w:t>
            </w:r>
            <w:r w:rsidR="007A6500">
              <w:rPr>
                <w:rFonts w:ascii="David" w:hAnsi="David" w:cs="David" w:hint="cs"/>
                <w:sz w:val="24"/>
                <w:szCs w:val="24"/>
                <w:rtl/>
              </w:rPr>
              <w:t xml:space="preserve">(עמוד 128) לנספח ג'1 </w:t>
            </w:r>
            <w:r w:rsidR="007A6500">
              <w:rPr>
                <w:rFonts w:ascii="David" w:hAnsi="David" w:cs="David"/>
                <w:sz w:val="24"/>
                <w:szCs w:val="24"/>
                <w:rtl/>
              </w:rPr>
              <w:t>–</w:t>
            </w:r>
            <w:r w:rsidR="007A6500">
              <w:rPr>
                <w:rFonts w:ascii="David" w:hAnsi="David" w:cs="David" w:hint="cs"/>
                <w:sz w:val="24"/>
                <w:szCs w:val="24"/>
                <w:rtl/>
              </w:rPr>
              <w:t xml:space="preserve"> מפרט השירותים. </w:t>
            </w:r>
          </w:p>
          <w:p w14:paraId="39C394B8" w14:textId="77777777" w:rsidR="007A6500" w:rsidRDefault="007A6500" w:rsidP="007A6500">
            <w:pPr>
              <w:bidi/>
              <w:spacing w:line="276" w:lineRule="auto"/>
              <w:rPr>
                <w:rFonts w:ascii="David" w:hAnsi="David" w:cs="David"/>
                <w:sz w:val="24"/>
                <w:szCs w:val="24"/>
                <w:rtl/>
              </w:rPr>
            </w:pPr>
            <w:r>
              <w:rPr>
                <w:rFonts w:ascii="David" w:hAnsi="David" w:cs="David" w:hint="cs"/>
                <w:sz w:val="24"/>
                <w:szCs w:val="24"/>
                <w:rtl/>
              </w:rPr>
              <w:t>מנהל המוקד הינו חלק מצוות ההקמה</w:t>
            </w:r>
            <w:r w:rsidR="00B9091C">
              <w:rPr>
                <w:rFonts w:ascii="David" w:hAnsi="David" w:cs="David" w:hint="cs"/>
                <w:sz w:val="24"/>
                <w:szCs w:val="24"/>
                <w:rtl/>
              </w:rPr>
              <w:t xml:space="preserve"> </w:t>
            </w:r>
            <w:r w:rsidR="003F09BC">
              <w:rPr>
                <w:rFonts w:ascii="David" w:hAnsi="David" w:cs="David" w:hint="cs"/>
                <w:sz w:val="24"/>
                <w:szCs w:val="24"/>
                <w:rtl/>
              </w:rPr>
              <w:t>של המוקד</w:t>
            </w:r>
            <w:r w:rsidR="00C927EB">
              <w:rPr>
                <w:rFonts w:ascii="David" w:hAnsi="David" w:cs="David" w:hint="cs"/>
                <w:sz w:val="24"/>
                <w:szCs w:val="24"/>
                <w:rtl/>
              </w:rPr>
              <w:t>.</w:t>
            </w:r>
          </w:p>
          <w:p w14:paraId="2058E1CA" w14:textId="77777777" w:rsidR="00C927EB" w:rsidRDefault="00C927EB" w:rsidP="00C927EB">
            <w:pPr>
              <w:bidi/>
              <w:spacing w:line="276" w:lineRule="auto"/>
              <w:rPr>
                <w:rFonts w:ascii="David" w:hAnsi="David" w:cs="David"/>
                <w:sz w:val="24"/>
                <w:szCs w:val="24"/>
                <w:rtl/>
              </w:rPr>
            </w:pPr>
          </w:p>
          <w:p w14:paraId="11B10F62" w14:textId="1400B941" w:rsidR="00C927EB" w:rsidRPr="00FE6662" w:rsidRDefault="00C927EB" w:rsidP="00C927EB">
            <w:pPr>
              <w:bidi/>
              <w:spacing w:line="276" w:lineRule="auto"/>
              <w:rPr>
                <w:rFonts w:ascii="David" w:hAnsi="David" w:cs="David"/>
                <w:sz w:val="24"/>
                <w:szCs w:val="24"/>
                <w:rtl/>
              </w:rPr>
            </w:pPr>
            <w:r>
              <w:rPr>
                <w:rFonts w:ascii="David" w:hAnsi="David" w:cs="David" w:hint="cs"/>
                <w:sz w:val="24"/>
                <w:szCs w:val="24"/>
                <w:rtl/>
              </w:rPr>
              <w:t xml:space="preserve">נוסח הסעיף יתוקן בהתאם: </w:t>
            </w:r>
            <w:r w:rsidR="007C182F">
              <w:rPr>
                <w:rFonts w:ascii="David" w:hAnsi="David" w:cs="David" w:hint="cs"/>
                <w:sz w:val="24"/>
                <w:szCs w:val="24"/>
                <w:rtl/>
              </w:rPr>
              <w:t>"</w:t>
            </w:r>
            <w:r w:rsidR="007C182F" w:rsidRPr="007C182F">
              <w:rPr>
                <w:rFonts w:ascii="David" w:hAnsi="David" w:cs="David" w:hint="cs"/>
                <w:sz w:val="24"/>
                <w:szCs w:val="24"/>
                <w:rtl/>
              </w:rPr>
              <w:t xml:space="preserve"> עובד ניהולי של הספק, </w:t>
            </w:r>
            <w:r w:rsidR="005D3D49">
              <w:rPr>
                <w:rFonts w:ascii="David" w:hAnsi="David" w:cs="David" w:hint="cs"/>
                <w:sz w:val="24"/>
                <w:szCs w:val="24"/>
                <w:rtl/>
              </w:rPr>
              <w:t>חבר בצוות ההקמה של</w:t>
            </w:r>
            <w:r w:rsidR="007C182F" w:rsidRPr="007C182F">
              <w:rPr>
                <w:rFonts w:ascii="David" w:hAnsi="David" w:cs="David" w:hint="cs"/>
                <w:sz w:val="24"/>
                <w:szCs w:val="24"/>
                <w:rtl/>
              </w:rPr>
              <w:t xml:space="preserve"> המוקד, </w:t>
            </w:r>
            <w:r w:rsidR="0020150F">
              <w:rPr>
                <w:rFonts w:ascii="David" w:hAnsi="David" w:cs="David" w:hint="cs"/>
                <w:sz w:val="24"/>
                <w:szCs w:val="24"/>
                <w:rtl/>
              </w:rPr>
              <w:t xml:space="preserve">אחראי על </w:t>
            </w:r>
            <w:r w:rsidR="007C182F" w:rsidRPr="007C182F">
              <w:rPr>
                <w:rFonts w:ascii="David" w:hAnsi="David" w:cs="David" w:hint="cs"/>
                <w:sz w:val="24"/>
                <w:szCs w:val="24"/>
                <w:rtl/>
              </w:rPr>
              <w:t>ניהול שוטף של המוקד</w:t>
            </w:r>
            <w:r w:rsidR="0020150F">
              <w:rPr>
                <w:rFonts w:ascii="David" w:hAnsi="David" w:cs="David" w:hint="cs"/>
                <w:sz w:val="24"/>
                <w:szCs w:val="24"/>
                <w:rtl/>
              </w:rPr>
              <w:t>,...."</w:t>
            </w:r>
          </w:p>
        </w:tc>
      </w:tr>
      <w:tr w:rsidR="00B01F9F" w:rsidRPr="00FE6662" w14:paraId="12093FF2" w14:textId="77777777" w:rsidTr="00477B4B">
        <w:trPr>
          <w:trHeight w:val="557"/>
        </w:trPr>
        <w:tc>
          <w:tcPr>
            <w:tcW w:w="294" w:type="pct"/>
          </w:tcPr>
          <w:p w14:paraId="150017AB"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3F98BA70" w14:textId="07E6DD77"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מסמכי המכרז</w:t>
            </w:r>
          </w:p>
        </w:tc>
        <w:tc>
          <w:tcPr>
            <w:tcW w:w="450" w:type="pct"/>
          </w:tcPr>
          <w:p w14:paraId="613520D2" w14:textId="3ECADAB3"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10.4.2</w:t>
            </w:r>
          </w:p>
        </w:tc>
        <w:tc>
          <w:tcPr>
            <w:tcW w:w="283" w:type="pct"/>
          </w:tcPr>
          <w:p w14:paraId="4E38F2BA" w14:textId="0734CEE9"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11</w:t>
            </w:r>
          </w:p>
        </w:tc>
        <w:tc>
          <w:tcPr>
            <w:tcW w:w="1771" w:type="pct"/>
          </w:tcPr>
          <w:p w14:paraId="79C4AC9F" w14:textId="0FF277DF"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השאלה מתייחסת לשורה 4 בטבלת ניקוד האיכות "ניסיון המציע בתחומים נוספים".</w:t>
            </w:r>
            <w:r w:rsidRPr="00FE6662">
              <w:rPr>
                <w:rFonts w:ascii="David" w:eastAsia="Times New Roman" w:hAnsi="David" w:cs="David"/>
                <w:sz w:val="24"/>
                <w:szCs w:val="24"/>
                <w:rtl/>
              </w:rPr>
              <w:br/>
              <w:t xml:space="preserve">טופס הגשת ההצעה אינו כולל טבלה או נספח בו ניתן להציג ניסיון בתחומים המבוקשים, כך שלא ברור כיצד יימדד מרכיב איכות זה. </w:t>
            </w:r>
          </w:p>
        </w:tc>
        <w:tc>
          <w:tcPr>
            <w:tcW w:w="1695" w:type="pct"/>
          </w:tcPr>
          <w:p w14:paraId="091F54EA" w14:textId="6771932E" w:rsidR="00B01F9F" w:rsidRPr="00FE6662" w:rsidRDefault="00B27512" w:rsidP="00B01F9F">
            <w:pPr>
              <w:bidi/>
              <w:spacing w:line="276" w:lineRule="auto"/>
              <w:rPr>
                <w:rFonts w:ascii="David" w:hAnsi="David" w:cs="David"/>
                <w:sz w:val="24"/>
                <w:szCs w:val="24"/>
                <w:rtl/>
              </w:rPr>
            </w:pPr>
            <w:r>
              <w:rPr>
                <w:rFonts w:ascii="David" w:hAnsi="David" w:cs="David" w:hint="cs"/>
                <w:sz w:val="24"/>
                <w:szCs w:val="24"/>
                <w:rtl/>
              </w:rPr>
              <w:t>ר</w:t>
            </w:r>
            <w:r w:rsidR="00DE140F">
              <w:rPr>
                <w:rFonts w:ascii="David" w:hAnsi="David" w:cs="David" w:hint="cs"/>
                <w:sz w:val="24"/>
                <w:szCs w:val="24"/>
                <w:rtl/>
              </w:rPr>
              <w:t xml:space="preserve">אה </w:t>
            </w:r>
            <w:r>
              <w:rPr>
                <w:rFonts w:ascii="David" w:hAnsi="David" w:cs="David" w:hint="cs"/>
                <w:sz w:val="24"/>
                <w:szCs w:val="24"/>
                <w:rtl/>
              </w:rPr>
              <w:t xml:space="preserve">מענה לשאלה </w:t>
            </w:r>
            <w:r w:rsidR="007640A1">
              <w:rPr>
                <w:rFonts w:ascii="David" w:hAnsi="David" w:cs="David" w:hint="cs"/>
                <w:sz w:val="24"/>
                <w:szCs w:val="24"/>
                <w:rtl/>
              </w:rPr>
              <w:t>209</w:t>
            </w:r>
          </w:p>
        </w:tc>
      </w:tr>
      <w:tr w:rsidR="00B01F9F" w:rsidRPr="00FE6662" w14:paraId="41E4CB36" w14:textId="77777777" w:rsidTr="00477B4B">
        <w:trPr>
          <w:trHeight w:val="754"/>
        </w:trPr>
        <w:tc>
          <w:tcPr>
            <w:tcW w:w="294" w:type="pct"/>
          </w:tcPr>
          <w:p w14:paraId="2A390B1B"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696BD5CF" w14:textId="01549DE1"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מסמכי המכרז</w:t>
            </w:r>
          </w:p>
        </w:tc>
        <w:tc>
          <w:tcPr>
            <w:tcW w:w="450" w:type="pct"/>
          </w:tcPr>
          <w:p w14:paraId="68F65F95" w14:textId="26396A40"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10.7.4</w:t>
            </w:r>
          </w:p>
        </w:tc>
        <w:tc>
          <w:tcPr>
            <w:tcW w:w="283" w:type="pct"/>
          </w:tcPr>
          <w:p w14:paraId="4EBDBADC" w14:textId="03ADE4DC"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17</w:t>
            </w:r>
          </w:p>
        </w:tc>
        <w:tc>
          <w:tcPr>
            <w:tcW w:w="1771" w:type="pct"/>
          </w:tcPr>
          <w:p w14:paraId="5FB65AB1" w14:textId="41316F1A"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נבקש למחוק את המילים "לפצל את הזכייה" מסעיף זה. ההצעה במסגרת מכרז זה מוגשת כמקשה אחת.</w:t>
            </w:r>
          </w:p>
        </w:tc>
        <w:tc>
          <w:tcPr>
            <w:tcW w:w="1695" w:type="pct"/>
          </w:tcPr>
          <w:p w14:paraId="71C23128" w14:textId="322919AB" w:rsidR="00B01F9F" w:rsidRPr="00FE6662" w:rsidRDefault="007640A1" w:rsidP="00B01F9F">
            <w:pPr>
              <w:bidi/>
              <w:spacing w:line="276"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B01F9F" w:rsidRPr="00FE6662" w14:paraId="462AFDC6" w14:textId="77777777" w:rsidTr="00477B4B">
        <w:trPr>
          <w:trHeight w:val="557"/>
        </w:trPr>
        <w:tc>
          <w:tcPr>
            <w:tcW w:w="294" w:type="pct"/>
          </w:tcPr>
          <w:p w14:paraId="23FE21A8" w14:textId="77777777" w:rsidR="00B01F9F" w:rsidRPr="00FE6662" w:rsidRDefault="00B01F9F" w:rsidP="00B01F9F">
            <w:pPr>
              <w:pStyle w:val="a3"/>
              <w:numPr>
                <w:ilvl w:val="0"/>
                <w:numId w:val="1"/>
              </w:numPr>
              <w:spacing w:after="0"/>
              <w:rPr>
                <w:rFonts w:ascii="David" w:hAnsi="David" w:cs="David"/>
                <w:sz w:val="24"/>
                <w:szCs w:val="24"/>
                <w:rtl/>
              </w:rPr>
            </w:pPr>
          </w:p>
        </w:tc>
        <w:tc>
          <w:tcPr>
            <w:tcW w:w="507" w:type="pct"/>
          </w:tcPr>
          <w:p w14:paraId="675DEDFD" w14:textId="7A566BEB"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מסמכי המכרז</w:t>
            </w:r>
          </w:p>
        </w:tc>
        <w:tc>
          <w:tcPr>
            <w:tcW w:w="450" w:type="pct"/>
          </w:tcPr>
          <w:p w14:paraId="197FF973" w14:textId="60771227"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11.1</w:t>
            </w:r>
          </w:p>
        </w:tc>
        <w:tc>
          <w:tcPr>
            <w:tcW w:w="283" w:type="pct"/>
          </w:tcPr>
          <w:p w14:paraId="5D9171E3" w14:textId="53003EB4"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17</w:t>
            </w:r>
          </w:p>
        </w:tc>
        <w:tc>
          <w:tcPr>
            <w:tcW w:w="1771" w:type="pct"/>
          </w:tcPr>
          <w:p w14:paraId="2FCB0BC0" w14:textId="4B7265BE" w:rsidR="00B01F9F" w:rsidRPr="00FE6662" w:rsidRDefault="00B01F9F" w:rsidP="00B01F9F">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הסעיף כולל הפנייה לסעיף אחר במכרז – אך מופיעה שגיאה בהפנייה. ("</w:t>
            </w:r>
            <w:r w:rsidRPr="00FE6662">
              <w:rPr>
                <w:rFonts w:ascii="David" w:eastAsia="Times New Roman" w:hAnsi="David" w:cs="David"/>
                <w:b/>
                <w:bCs/>
                <w:sz w:val="24"/>
                <w:szCs w:val="24"/>
                <w:rtl/>
              </w:rPr>
              <w:t>שגיאה! מקור ההפנייה לא נמצא</w:t>
            </w:r>
            <w:r w:rsidRPr="00FE6662">
              <w:rPr>
                <w:rFonts w:ascii="David" w:eastAsia="Times New Roman" w:hAnsi="David" w:cs="David"/>
                <w:sz w:val="24"/>
                <w:szCs w:val="24"/>
                <w:rtl/>
              </w:rPr>
              <w:t>")</w:t>
            </w:r>
          </w:p>
        </w:tc>
        <w:tc>
          <w:tcPr>
            <w:tcW w:w="1695" w:type="pct"/>
          </w:tcPr>
          <w:p w14:paraId="1B8E8903" w14:textId="4B0D8E10" w:rsidR="00B01F9F" w:rsidRPr="00FE6662" w:rsidRDefault="000A2E79" w:rsidP="00B01F9F">
            <w:pPr>
              <w:bidi/>
              <w:spacing w:line="276" w:lineRule="auto"/>
              <w:rPr>
                <w:rFonts w:ascii="David" w:hAnsi="David" w:cs="David"/>
                <w:sz w:val="24"/>
                <w:szCs w:val="24"/>
                <w:rtl/>
              </w:rPr>
            </w:pPr>
            <w:r>
              <w:rPr>
                <w:rFonts w:ascii="David" w:hAnsi="David" w:cs="David" w:hint="cs"/>
                <w:sz w:val="24"/>
                <w:szCs w:val="24"/>
                <w:rtl/>
              </w:rPr>
              <w:t xml:space="preserve">הכוונה לסעיף 8 להסכם </w:t>
            </w:r>
            <w:r w:rsidR="00876CAB">
              <w:rPr>
                <w:rFonts w:ascii="David" w:hAnsi="David" w:cs="David"/>
                <w:sz w:val="24"/>
                <w:szCs w:val="24"/>
                <w:rtl/>
              </w:rPr>
              <w:t>–</w:t>
            </w:r>
            <w:r>
              <w:rPr>
                <w:rFonts w:ascii="David" w:hAnsi="David" w:cs="David" w:hint="cs"/>
                <w:sz w:val="24"/>
                <w:szCs w:val="24"/>
                <w:rtl/>
              </w:rPr>
              <w:t xml:space="preserve"> </w:t>
            </w:r>
            <w:r w:rsidR="00876CAB">
              <w:rPr>
                <w:rFonts w:ascii="David" w:hAnsi="David" w:cs="David" w:hint="cs"/>
                <w:sz w:val="24"/>
                <w:szCs w:val="24"/>
                <w:rtl/>
              </w:rPr>
              <w:t>"העסקת עובדים וקבלני משנה"</w:t>
            </w:r>
          </w:p>
        </w:tc>
      </w:tr>
      <w:tr w:rsidR="008347C8" w:rsidRPr="00FE6662" w14:paraId="7C515AF0" w14:textId="77777777" w:rsidTr="00477B4B">
        <w:trPr>
          <w:trHeight w:val="557"/>
        </w:trPr>
        <w:tc>
          <w:tcPr>
            <w:tcW w:w="294" w:type="pct"/>
          </w:tcPr>
          <w:p w14:paraId="5B948267" w14:textId="77777777" w:rsidR="008347C8" w:rsidRPr="00FE6662" w:rsidRDefault="008347C8" w:rsidP="008347C8">
            <w:pPr>
              <w:pStyle w:val="a3"/>
              <w:numPr>
                <w:ilvl w:val="0"/>
                <w:numId w:val="1"/>
              </w:numPr>
              <w:spacing w:after="0"/>
              <w:rPr>
                <w:rFonts w:ascii="David" w:hAnsi="David" w:cs="David"/>
                <w:sz w:val="24"/>
                <w:szCs w:val="24"/>
                <w:rtl/>
              </w:rPr>
            </w:pPr>
          </w:p>
        </w:tc>
        <w:tc>
          <w:tcPr>
            <w:tcW w:w="507" w:type="pct"/>
          </w:tcPr>
          <w:p w14:paraId="6B5B92C4" w14:textId="581AB108"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מסמכי המכרז</w:t>
            </w:r>
          </w:p>
        </w:tc>
        <w:tc>
          <w:tcPr>
            <w:tcW w:w="450" w:type="pct"/>
          </w:tcPr>
          <w:p w14:paraId="331A51E1" w14:textId="130665E3"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12.4</w:t>
            </w:r>
          </w:p>
        </w:tc>
        <w:tc>
          <w:tcPr>
            <w:tcW w:w="283" w:type="pct"/>
          </w:tcPr>
          <w:p w14:paraId="13C3F524" w14:textId="777F711B"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18</w:t>
            </w:r>
          </w:p>
        </w:tc>
        <w:tc>
          <w:tcPr>
            <w:tcW w:w="1771" w:type="pct"/>
          </w:tcPr>
          <w:p w14:paraId="6F230920" w14:textId="77777777"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עולמות התוכן במוקד הם רבים ומורכבים.</w:t>
            </w:r>
            <w:r w:rsidRPr="00FE6662">
              <w:rPr>
                <w:rFonts w:ascii="David" w:eastAsia="Times New Roman" w:hAnsi="David" w:cs="David"/>
                <w:sz w:val="24"/>
                <w:szCs w:val="24"/>
                <w:rtl/>
              </w:rPr>
              <w:br/>
              <w:t xml:space="preserve">סעיף זה מגדיר כי שעת </w:t>
            </w:r>
            <w:r w:rsidRPr="00FE6662">
              <w:rPr>
                <w:rFonts w:ascii="David" w:eastAsia="Times New Roman" w:hAnsi="David" w:cs="David"/>
                <w:sz w:val="24"/>
                <w:szCs w:val="24"/>
              </w:rPr>
              <w:t>LogIn</w:t>
            </w:r>
            <w:r w:rsidRPr="00FE6662">
              <w:rPr>
                <w:rFonts w:ascii="David" w:eastAsia="Times New Roman" w:hAnsi="David" w:cs="David"/>
                <w:sz w:val="24"/>
                <w:szCs w:val="24"/>
                <w:rtl/>
              </w:rPr>
              <w:t xml:space="preserve"> תשולם רק לאחר הסמכתו של הנציג למענה.</w:t>
            </w:r>
          </w:p>
          <w:p w14:paraId="5FA015BB" w14:textId="2E21F541"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 xml:space="preserve">האם המשרד ישלם עבור שעות </w:t>
            </w:r>
            <w:r w:rsidRPr="00D12B25">
              <w:rPr>
                <w:rFonts w:ascii="David" w:eastAsia="Times New Roman" w:hAnsi="David" w:cs="David"/>
                <w:sz w:val="24"/>
                <w:szCs w:val="24"/>
                <w:rtl/>
              </w:rPr>
              <w:t>הכשרה שוטפות?</w:t>
            </w:r>
          </w:p>
        </w:tc>
        <w:tc>
          <w:tcPr>
            <w:tcW w:w="1695" w:type="pct"/>
          </w:tcPr>
          <w:p w14:paraId="1B6E94DB" w14:textId="77C7A187" w:rsidR="008347C8" w:rsidRPr="00FE6662" w:rsidRDefault="00D12B25" w:rsidP="003336A4">
            <w:pPr>
              <w:bidi/>
              <w:spacing w:line="276" w:lineRule="auto"/>
              <w:rPr>
                <w:rFonts w:ascii="David" w:hAnsi="David" w:cs="David"/>
                <w:sz w:val="24"/>
                <w:szCs w:val="24"/>
                <w:rtl/>
              </w:rPr>
            </w:pPr>
            <w:r>
              <w:rPr>
                <w:rFonts w:ascii="David" w:hAnsi="David" w:cs="David" w:hint="cs"/>
                <w:sz w:val="24"/>
                <w:szCs w:val="24"/>
                <w:rtl/>
              </w:rPr>
              <w:t>ר</w:t>
            </w:r>
            <w:r w:rsidR="00C81847">
              <w:rPr>
                <w:rFonts w:ascii="David" w:hAnsi="David" w:cs="David" w:hint="cs"/>
                <w:sz w:val="24"/>
                <w:szCs w:val="24"/>
                <w:rtl/>
              </w:rPr>
              <w:t>אנ מענה ל</w:t>
            </w:r>
            <w:r>
              <w:rPr>
                <w:rFonts w:ascii="David" w:hAnsi="David" w:cs="David" w:hint="cs"/>
                <w:sz w:val="24"/>
                <w:szCs w:val="24"/>
                <w:rtl/>
              </w:rPr>
              <w:t>שאלה 202 (סעיף 6.5.8 עמוד 105)</w:t>
            </w:r>
          </w:p>
        </w:tc>
      </w:tr>
      <w:tr w:rsidR="008347C8" w:rsidRPr="00FE6662" w14:paraId="27EFFEFF" w14:textId="77777777" w:rsidTr="00477B4B">
        <w:trPr>
          <w:trHeight w:val="557"/>
        </w:trPr>
        <w:tc>
          <w:tcPr>
            <w:tcW w:w="294" w:type="pct"/>
          </w:tcPr>
          <w:p w14:paraId="18792740" w14:textId="77777777" w:rsidR="008347C8" w:rsidRPr="00FE6662" w:rsidRDefault="008347C8" w:rsidP="008347C8">
            <w:pPr>
              <w:pStyle w:val="a3"/>
              <w:numPr>
                <w:ilvl w:val="0"/>
                <w:numId w:val="1"/>
              </w:numPr>
              <w:spacing w:after="0"/>
              <w:rPr>
                <w:rFonts w:ascii="David" w:hAnsi="David" w:cs="David"/>
                <w:sz w:val="24"/>
                <w:szCs w:val="24"/>
                <w:rtl/>
              </w:rPr>
            </w:pPr>
          </w:p>
        </w:tc>
        <w:tc>
          <w:tcPr>
            <w:tcW w:w="507" w:type="pct"/>
          </w:tcPr>
          <w:p w14:paraId="7AE39112" w14:textId="3D164AF0"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מסמכי המכרז</w:t>
            </w:r>
          </w:p>
        </w:tc>
        <w:tc>
          <w:tcPr>
            <w:tcW w:w="450" w:type="pct"/>
          </w:tcPr>
          <w:p w14:paraId="0741630B" w14:textId="1B45ABE9"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12.4</w:t>
            </w:r>
          </w:p>
        </w:tc>
        <w:tc>
          <w:tcPr>
            <w:tcW w:w="283" w:type="pct"/>
          </w:tcPr>
          <w:p w14:paraId="72814814" w14:textId="5AE0D180"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18</w:t>
            </w:r>
          </w:p>
        </w:tc>
        <w:tc>
          <w:tcPr>
            <w:tcW w:w="1771" w:type="pct"/>
          </w:tcPr>
          <w:p w14:paraId="64B7121D" w14:textId="7DD1FCC1"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 xml:space="preserve">לאור מורכבות הפעילות בכלל, ובסיוע המשפטי בפרט, האם המשרד יממן </w:t>
            </w:r>
            <w:r w:rsidRPr="00D12B25">
              <w:rPr>
                <w:rFonts w:ascii="David" w:eastAsia="Times New Roman" w:hAnsi="David" w:cs="David"/>
                <w:sz w:val="24"/>
                <w:szCs w:val="24"/>
                <w:rtl/>
              </w:rPr>
              <w:t>סדנאות חוסן לעובדי</w:t>
            </w:r>
            <w:r w:rsidRPr="00FE6662">
              <w:rPr>
                <w:rFonts w:ascii="David" w:eastAsia="Times New Roman" w:hAnsi="David" w:cs="David"/>
                <w:sz w:val="24"/>
                <w:szCs w:val="24"/>
                <w:rtl/>
              </w:rPr>
              <w:t xml:space="preserve"> המוקד? </w:t>
            </w:r>
          </w:p>
        </w:tc>
        <w:tc>
          <w:tcPr>
            <w:tcW w:w="1695" w:type="pct"/>
          </w:tcPr>
          <w:p w14:paraId="5E3EBD46" w14:textId="36A3453E" w:rsidR="008347C8" w:rsidRPr="00FE6662" w:rsidRDefault="00AC5F97" w:rsidP="003336A4">
            <w:pPr>
              <w:bidi/>
              <w:spacing w:line="276" w:lineRule="auto"/>
              <w:rPr>
                <w:rFonts w:ascii="David" w:hAnsi="David" w:cs="David"/>
                <w:sz w:val="24"/>
                <w:szCs w:val="24"/>
                <w:rtl/>
              </w:rPr>
            </w:pPr>
            <w:r>
              <w:rPr>
                <w:rFonts w:ascii="David" w:hAnsi="David" w:cs="David" w:hint="cs"/>
                <w:sz w:val="24"/>
                <w:szCs w:val="24"/>
                <w:rtl/>
              </w:rPr>
              <w:t>לא.</w:t>
            </w:r>
          </w:p>
        </w:tc>
      </w:tr>
      <w:tr w:rsidR="008347C8" w:rsidRPr="00FE6662" w14:paraId="3C88867E" w14:textId="77777777" w:rsidTr="00477B4B">
        <w:trPr>
          <w:trHeight w:val="2134"/>
        </w:trPr>
        <w:tc>
          <w:tcPr>
            <w:tcW w:w="294" w:type="pct"/>
          </w:tcPr>
          <w:p w14:paraId="67762034" w14:textId="77777777" w:rsidR="008347C8" w:rsidRPr="00FE6662" w:rsidRDefault="008347C8" w:rsidP="008347C8">
            <w:pPr>
              <w:pStyle w:val="a3"/>
              <w:numPr>
                <w:ilvl w:val="0"/>
                <w:numId w:val="1"/>
              </w:numPr>
              <w:spacing w:after="0"/>
              <w:rPr>
                <w:rFonts w:ascii="David" w:hAnsi="David" w:cs="David"/>
                <w:sz w:val="24"/>
                <w:szCs w:val="24"/>
                <w:rtl/>
              </w:rPr>
            </w:pPr>
          </w:p>
        </w:tc>
        <w:tc>
          <w:tcPr>
            <w:tcW w:w="507" w:type="pct"/>
          </w:tcPr>
          <w:p w14:paraId="39BE5943" w14:textId="5C9C58D4"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מסמכי המכרז</w:t>
            </w:r>
          </w:p>
        </w:tc>
        <w:tc>
          <w:tcPr>
            <w:tcW w:w="450" w:type="pct"/>
          </w:tcPr>
          <w:p w14:paraId="5673282B" w14:textId="75089AAC"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12.6</w:t>
            </w:r>
          </w:p>
        </w:tc>
        <w:tc>
          <w:tcPr>
            <w:tcW w:w="283" w:type="pct"/>
          </w:tcPr>
          <w:p w14:paraId="1AD8E8BE" w14:textId="6622BAA2"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18</w:t>
            </w:r>
          </w:p>
        </w:tc>
        <w:tc>
          <w:tcPr>
            <w:tcW w:w="1771" w:type="pct"/>
          </w:tcPr>
          <w:p w14:paraId="5D5EC652" w14:textId="77777777"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 xml:space="preserve">המוקד מאופיין בריבוי עולמות תוכן (22) המהווים "מוקדים" בפני עצמם – חלקם קטנים חלקם בינוניים. ריבוי היעדים ומדידתם בתדירות יומית, מגדילים את ההסתברות לאי עמידה ביעדים וכתוצאה מכך לקנס מקסימלי. </w:t>
            </w:r>
          </w:p>
          <w:p w14:paraId="0E6582D0" w14:textId="17EB2018"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 xml:space="preserve">נבקש לבחון שינוי </w:t>
            </w:r>
            <w:r w:rsidRPr="00793E20">
              <w:rPr>
                <w:rFonts w:ascii="David" w:eastAsia="Times New Roman" w:hAnsi="David" w:cs="David"/>
                <w:sz w:val="24"/>
                <w:szCs w:val="24"/>
                <w:rtl/>
              </w:rPr>
              <w:t>בתדירות המדידה –</w:t>
            </w:r>
            <w:r w:rsidRPr="00FE6662">
              <w:rPr>
                <w:rFonts w:ascii="David" w:eastAsia="Times New Roman" w:hAnsi="David" w:cs="David"/>
                <w:sz w:val="24"/>
                <w:szCs w:val="24"/>
                <w:rtl/>
              </w:rPr>
              <w:t xml:space="preserve"> לתדירות חודשית. </w:t>
            </w:r>
          </w:p>
        </w:tc>
        <w:tc>
          <w:tcPr>
            <w:tcW w:w="1695" w:type="pct"/>
          </w:tcPr>
          <w:p w14:paraId="28454396" w14:textId="50B522B1" w:rsidR="008347C8" w:rsidRDefault="003336A4" w:rsidP="008347C8">
            <w:pPr>
              <w:bidi/>
              <w:spacing w:line="276" w:lineRule="auto"/>
              <w:rPr>
                <w:rFonts w:ascii="David" w:hAnsi="David" w:cs="David"/>
                <w:sz w:val="24"/>
                <w:szCs w:val="24"/>
                <w:rtl/>
              </w:rPr>
            </w:pPr>
            <w:r>
              <w:rPr>
                <w:rFonts w:ascii="David" w:hAnsi="David" w:cs="David" w:hint="cs"/>
                <w:sz w:val="24"/>
                <w:szCs w:val="24"/>
                <w:rtl/>
              </w:rPr>
              <w:t>הבקשה נדחית</w:t>
            </w:r>
            <w:r w:rsidR="00793E20">
              <w:rPr>
                <w:rFonts w:ascii="David" w:hAnsi="David" w:cs="David" w:hint="cs"/>
                <w:sz w:val="24"/>
                <w:szCs w:val="24"/>
                <w:rtl/>
              </w:rPr>
              <w:t>.</w:t>
            </w:r>
          </w:p>
          <w:p w14:paraId="67582B78" w14:textId="0B86BEE2" w:rsidR="003336A4" w:rsidRPr="00FE6662" w:rsidRDefault="003336A4" w:rsidP="003336A4">
            <w:pPr>
              <w:bidi/>
              <w:spacing w:line="276" w:lineRule="auto"/>
              <w:rPr>
                <w:rFonts w:ascii="David" w:hAnsi="David" w:cs="David"/>
                <w:sz w:val="24"/>
                <w:szCs w:val="24"/>
                <w:rtl/>
              </w:rPr>
            </w:pPr>
            <w:r>
              <w:rPr>
                <w:rFonts w:ascii="David" w:hAnsi="David" w:cs="David" w:hint="cs"/>
                <w:sz w:val="24"/>
                <w:szCs w:val="24"/>
                <w:rtl/>
              </w:rPr>
              <w:t>אין שינוי במסמכי המכרז</w:t>
            </w:r>
            <w:r w:rsidR="0016219E">
              <w:rPr>
                <w:rFonts w:ascii="David" w:hAnsi="David" w:cs="David" w:hint="cs"/>
                <w:sz w:val="24"/>
                <w:szCs w:val="24"/>
                <w:rtl/>
              </w:rPr>
              <w:t>. אכ</w:t>
            </w:r>
            <w:r w:rsidR="00AC5F97">
              <w:rPr>
                <w:rFonts w:ascii="David" w:hAnsi="David" w:cs="David" w:hint="cs"/>
                <w:sz w:val="24"/>
                <w:szCs w:val="24"/>
                <w:rtl/>
              </w:rPr>
              <w:t>ן</w:t>
            </w:r>
            <w:r w:rsidR="0016219E">
              <w:rPr>
                <w:rFonts w:ascii="David" w:hAnsi="David" w:cs="David" w:hint="cs"/>
                <w:sz w:val="24"/>
                <w:szCs w:val="24"/>
                <w:rtl/>
              </w:rPr>
              <w:t xml:space="preserve"> יש ריבוי עולמות תוכן ובהתאמה מספר החריגות ה"מותר" (ללא קנס) הוא גדול</w:t>
            </w:r>
            <w:r w:rsidR="00793E20">
              <w:rPr>
                <w:rFonts w:ascii="David" w:hAnsi="David" w:cs="David" w:hint="cs"/>
                <w:sz w:val="24"/>
                <w:szCs w:val="24"/>
                <w:rtl/>
              </w:rPr>
              <w:t>,</w:t>
            </w:r>
            <w:r w:rsidR="0016219E">
              <w:rPr>
                <w:rFonts w:ascii="David" w:hAnsi="David" w:cs="David" w:hint="cs"/>
                <w:sz w:val="24"/>
                <w:szCs w:val="24"/>
                <w:rtl/>
              </w:rPr>
              <w:t xml:space="preserve"> </w:t>
            </w:r>
            <w:r w:rsidR="00EB1E5A">
              <w:rPr>
                <w:rFonts w:ascii="David" w:hAnsi="David" w:cs="David" w:hint="cs"/>
                <w:sz w:val="24"/>
                <w:szCs w:val="24"/>
                <w:rtl/>
              </w:rPr>
              <w:t xml:space="preserve">והיעדים הותאמו לאשכולות </w:t>
            </w:r>
            <w:r w:rsidR="00793E20">
              <w:rPr>
                <w:rFonts w:ascii="David" w:hAnsi="David" w:cs="David" w:hint="cs"/>
                <w:sz w:val="24"/>
                <w:szCs w:val="24"/>
                <w:rtl/>
              </w:rPr>
              <w:t>ע"פ קריטריונים</w:t>
            </w:r>
            <w:r w:rsidR="00EB1E5A">
              <w:rPr>
                <w:rFonts w:ascii="David" w:hAnsi="David" w:cs="David" w:hint="cs"/>
                <w:sz w:val="24"/>
                <w:szCs w:val="24"/>
                <w:rtl/>
              </w:rPr>
              <w:t xml:space="preserve"> </w:t>
            </w:r>
          </w:p>
        </w:tc>
      </w:tr>
      <w:tr w:rsidR="008347C8" w:rsidRPr="00FE6662" w14:paraId="7B35137F" w14:textId="77777777" w:rsidTr="00477B4B">
        <w:trPr>
          <w:trHeight w:val="2674"/>
        </w:trPr>
        <w:tc>
          <w:tcPr>
            <w:tcW w:w="294" w:type="pct"/>
          </w:tcPr>
          <w:p w14:paraId="0AFAACC6" w14:textId="77777777" w:rsidR="008347C8" w:rsidRPr="00FE6662" w:rsidRDefault="008347C8" w:rsidP="008347C8">
            <w:pPr>
              <w:pStyle w:val="a3"/>
              <w:numPr>
                <w:ilvl w:val="0"/>
                <w:numId w:val="1"/>
              </w:numPr>
              <w:spacing w:after="0"/>
              <w:rPr>
                <w:rFonts w:ascii="David" w:hAnsi="David" w:cs="David"/>
                <w:sz w:val="24"/>
                <w:szCs w:val="24"/>
                <w:rtl/>
              </w:rPr>
            </w:pPr>
          </w:p>
        </w:tc>
        <w:tc>
          <w:tcPr>
            <w:tcW w:w="507" w:type="pct"/>
          </w:tcPr>
          <w:p w14:paraId="4DC2F1A9" w14:textId="3E39E347"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מסמכי המכרז</w:t>
            </w:r>
          </w:p>
        </w:tc>
        <w:tc>
          <w:tcPr>
            <w:tcW w:w="450" w:type="pct"/>
          </w:tcPr>
          <w:p w14:paraId="4ABDB00B" w14:textId="4DD0E340"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14.1.4</w:t>
            </w:r>
          </w:p>
        </w:tc>
        <w:tc>
          <w:tcPr>
            <w:tcW w:w="283" w:type="pct"/>
          </w:tcPr>
          <w:p w14:paraId="6A17730E" w14:textId="61AADA86"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20</w:t>
            </w:r>
          </w:p>
        </w:tc>
        <w:tc>
          <w:tcPr>
            <w:tcW w:w="1771" w:type="pct"/>
          </w:tcPr>
          <w:p w14:paraId="728E436F" w14:textId="77777777"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 xml:space="preserve">ההנחיה לציין </w:t>
            </w:r>
            <w:r w:rsidRPr="00FE6662">
              <w:rPr>
                <w:rFonts w:ascii="David" w:eastAsia="Times New Roman" w:hAnsi="David" w:cs="David"/>
                <w:sz w:val="24"/>
                <w:szCs w:val="24"/>
                <w:u w:val="single"/>
                <w:rtl/>
              </w:rPr>
              <w:t>בתוכן העניינים</w:t>
            </w:r>
            <w:r w:rsidRPr="00FE6662">
              <w:rPr>
                <w:rFonts w:ascii="David" w:eastAsia="Times New Roman" w:hAnsi="David" w:cs="David"/>
                <w:sz w:val="24"/>
                <w:szCs w:val="24"/>
                <w:rtl/>
              </w:rPr>
              <w:t xml:space="preserve"> ועל גבי המסמך, סודות מסחריים או מקצועיים, הינה הנחיה מסורבלת ומיותרת. </w:t>
            </w:r>
            <w:r w:rsidRPr="00FE6662">
              <w:rPr>
                <w:rFonts w:ascii="David" w:eastAsia="Times New Roman" w:hAnsi="David" w:cs="David"/>
                <w:sz w:val="24"/>
                <w:szCs w:val="24"/>
                <w:rtl/>
              </w:rPr>
              <w:br/>
            </w:r>
          </w:p>
          <w:p w14:paraId="56BDE3B9" w14:textId="77777777"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 xml:space="preserve">סעיף 5 בנספח א' (חוברת ההגשה) נועד בדיוק לשם כך, וממילא כבר קיימת הפנייה אליו מתוך סעיף 18.2 (עמוד 23). </w:t>
            </w:r>
          </w:p>
          <w:p w14:paraId="20A5D0DB" w14:textId="4DD60759"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לפיכך, נבקש לבטל את הוראות סעיף זה, ולהסתפק – כפי שמקובל בהצעות במכרזים - בהוראות סעיף 18.2.</w:t>
            </w:r>
          </w:p>
        </w:tc>
        <w:tc>
          <w:tcPr>
            <w:tcW w:w="1695" w:type="pct"/>
          </w:tcPr>
          <w:p w14:paraId="0BEB1794" w14:textId="56631304" w:rsidR="008347C8" w:rsidRDefault="003336A4" w:rsidP="008347C8">
            <w:pPr>
              <w:bidi/>
              <w:spacing w:line="276" w:lineRule="auto"/>
              <w:rPr>
                <w:rFonts w:ascii="David" w:hAnsi="David" w:cs="David"/>
                <w:sz w:val="24"/>
                <w:szCs w:val="24"/>
                <w:rtl/>
              </w:rPr>
            </w:pPr>
            <w:r>
              <w:rPr>
                <w:rFonts w:ascii="David" w:hAnsi="David" w:cs="David" w:hint="cs"/>
                <w:sz w:val="24"/>
                <w:szCs w:val="24"/>
                <w:rtl/>
              </w:rPr>
              <w:t>אין שינוי בנוסח הסעיף</w:t>
            </w:r>
            <w:r w:rsidR="00AC5F97">
              <w:rPr>
                <w:rFonts w:ascii="David" w:hAnsi="David" w:cs="David" w:hint="cs"/>
                <w:sz w:val="24"/>
                <w:szCs w:val="24"/>
                <w:rtl/>
              </w:rPr>
              <w:t>.</w:t>
            </w:r>
          </w:p>
          <w:p w14:paraId="144A2333" w14:textId="0790BB03" w:rsidR="003336A4" w:rsidRPr="00FE6662" w:rsidRDefault="003336A4" w:rsidP="003336A4">
            <w:pPr>
              <w:bidi/>
              <w:spacing w:line="276" w:lineRule="auto"/>
              <w:rPr>
                <w:rFonts w:ascii="David" w:hAnsi="David" w:cs="David"/>
                <w:sz w:val="24"/>
                <w:szCs w:val="24"/>
                <w:rtl/>
              </w:rPr>
            </w:pPr>
          </w:p>
        </w:tc>
      </w:tr>
      <w:tr w:rsidR="008347C8" w:rsidRPr="00FE6662" w14:paraId="4DF5E6F1" w14:textId="77777777" w:rsidTr="00477B4B">
        <w:trPr>
          <w:trHeight w:val="557"/>
        </w:trPr>
        <w:tc>
          <w:tcPr>
            <w:tcW w:w="294" w:type="pct"/>
          </w:tcPr>
          <w:p w14:paraId="1BAACD0D" w14:textId="77777777" w:rsidR="008347C8" w:rsidRPr="00FE6662" w:rsidRDefault="008347C8" w:rsidP="008347C8">
            <w:pPr>
              <w:pStyle w:val="a3"/>
              <w:numPr>
                <w:ilvl w:val="0"/>
                <w:numId w:val="1"/>
              </w:numPr>
              <w:spacing w:after="0"/>
              <w:rPr>
                <w:rFonts w:ascii="David" w:hAnsi="David" w:cs="David"/>
                <w:sz w:val="24"/>
                <w:szCs w:val="24"/>
                <w:rtl/>
              </w:rPr>
            </w:pPr>
          </w:p>
        </w:tc>
        <w:tc>
          <w:tcPr>
            <w:tcW w:w="507" w:type="pct"/>
          </w:tcPr>
          <w:p w14:paraId="02893575" w14:textId="6DA98038"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מסמכי המכרז</w:t>
            </w:r>
          </w:p>
        </w:tc>
        <w:tc>
          <w:tcPr>
            <w:tcW w:w="450" w:type="pct"/>
          </w:tcPr>
          <w:p w14:paraId="64D472CA" w14:textId="1AA8C7ED"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14.3.3</w:t>
            </w:r>
          </w:p>
        </w:tc>
        <w:tc>
          <w:tcPr>
            <w:tcW w:w="283" w:type="pct"/>
          </w:tcPr>
          <w:p w14:paraId="45448C72" w14:textId="580A9202"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21</w:t>
            </w:r>
          </w:p>
        </w:tc>
        <w:tc>
          <w:tcPr>
            <w:tcW w:w="1771" w:type="pct"/>
          </w:tcPr>
          <w:p w14:paraId="71CCD2D1" w14:textId="2890386F" w:rsidR="008347C8" w:rsidRPr="00FE6662" w:rsidRDefault="008347C8" w:rsidP="008347C8">
            <w:pPr>
              <w:bidi/>
              <w:spacing w:line="276" w:lineRule="auto"/>
              <w:rPr>
                <w:rFonts w:ascii="David" w:eastAsia="Times New Roman" w:hAnsi="David" w:cs="David"/>
                <w:sz w:val="24"/>
                <w:szCs w:val="24"/>
                <w:rtl/>
              </w:rPr>
            </w:pPr>
            <w:r w:rsidRPr="00FE6662">
              <w:rPr>
                <w:rFonts w:ascii="David" w:eastAsia="Times New Roman" w:hAnsi="David" w:cs="David"/>
                <w:sz w:val="24"/>
                <w:szCs w:val="24"/>
                <w:rtl/>
              </w:rPr>
              <w:t xml:space="preserve">נבקש לבטל את המעטפה השלישית ולהגיש, כפי שמקובל בהצעות במכרזים, עותק מושחר המסומן כ"סודיות מסחרית" בתוך מעטפה מספר אחת. </w:t>
            </w:r>
          </w:p>
        </w:tc>
        <w:tc>
          <w:tcPr>
            <w:tcW w:w="1695" w:type="pct"/>
          </w:tcPr>
          <w:p w14:paraId="59C0A139" w14:textId="4786DE1C" w:rsidR="008347C8" w:rsidRPr="00FE6662" w:rsidRDefault="003336A4" w:rsidP="008347C8">
            <w:pPr>
              <w:bidi/>
              <w:spacing w:line="276" w:lineRule="auto"/>
              <w:rPr>
                <w:rFonts w:ascii="David" w:hAnsi="David" w:cs="David"/>
                <w:sz w:val="24"/>
                <w:szCs w:val="24"/>
                <w:rtl/>
              </w:rPr>
            </w:pPr>
            <w:r>
              <w:rPr>
                <w:rFonts w:ascii="David" w:hAnsi="David" w:cs="David" w:hint="cs"/>
                <w:sz w:val="24"/>
                <w:szCs w:val="24"/>
                <w:rtl/>
              </w:rPr>
              <w:t>הבקשה נדחית, אין שינוי בנוסח הסעיף</w:t>
            </w:r>
          </w:p>
        </w:tc>
      </w:tr>
      <w:tr w:rsidR="008347C8" w:rsidRPr="00FE6662" w14:paraId="3CF5AB5C" w14:textId="77777777" w:rsidTr="00477B4B">
        <w:trPr>
          <w:trHeight w:val="557"/>
        </w:trPr>
        <w:tc>
          <w:tcPr>
            <w:tcW w:w="294" w:type="pct"/>
          </w:tcPr>
          <w:p w14:paraId="69446F30" w14:textId="77777777" w:rsidR="008347C8" w:rsidRPr="00FE6662" w:rsidRDefault="008347C8" w:rsidP="008347C8">
            <w:pPr>
              <w:pStyle w:val="a3"/>
              <w:numPr>
                <w:ilvl w:val="0"/>
                <w:numId w:val="1"/>
              </w:numPr>
              <w:spacing w:after="0"/>
              <w:rPr>
                <w:rFonts w:ascii="David" w:hAnsi="David" w:cs="David"/>
                <w:sz w:val="24"/>
                <w:szCs w:val="24"/>
                <w:rtl/>
              </w:rPr>
            </w:pPr>
          </w:p>
        </w:tc>
        <w:tc>
          <w:tcPr>
            <w:tcW w:w="507" w:type="pct"/>
          </w:tcPr>
          <w:p w14:paraId="016A79DB" w14:textId="37BBB573" w:rsidR="008347C8" w:rsidRPr="00FE6662" w:rsidRDefault="008347C8" w:rsidP="008347C8">
            <w:pPr>
              <w:bidi/>
              <w:spacing w:line="276" w:lineRule="auto"/>
              <w:rPr>
                <w:rFonts w:ascii="David" w:eastAsia="Times New Roman" w:hAnsi="David" w:cs="David"/>
                <w:sz w:val="24"/>
                <w:szCs w:val="24"/>
                <w:rtl/>
              </w:rPr>
            </w:pPr>
            <w:r w:rsidRPr="00FE6662">
              <w:rPr>
                <w:rFonts w:ascii="David" w:hAnsi="David" w:cs="David"/>
                <w:sz w:val="24"/>
                <w:szCs w:val="24"/>
                <w:rtl/>
              </w:rPr>
              <w:t>נספח ג'- חוזה ההתקשרות</w:t>
            </w:r>
          </w:p>
        </w:tc>
        <w:tc>
          <w:tcPr>
            <w:tcW w:w="450" w:type="pct"/>
          </w:tcPr>
          <w:p w14:paraId="6CD16BDF" w14:textId="372CCC21" w:rsidR="008347C8" w:rsidRPr="00FE6662" w:rsidRDefault="008347C8" w:rsidP="008347C8">
            <w:pPr>
              <w:bidi/>
              <w:spacing w:line="276" w:lineRule="auto"/>
              <w:rPr>
                <w:rFonts w:ascii="David" w:eastAsia="Times New Roman" w:hAnsi="David" w:cs="David"/>
                <w:sz w:val="24"/>
                <w:szCs w:val="24"/>
                <w:rtl/>
              </w:rPr>
            </w:pPr>
            <w:r w:rsidRPr="00FE6662">
              <w:rPr>
                <w:rFonts w:ascii="David" w:hAnsi="David" w:cs="David"/>
                <w:sz w:val="24"/>
                <w:szCs w:val="24"/>
                <w:rtl/>
              </w:rPr>
              <w:t>4.2</w:t>
            </w:r>
          </w:p>
        </w:tc>
        <w:tc>
          <w:tcPr>
            <w:tcW w:w="283" w:type="pct"/>
          </w:tcPr>
          <w:p w14:paraId="39243563" w14:textId="4C9FCF2D" w:rsidR="008347C8" w:rsidRPr="00FE6662" w:rsidRDefault="008347C8" w:rsidP="008347C8">
            <w:pPr>
              <w:bidi/>
              <w:spacing w:line="276" w:lineRule="auto"/>
              <w:rPr>
                <w:rFonts w:ascii="David" w:eastAsia="Times New Roman" w:hAnsi="David" w:cs="David"/>
                <w:sz w:val="24"/>
                <w:szCs w:val="24"/>
                <w:rtl/>
              </w:rPr>
            </w:pPr>
            <w:r w:rsidRPr="00FE6662">
              <w:rPr>
                <w:rFonts w:ascii="David" w:hAnsi="David" w:cs="David"/>
                <w:sz w:val="24"/>
                <w:szCs w:val="24"/>
                <w:rtl/>
              </w:rPr>
              <w:t>52</w:t>
            </w:r>
          </w:p>
        </w:tc>
        <w:tc>
          <w:tcPr>
            <w:tcW w:w="1771" w:type="pct"/>
          </w:tcPr>
          <w:p w14:paraId="3D20E138" w14:textId="29DBCC3D" w:rsidR="008347C8" w:rsidRPr="00FE6662" w:rsidRDefault="008347C8" w:rsidP="008347C8">
            <w:pPr>
              <w:bidi/>
              <w:spacing w:line="276" w:lineRule="auto"/>
              <w:rPr>
                <w:rFonts w:ascii="David" w:eastAsia="Times New Roman" w:hAnsi="David" w:cs="David"/>
                <w:sz w:val="24"/>
                <w:szCs w:val="24"/>
                <w:rtl/>
              </w:rPr>
            </w:pPr>
            <w:r w:rsidRPr="00FE6662">
              <w:rPr>
                <w:rFonts w:ascii="David" w:hAnsi="David" w:cs="David"/>
                <w:sz w:val="24"/>
                <w:szCs w:val="24"/>
                <w:rtl/>
              </w:rPr>
              <w:t xml:space="preserve">בשורה החמישית, לאחר המילים </w:t>
            </w:r>
            <w:r w:rsidRPr="00FE6662">
              <w:rPr>
                <w:rFonts w:ascii="David" w:hAnsi="David" w:cs="David"/>
                <w:i/>
                <w:iCs/>
                <w:sz w:val="24"/>
                <w:szCs w:val="24"/>
                <w:rtl/>
              </w:rPr>
              <w:t>"</w:t>
            </w:r>
            <w:r w:rsidRPr="00FE6662">
              <w:rPr>
                <w:rFonts w:ascii="David" w:hAnsi="David" w:cs="David"/>
                <w:b/>
                <w:bCs/>
                <w:i/>
                <w:iCs/>
                <w:sz w:val="24"/>
                <w:szCs w:val="24"/>
                <w:rtl/>
              </w:rPr>
              <w:t>ומגבלות התקציב</w:t>
            </w:r>
            <w:r w:rsidRPr="00FE6662">
              <w:rPr>
                <w:rFonts w:ascii="David" w:hAnsi="David" w:cs="David"/>
                <w:i/>
                <w:iCs/>
                <w:sz w:val="24"/>
                <w:szCs w:val="24"/>
                <w:rtl/>
              </w:rPr>
              <w:t>"</w:t>
            </w:r>
            <w:r w:rsidRPr="00FE6662">
              <w:rPr>
                <w:rFonts w:ascii="David" w:hAnsi="David" w:cs="David"/>
                <w:sz w:val="24"/>
                <w:szCs w:val="24"/>
                <w:rtl/>
              </w:rPr>
              <w:t xml:space="preserve">, נבקש כי יירשם </w:t>
            </w:r>
            <w:r w:rsidRPr="00FE6662">
              <w:rPr>
                <w:rFonts w:ascii="David" w:hAnsi="David" w:cs="David"/>
                <w:i/>
                <w:iCs/>
                <w:sz w:val="24"/>
                <w:szCs w:val="24"/>
                <w:rtl/>
              </w:rPr>
              <w:t>"</w:t>
            </w:r>
            <w:r w:rsidRPr="00FE6662">
              <w:rPr>
                <w:rFonts w:ascii="David" w:hAnsi="David" w:cs="David"/>
                <w:b/>
                <w:bCs/>
                <w:i/>
                <w:iCs/>
                <w:sz w:val="24"/>
                <w:szCs w:val="24"/>
                <w:rtl/>
              </w:rPr>
              <w:t>לפחות 90 ימים טרם תום תקופת ההתקשרות הרלוונטית</w:t>
            </w:r>
            <w:r w:rsidRPr="00FE6662">
              <w:rPr>
                <w:rFonts w:ascii="David" w:hAnsi="David" w:cs="David"/>
                <w:i/>
                <w:iCs/>
                <w:sz w:val="24"/>
                <w:szCs w:val="24"/>
                <w:rtl/>
              </w:rPr>
              <w:t>".</w:t>
            </w:r>
          </w:p>
        </w:tc>
        <w:tc>
          <w:tcPr>
            <w:tcW w:w="1695" w:type="pct"/>
          </w:tcPr>
          <w:p w14:paraId="316CFB69" w14:textId="0B6A8EC3" w:rsidR="008347C8" w:rsidRPr="00FE6662" w:rsidRDefault="00FA314D" w:rsidP="008347C8">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p>
        </w:tc>
      </w:tr>
      <w:tr w:rsidR="008347C8" w:rsidRPr="00FE6662" w14:paraId="32C92DA9" w14:textId="77777777" w:rsidTr="00477B4B">
        <w:trPr>
          <w:trHeight w:val="557"/>
        </w:trPr>
        <w:tc>
          <w:tcPr>
            <w:tcW w:w="294" w:type="pct"/>
          </w:tcPr>
          <w:p w14:paraId="0627F4A4" w14:textId="77777777" w:rsidR="008347C8" w:rsidRPr="00FE6662" w:rsidRDefault="008347C8" w:rsidP="008347C8">
            <w:pPr>
              <w:pStyle w:val="a3"/>
              <w:numPr>
                <w:ilvl w:val="0"/>
                <w:numId w:val="1"/>
              </w:numPr>
              <w:spacing w:after="0"/>
              <w:rPr>
                <w:rFonts w:ascii="David" w:hAnsi="David" w:cs="David"/>
                <w:sz w:val="24"/>
                <w:szCs w:val="24"/>
                <w:rtl/>
              </w:rPr>
            </w:pPr>
          </w:p>
        </w:tc>
        <w:tc>
          <w:tcPr>
            <w:tcW w:w="507" w:type="pct"/>
          </w:tcPr>
          <w:p w14:paraId="45E0E1B0" w14:textId="6AE9894E"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5F3EF9EC" w14:textId="1C45582B"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4.5</w:t>
            </w:r>
          </w:p>
        </w:tc>
        <w:tc>
          <w:tcPr>
            <w:tcW w:w="283" w:type="pct"/>
          </w:tcPr>
          <w:p w14:paraId="0E06BC89" w14:textId="2B543394"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52</w:t>
            </w:r>
          </w:p>
        </w:tc>
        <w:tc>
          <w:tcPr>
            <w:tcW w:w="1771" w:type="pct"/>
          </w:tcPr>
          <w:p w14:paraId="337B9987" w14:textId="584B72F4"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 xml:space="preserve">בשורה השנייה, לאחר המילים </w:t>
            </w:r>
            <w:r w:rsidRPr="00FE6662">
              <w:rPr>
                <w:rFonts w:ascii="David" w:hAnsi="David" w:cs="David"/>
                <w:i/>
                <w:iCs/>
                <w:sz w:val="24"/>
                <w:szCs w:val="24"/>
                <w:rtl/>
              </w:rPr>
              <w:t>"</w:t>
            </w:r>
            <w:r w:rsidRPr="00FE6662">
              <w:rPr>
                <w:rFonts w:ascii="David" w:hAnsi="David" w:cs="David"/>
                <w:b/>
                <w:bCs/>
                <w:i/>
                <w:iCs/>
                <w:sz w:val="24"/>
                <w:szCs w:val="24"/>
                <w:rtl/>
              </w:rPr>
              <w:t>במסגרת ההסכם</w:t>
            </w:r>
            <w:r w:rsidRPr="00FE6662">
              <w:rPr>
                <w:rFonts w:ascii="David" w:hAnsi="David" w:cs="David"/>
                <w:i/>
                <w:iCs/>
                <w:sz w:val="24"/>
                <w:szCs w:val="24"/>
                <w:rtl/>
              </w:rPr>
              <w:t>",</w:t>
            </w:r>
            <w:r w:rsidRPr="00FE6662">
              <w:rPr>
                <w:rFonts w:ascii="David" w:hAnsi="David" w:cs="David"/>
                <w:sz w:val="24"/>
                <w:szCs w:val="24"/>
                <w:rtl/>
              </w:rPr>
              <w:t xml:space="preserve"> נבקש כי יירשם </w:t>
            </w:r>
            <w:r w:rsidRPr="00FE6662">
              <w:rPr>
                <w:rFonts w:ascii="David" w:hAnsi="David" w:cs="David"/>
                <w:i/>
                <w:iCs/>
                <w:sz w:val="24"/>
                <w:szCs w:val="24"/>
                <w:rtl/>
              </w:rPr>
              <w:t xml:space="preserve"> "</w:t>
            </w:r>
            <w:r w:rsidRPr="00FE6662">
              <w:rPr>
                <w:rFonts w:ascii="David" w:hAnsi="David" w:cs="David"/>
                <w:b/>
                <w:bCs/>
                <w:i/>
                <w:iCs/>
                <w:sz w:val="24"/>
                <w:szCs w:val="24"/>
                <w:rtl/>
              </w:rPr>
              <w:t>אשר נותן השירותים אחראי לה שלא תוקנה במשך  21 ימים  לאחר מתן התראה בכתב מהמשרד,...</w:t>
            </w:r>
            <w:r w:rsidRPr="00FE6662">
              <w:rPr>
                <w:rFonts w:ascii="David" w:hAnsi="David" w:cs="David"/>
                <w:i/>
                <w:iCs/>
                <w:sz w:val="24"/>
                <w:szCs w:val="24"/>
                <w:rtl/>
              </w:rPr>
              <w:t>".</w:t>
            </w:r>
            <w:r w:rsidRPr="00FE6662">
              <w:rPr>
                <w:rFonts w:ascii="David" w:hAnsi="David" w:cs="David"/>
                <w:sz w:val="24"/>
                <w:szCs w:val="24"/>
                <w:rtl/>
              </w:rPr>
              <w:t xml:space="preserve"> </w:t>
            </w:r>
          </w:p>
        </w:tc>
        <w:tc>
          <w:tcPr>
            <w:tcW w:w="1695" w:type="pct"/>
          </w:tcPr>
          <w:p w14:paraId="4573CB9D" w14:textId="3C06276C" w:rsidR="008347C8" w:rsidRDefault="00FA314D" w:rsidP="003336A4">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 כמו כן, ראה</w:t>
            </w:r>
            <w:r w:rsidR="003336A4">
              <w:rPr>
                <w:rFonts w:ascii="David" w:hAnsi="David" w:cs="David" w:hint="cs"/>
                <w:sz w:val="24"/>
                <w:szCs w:val="24"/>
                <w:rtl/>
              </w:rPr>
              <w:t xml:space="preserve"> מענה לשאלה מספר 18</w:t>
            </w:r>
          </w:p>
          <w:p w14:paraId="27BDAE01" w14:textId="597039CB" w:rsidR="003336A4" w:rsidRPr="00FE6662" w:rsidRDefault="003336A4" w:rsidP="003336A4">
            <w:pPr>
              <w:bidi/>
              <w:spacing w:line="276" w:lineRule="auto"/>
              <w:rPr>
                <w:rFonts w:ascii="David" w:hAnsi="David" w:cs="David"/>
                <w:sz w:val="24"/>
                <w:szCs w:val="24"/>
                <w:rtl/>
              </w:rPr>
            </w:pPr>
          </w:p>
        </w:tc>
      </w:tr>
      <w:tr w:rsidR="008347C8" w:rsidRPr="00FE6662" w14:paraId="4F5A517B" w14:textId="77777777" w:rsidTr="00477B4B">
        <w:trPr>
          <w:trHeight w:val="557"/>
        </w:trPr>
        <w:tc>
          <w:tcPr>
            <w:tcW w:w="294" w:type="pct"/>
          </w:tcPr>
          <w:p w14:paraId="580C747F" w14:textId="77777777" w:rsidR="008347C8" w:rsidRPr="00FE6662" w:rsidRDefault="008347C8" w:rsidP="008347C8">
            <w:pPr>
              <w:pStyle w:val="a3"/>
              <w:numPr>
                <w:ilvl w:val="0"/>
                <w:numId w:val="1"/>
              </w:numPr>
              <w:spacing w:after="0"/>
              <w:rPr>
                <w:rFonts w:ascii="David" w:hAnsi="David" w:cs="David"/>
                <w:sz w:val="24"/>
                <w:szCs w:val="24"/>
                <w:rtl/>
              </w:rPr>
            </w:pPr>
          </w:p>
        </w:tc>
        <w:tc>
          <w:tcPr>
            <w:tcW w:w="507" w:type="pct"/>
          </w:tcPr>
          <w:p w14:paraId="70DE0081" w14:textId="56F4C9C1"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0FC642F0" w14:textId="07ECC470"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4.6</w:t>
            </w:r>
          </w:p>
        </w:tc>
        <w:tc>
          <w:tcPr>
            <w:tcW w:w="283" w:type="pct"/>
          </w:tcPr>
          <w:p w14:paraId="44029E38" w14:textId="2138AF91"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52</w:t>
            </w:r>
          </w:p>
        </w:tc>
        <w:tc>
          <w:tcPr>
            <w:tcW w:w="1771" w:type="pct"/>
          </w:tcPr>
          <w:p w14:paraId="16B40DF8" w14:textId="77777777" w:rsidR="008347C8" w:rsidRPr="00FE6662" w:rsidRDefault="008347C8" w:rsidP="008347C8">
            <w:pPr>
              <w:bidi/>
              <w:spacing w:line="276" w:lineRule="auto"/>
              <w:rPr>
                <w:rFonts w:ascii="David" w:hAnsi="David" w:cs="David"/>
                <w:i/>
                <w:iCs/>
                <w:sz w:val="24"/>
                <w:szCs w:val="24"/>
                <w:rtl/>
              </w:rPr>
            </w:pPr>
            <w:r w:rsidRPr="00FE6662">
              <w:rPr>
                <w:rFonts w:ascii="David" w:hAnsi="David" w:cs="David"/>
                <w:sz w:val="24"/>
                <w:szCs w:val="24"/>
                <w:rtl/>
              </w:rPr>
              <w:t xml:space="preserve">בשורה הראשונה, נבקש כי חלף המילים </w:t>
            </w:r>
            <w:r w:rsidRPr="00FE6662">
              <w:rPr>
                <w:rFonts w:ascii="David" w:hAnsi="David" w:cs="David"/>
                <w:i/>
                <w:iCs/>
                <w:sz w:val="24"/>
                <w:szCs w:val="24"/>
                <w:rtl/>
              </w:rPr>
              <w:t>"</w:t>
            </w:r>
            <w:r w:rsidRPr="00FE6662">
              <w:rPr>
                <w:rFonts w:ascii="David" w:hAnsi="David" w:cs="David"/>
                <w:b/>
                <w:bCs/>
                <w:i/>
                <w:iCs/>
                <w:sz w:val="24"/>
                <w:szCs w:val="24"/>
                <w:rtl/>
              </w:rPr>
              <w:t>אשר נגרמו בשל מעשה או מחדל של נותן השירותים, עובדיו או מי מטעמו,</w:t>
            </w:r>
            <w:r w:rsidRPr="00FE6662">
              <w:rPr>
                <w:rFonts w:ascii="David" w:hAnsi="David" w:cs="David"/>
                <w:b/>
                <w:bCs/>
                <w:sz w:val="24"/>
                <w:szCs w:val="24"/>
                <w:rtl/>
              </w:rPr>
              <w:t>"</w:t>
            </w:r>
            <w:r w:rsidRPr="00FE6662">
              <w:rPr>
                <w:rFonts w:ascii="David" w:hAnsi="David" w:cs="David"/>
                <w:b/>
                <w:bCs/>
                <w:i/>
                <w:iCs/>
                <w:sz w:val="24"/>
                <w:szCs w:val="24"/>
                <w:rtl/>
              </w:rPr>
              <w:t xml:space="preserve">, </w:t>
            </w:r>
            <w:r w:rsidRPr="00FE6662">
              <w:rPr>
                <w:rFonts w:ascii="David" w:hAnsi="David" w:cs="David"/>
                <w:sz w:val="24"/>
                <w:szCs w:val="24"/>
                <w:rtl/>
              </w:rPr>
              <w:t xml:space="preserve">יירשם </w:t>
            </w:r>
            <w:r w:rsidRPr="00FE6662">
              <w:rPr>
                <w:rFonts w:ascii="David" w:hAnsi="David" w:cs="David"/>
                <w:i/>
                <w:iCs/>
                <w:sz w:val="24"/>
                <w:szCs w:val="24"/>
                <w:rtl/>
              </w:rPr>
              <w:t>"</w:t>
            </w:r>
            <w:r w:rsidRPr="00FE6662">
              <w:rPr>
                <w:rFonts w:ascii="David" w:hAnsi="David" w:cs="David"/>
                <w:b/>
                <w:bCs/>
                <w:i/>
                <w:iCs/>
                <w:sz w:val="24"/>
                <w:szCs w:val="24"/>
                <w:rtl/>
              </w:rPr>
              <w:t>אשר נותן השירותים אחראי להם על פי הוראות הסכם זה ו/או על פי כל דין</w:t>
            </w:r>
            <w:r w:rsidRPr="00FE6662">
              <w:rPr>
                <w:rFonts w:ascii="David" w:hAnsi="David" w:cs="David"/>
                <w:i/>
                <w:iCs/>
                <w:sz w:val="24"/>
                <w:szCs w:val="24"/>
                <w:rtl/>
              </w:rPr>
              <w:t>".</w:t>
            </w:r>
          </w:p>
          <w:p w14:paraId="337CAA8E" w14:textId="148890BA"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 xml:space="preserve">בשורה השלישית, לאחר המילה </w:t>
            </w:r>
            <w:r w:rsidRPr="00FE6662">
              <w:rPr>
                <w:rFonts w:ascii="David" w:hAnsi="David" w:cs="David"/>
                <w:i/>
                <w:iCs/>
                <w:sz w:val="24"/>
                <w:szCs w:val="24"/>
                <w:rtl/>
              </w:rPr>
              <w:t>"</w:t>
            </w:r>
            <w:r w:rsidRPr="00FE6662">
              <w:rPr>
                <w:rFonts w:ascii="David" w:hAnsi="David" w:cs="David"/>
                <w:b/>
                <w:bCs/>
                <w:i/>
                <w:iCs/>
                <w:sz w:val="24"/>
                <w:szCs w:val="24"/>
                <w:rtl/>
              </w:rPr>
              <w:t>חייב</w:t>
            </w:r>
            <w:r w:rsidRPr="00FE6662">
              <w:rPr>
                <w:rFonts w:ascii="David" w:hAnsi="David" w:cs="David"/>
                <w:i/>
                <w:iCs/>
                <w:sz w:val="24"/>
                <w:szCs w:val="24"/>
                <w:rtl/>
              </w:rPr>
              <w:t>"</w:t>
            </w:r>
            <w:r w:rsidRPr="00FE6662">
              <w:rPr>
                <w:rFonts w:ascii="David" w:hAnsi="David" w:cs="David"/>
                <w:sz w:val="24"/>
                <w:szCs w:val="24"/>
                <w:rtl/>
              </w:rPr>
              <w:t xml:space="preserve">, נבקש כי יירשם </w:t>
            </w:r>
            <w:r w:rsidRPr="00FE6662">
              <w:rPr>
                <w:rFonts w:ascii="David" w:hAnsi="David" w:cs="David"/>
                <w:i/>
                <w:iCs/>
                <w:sz w:val="24"/>
                <w:szCs w:val="24"/>
                <w:rtl/>
              </w:rPr>
              <w:t>"</w:t>
            </w:r>
            <w:r w:rsidRPr="00FE6662">
              <w:rPr>
                <w:rFonts w:ascii="David" w:hAnsi="David" w:cs="David"/>
                <w:b/>
                <w:bCs/>
                <w:i/>
                <w:iCs/>
                <w:sz w:val="24"/>
                <w:szCs w:val="24"/>
                <w:rtl/>
              </w:rPr>
              <w:t>לאחר שנתן התראה בכתב לנותן השירותים של 14 ימים לפחות"</w:t>
            </w:r>
            <w:r w:rsidRPr="00FE6662">
              <w:rPr>
                <w:rFonts w:ascii="David" w:hAnsi="David" w:cs="David"/>
                <w:i/>
                <w:iCs/>
                <w:sz w:val="24"/>
                <w:szCs w:val="24"/>
                <w:rtl/>
              </w:rPr>
              <w:t>.</w:t>
            </w:r>
            <w:r w:rsidRPr="00FE6662">
              <w:rPr>
                <w:rFonts w:ascii="David" w:hAnsi="David" w:cs="David"/>
                <w:sz w:val="24"/>
                <w:szCs w:val="24"/>
                <w:rtl/>
              </w:rPr>
              <w:t xml:space="preserve"> </w:t>
            </w:r>
          </w:p>
        </w:tc>
        <w:tc>
          <w:tcPr>
            <w:tcW w:w="1695" w:type="pct"/>
          </w:tcPr>
          <w:p w14:paraId="77381CAD" w14:textId="4DF7C92F" w:rsidR="003336A4" w:rsidRDefault="00FA314D" w:rsidP="003336A4">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 כמו כן, ראה</w:t>
            </w:r>
            <w:r w:rsidR="003336A4">
              <w:rPr>
                <w:rFonts w:ascii="David" w:hAnsi="David" w:cs="David" w:hint="cs"/>
                <w:sz w:val="24"/>
                <w:szCs w:val="24"/>
                <w:rtl/>
              </w:rPr>
              <w:t xml:space="preserve"> מענה לשאלה מספר 19</w:t>
            </w:r>
          </w:p>
          <w:p w14:paraId="50A7C5C1" w14:textId="0A17685B" w:rsidR="008347C8" w:rsidRPr="00FE6662" w:rsidRDefault="008347C8" w:rsidP="003336A4">
            <w:pPr>
              <w:bidi/>
              <w:spacing w:line="276" w:lineRule="auto"/>
              <w:rPr>
                <w:rFonts w:ascii="David" w:hAnsi="David" w:cs="David"/>
                <w:sz w:val="24"/>
                <w:szCs w:val="24"/>
                <w:rtl/>
              </w:rPr>
            </w:pPr>
          </w:p>
        </w:tc>
      </w:tr>
      <w:tr w:rsidR="008347C8" w:rsidRPr="00FE6662" w14:paraId="29D92F7D" w14:textId="77777777" w:rsidTr="00477B4B">
        <w:trPr>
          <w:trHeight w:val="557"/>
        </w:trPr>
        <w:tc>
          <w:tcPr>
            <w:tcW w:w="294" w:type="pct"/>
          </w:tcPr>
          <w:p w14:paraId="7BD4E561" w14:textId="77777777" w:rsidR="008347C8" w:rsidRPr="00FE6662" w:rsidRDefault="008347C8" w:rsidP="008347C8">
            <w:pPr>
              <w:pStyle w:val="a3"/>
              <w:numPr>
                <w:ilvl w:val="0"/>
                <w:numId w:val="1"/>
              </w:numPr>
              <w:spacing w:after="0"/>
              <w:rPr>
                <w:rFonts w:ascii="David" w:hAnsi="David" w:cs="David"/>
                <w:sz w:val="24"/>
                <w:szCs w:val="24"/>
                <w:rtl/>
              </w:rPr>
            </w:pPr>
          </w:p>
        </w:tc>
        <w:tc>
          <w:tcPr>
            <w:tcW w:w="507" w:type="pct"/>
          </w:tcPr>
          <w:p w14:paraId="3170A204" w14:textId="0BFF9DD6"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49043CF5" w14:textId="6856E2E5"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5.6</w:t>
            </w:r>
          </w:p>
        </w:tc>
        <w:tc>
          <w:tcPr>
            <w:tcW w:w="283" w:type="pct"/>
          </w:tcPr>
          <w:p w14:paraId="42A3641C" w14:textId="684B6852"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53</w:t>
            </w:r>
          </w:p>
        </w:tc>
        <w:tc>
          <w:tcPr>
            <w:tcW w:w="1771" w:type="pct"/>
          </w:tcPr>
          <w:p w14:paraId="2FEDF8AB" w14:textId="77777777"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בשורה השנייה, נבקש כי תמחקנה המילים "</w:t>
            </w:r>
            <w:r w:rsidRPr="00FE6662">
              <w:rPr>
                <w:rFonts w:ascii="David" w:hAnsi="David" w:cs="David"/>
                <w:b/>
                <w:bCs/>
                <w:i/>
                <w:iCs/>
                <w:sz w:val="24"/>
                <w:szCs w:val="24"/>
                <w:rtl/>
              </w:rPr>
              <w:t>באופן משמעותי</w:t>
            </w:r>
            <w:r w:rsidRPr="00FE6662">
              <w:rPr>
                <w:rFonts w:ascii="David" w:hAnsi="David" w:cs="David"/>
                <w:i/>
                <w:iCs/>
                <w:sz w:val="24"/>
                <w:szCs w:val="24"/>
                <w:rtl/>
              </w:rPr>
              <w:t>".</w:t>
            </w:r>
            <w:r w:rsidRPr="00FE6662">
              <w:rPr>
                <w:rFonts w:ascii="David" w:hAnsi="David" w:cs="David"/>
                <w:sz w:val="24"/>
                <w:szCs w:val="24"/>
                <w:rtl/>
              </w:rPr>
              <w:t xml:space="preserve"> </w:t>
            </w:r>
          </w:p>
          <w:p w14:paraId="11446F99" w14:textId="57697AA8" w:rsidR="008347C8" w:rsidRPr="00FE6662" w:rsidRDefault="008347C8" w:rsidP="008347C8">
            <w:pPr>
              <w:bidi/>
              <w:spacing w:line="276" w:lineRule="auto"/>
              <w:rPr>
                <w:rFonts w:ascii="David" w:hAnsi="David" w:cs="David"/>
                <w:sz w:val="24"/>
                <w:szCs w:val="24"/>
                <w:rtl/>
              </w:rPr>
            </w:pPr>
            <w:r w:rsidRPr="00FE6662">
              <w:rPr>
                <w:rFonts w:ascii="David" w:hAnsi="David" w:cs="David"/>
                <w:b/>
                <w:bCs/>
                <w:sz w:val="24"/>
                <w:szCs w:val="24"/>
                <w:u w:val="single"/>
                <w:rtl/>
              </w:rPr>
              <w:t>הסבר:</w:t>
            </w:r>
            <w:r w:rsidRPr="00FE6662">
              <w:rPr>
                <w:rFonts w:ascii="David" w:hAnsi="David" w:cs="David"/>
                <w:sz w:val="24"/>
                <w:szCs w:val="24"/>
                <w:rtl/>
              </w:rPr>
              <w:t xml:space="preserve"> במקרה שיש שינוי בשירותים או תוספת שירותים נוספים מתבקש להוציא הוראת שינוי ולסכם על מחיר לתוספת השירותים. גם שינוי של אחוזים בודדים בעלות הכלכלית יכול להיחשב כ"שינוי לא משמעותי" אך להפוך את ביצוע ההסכם להפסדי.</w:t>
            </w:r>
          </w:p>
        </w:tc>
        <w:tc>
          <w:tcPr>
            <w:tcW w:w="1695" w:type="pct"/>
          </w:tcPr>
          <w:p w14:paraId="097A09DE" w14:textId="058F2C86" w:rsidR="008347C8" w:rsidRPr="00FE6662" w:rsidRDefault="00FA314D" w:rsidP="008347C8">
            <w:pPr>
              <w:bidi/>
              <w:spacing w:line="276" w:lineRule="auto"/>
              <w:rPr>
                <w:rFonts w:ascii="David" w:hAnsi="David" w:cs="David"/>
                <w:sz w:val="24"/>
                <w:szCs w:val="24"/>
                <w:rtl/>
              </w:rPr>
            </w:pPr>
            <w:r>
              <w:rPr>
                <w:rFonts w:ascii="David" w:hAnsi="David" w:cs="David" w:hint="cs"/>
                <w:sz w:val="24"/>
                <w:szCs w:val="24"/>
                <w:rtl/>
              </w:rPr>
              <w:t>לא מקובל. המשרד ינהג בסבירות ומידתיות.</w:t>
            </w:r>
          </w:p>
        </w:tc>
      </w:tr>
      <w:tr w:rsidR="008347C8" w:rsidRPr="00FE6662" w14:paraId="01E5E8C0" w14:textId="77777777" w:rsidTr="00477B4B">
        <w:trPr>
          <w:trHeight w:val="557"/>
        </w:trPr>
        <w:tc>
          <w:tcPr>
            <w:tcW w:w="294" w:type="pct"/>
          </w:tcPr>
          <w:p w14:paraId="4A98FD80" w14:textId="77777777" w:rsidR="008347C8" w:rsidRPr="00FE6662" w:rsidRDefault="008347C8" w:rsidP="008347C8">
            <w:pPr>
              <w:pStyle w:val="a3"/>
              <w:numPr>
                <w:ilvl w:val="0"/>
                <w:numId w:val="1"/>
              </w:numPr>
              <w:spacing w:after="0"/>
              <w:rPr>
                <w:rFonts w:ascii="David" w:hAnsi="David" w:cs="David"/>
                <w:sz w:val="24"/>
                <w:szCs w:val="24"/>
                <w:rtl/>
              </w:rPr>
            </w:pPr>
          </w:p>
        </w:tc>
        <w:tc>
          <w:tcPr>
            <w:tcW w:w="507" w:type="pct"/>
          </w:tcPr>
          <w:p w14:paraId="6A41F502" w14:textId="6C1EB1B7"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7F6141F0" w14:textId="70949A83"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8.2</w:t>
            </w:r>
          </w:p>
        </w:tc>
        <w:tc>
          <w:tcPr>
            <w:tcW w:w="283" w:type="pct"/>
          </w:tcPr>
          <w:p w14:paraId="512B89D3" w14:textId="0FF88D0D"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54</w:t>
            </w:r>
          </w:p>
        </w:tc>
        <w:tc>
          <w:tcPr>
            <w:tcW w:w="1771" w:type="pct"/>
          </w:tcPr>
          <w:p w14:paraId="0E534463" w14:textId="4D47F022"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בשורה האחרונה, לפני הנקודה, נבקש כי יירשם "</w:t>
            </w:r>
            <w:r w:rsidRPr="00FE6662">
              <w:rPr>
                <w:rFonts w:ascii="David" w:hAnsi="David" w:cs="David"/>
                <w:b/>
                <w:bCs/>
                <w:i/>
                <w:iCs/>
                <w:sz w:val="24"/>
                <w:szCs w:val="24"/>
                <w:rtl/>
              </w:rPr>
              <w:t xml:space="preserve">לאחר שהמשרד התריע מראש ובכתב על העובדה שנותן השירותים אינו מקיים את מצבת כוח </w:t>
            </w:r>
            <w:r w:rsidRPr="00FE6662">
              <w:rPr>
                <w:rFonts w:ascii="David" w:hAnsi="David" w:cs="David"/>
                <w:b/>
                <w:bCs/>
                <w:i/>
                <w:iCs/>
                <w:sz w:val="24"/>
                <w:szCs w:val="24"/>
                <w:rtl/>
              </w:rPr>
              <w:lastRenderedPageBreak/>
              <w:t>האדם, ונתן לנותן השירותים זמן סביר לתיקון האמור"</w:t>
            </w:r>
            <w:r w:rsidRPr="00FE6662">
              <w:rPr>
                <w:rFonts w:ascii="David" w:hAnsi="David" w:cs="David"/>
                <w:i/>
                <w:iCs/>
                <w:sz w:val="24"/>
                <w:szCs w:val="24"/>
                <w:rtl/>
              </w:rPr>
              <w:t>.</w:t>
            </w:r>
          </w:p>
        </w:tc>
        <w:tc>
          <w:tcPr>
            <w:tcW w:w="1695" w:type="pct"/>
          </w:tcPr>
          <w:p w14:paraId="2B73508D" w14:textId="60ABD4A3" w:rsidR="003336A4" w:rsidRPr="00FE6662" w:rsidRDefault="00FA314D" w:rsidP="003336A4">
            <w:pPr>
              <w:bidi/>
              <w:spacing w:line="276" w:lineRule="auto"/>
              <w:rPr>
                <w:rFonts w:ascii="David" w:hAnsi="David" w:cs="David"/>
                <w:sz w:val="24"/>
                <w:szCs w:val="24"/>
                <w:rtl/>
              </w:rPr>
            </w:pPr>
            <w:r>
              <w:rPr>
                <w:rFonts w:ascii="David" w:hAnsi="David" w:cs="David" w:hint="cs"/>
                <w:sz w:val="24"/>
                <w:szCs w:val="24"/>
                <w:rtl/>
              </w:rPr>
              <w:lastRenderedPageBreak/>
              <w:t xml:space="preserve">לא מקובל. המשרד ינהג בסבירות ומידתיות. </w:t>
            </w:r>
          </w:p>
        </w:tc>
      </w:tr>
      <w:tr w:rsidR="008347C8" w:rsidRPr="00FE6662" w14:paraId="4A421ADA" w14:textId="77777777" w:rsidTr="00477B4B">
        <w:trPr>
          <w:trHeight w:val="557"/>
        </w:trPr>
        <w:tc>
          <w:tcPr>
            <w:tcW w:w="294" w:type="pct"/>
          </w:tcPr>
          <w:p w14:paraId="6DA5829D" w14:textId="77777777" w:rsidR="008347C8" w:rsidRPr="00FE6662" w:rsidRDefault="008347C8" w:rsidP="008347C8">
            <w:pPr>
              <w:pStyle w:val="a3"/>
              <w:numPr>
                <w:ilvl w:val="0"/>
                <w:numId w:val="1"/>
              </w:numPr>
              <w:spacing w:after="0"/>
              <w:rPr>
                <w:rFonts w:ascii="David" w:hAnsi="David" w:cs="David"/>
                <w:sz w:val="24"/>
                <w:szCs w:val="24"/>
                <w:rtl/>
              </w:rPr>
            </w:pPr>
          </w:p>
        </w:tc>
        <w:tc>
          <w:tcPr>
            <w:tcW w:w="507" w:type="pct"/>
          </w:tcPr>
          <w:p w14:paraId="0190B88D" w14:textId="650CF443"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2804A1E9" w14:textId="3D038ABA"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10.2</w:t>
            </w:r>
          </w:p>
        </w:tc>
        <w:tc>
          <w:tcPr>
            <w:tcW w:w="283" w:type="pct"/>
          </w:tcPr>
          <w:p w14:paraId="54C43353" w14:textId="4BEDD9FC"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55</w:t>
            </w:r>
          </w:p>
        </w:tc>
        <w:tc>
          <w:tcPr>
            <w:tcW w:w="1771" w:type="pct"/>
          </w:tcPr>
          <w:p w14:paraId="7ED07F45" w14:textId="77777777" w:rsidR="008347C8" w:rsidRPr="00FE6662" w:rsidRDefault="008347C8" w:rsidP="008347C8">
            <w:pPr>
              <w:bidi/>
              <w:spacing w:line="276" w:lineRule="auto"/>
              <w:rPr>
                <w:rFonts w:ascii="David" w:hAnsi="David" w:cs="David"/>
                <w:sz w:val="24"/>
                <w:szCs w:val="24"/>
                <w:rtl/>
              </w:rPr>
            </w:pPr>
            <w:r w:rsidRPr="00FE6662">
              <w:rPr>
                <w:rFonts w:ascii="David" w:hAnsi="David" w:cs="David"/>
                <w:sz w:val="24"/>
                <w:szCs w:val="24"/>
                <w:rtl/>
              </w:rPr>
              <w:t xml:space="preserve">נבקש למחוק את הסעיף. </w:t>
            </w:r>
          </w:p>
          <w:p w14:paraId="05F1C7AB" w14:textId="1FAF7B65" w:rsidR="008347C8" w:rsidRPr="00FE6662" w:rsidRDefault="008347C8" w:rsidP="008347C8">
            <w:pPr>
              <w:bidi/>
              <w:spacing w:line="276" w:lineRule="auto"/>
              <w:rPr>
                <w:rFonts w:ascii="David" w:hAnsi="David" w:cs="David"/>
                <w:sz w:val="24"/>
                <w:szCs w:val="24"/>
                <w:rtl/>
              </w:rPr>
            </w:pPr>
            <w:r w:rsidRPr="00FE6662">
              <w:rPr>
                <w:rFonts w:ascii="David" w:hAnsi="David" w:cs="David"/>
                <w:b/>
                <w:bCs/>
                <w:sz w:val="24"/>
                <w:szCs w:val="24"/>
                <w:u w:val="single"/>
                <w:rtl/>
              </w:rPr>
              <w:t>הסבר:</w:t>
            </w:r>
            <w:r w:rsidRPr="00FE6662">
              <w:rPr>
                <w:rFonts w:ascii="David" w:hAnsi="David" w:cs="David"/>
                <w:sz w:val="24"/>
                <w:szCs w:val="24"/>
                <w:rtl/>
              </w:rPr>
              <w:t xml:space="preserve"> ישנה התחייבות של נותן השירותים להימנע מהימצאות בניגוד עניינים ולבצע את השירותים בהתאם להוראות ההסכם ועל פי כל דין. בהינתן התחייבויות אלו, לא ברור הצורך בקיומו של סעיף 10.2.</w:t>
            </w:r>
          </w:p>
        </w:tc>
        <w:tc>
          <w:tcPr>
            <w:tcW w:w="1695" w:type="pct"/>
          </w:tcPr>
          <w:p w14:paraId="6A683A03" w14:textId="77777777" w:rsidR="008347C8" w:rsidRDefault="003336A4" w:rsidP="008347C8">
            <w:pPr>
              <w:bidi/>
              <w:spacing w:line="276" w:lineRule="auto"/>
              <w:rPr>
                <w:rFonts w:ascii="David" w:hAnsi="David" w:cs="David"/>
                <w:sz w:val="24"/>
                <w:szCs w:val="24"/>
                <w:rtl/>
              </w:rPr>
            </w:pPr>
            <w:r>
              <w:rPr>
                <w:rFonts w:ascii="David" w:hAnsi="David" w:cs="David" w:hint="cs"/>
                <w:sz w:val="24"/>
                <w:szCs w:val="24"/>
                <w:rtl/>
              </w:rPr>
              <w:t>הבקשה נדחית, אין שינוי במסמכי המכרז</w:t>
            </w:r>
          </w:p>
          <w:p w14:paraId="27859216" w14:textId="337F6D74" w:rsidR="003336A4" w:rsidRPr="00FE6662" w:rsidRDefault="003336A4" w:rsidP="003336A4">
            <w:pPr>
              <w:bidi/>
              <w:spacing w:line="276" w:lineRule="auto"/>
              <w:rPr>
                <w:rFonts w:ascii="David" w:hAnsi="David" w:cs="David"/>
                <w:sz w:val="24"/>
                <w:szCs w:val="24"/>
                <w:rtl/>
              </w:rPr>
            </w:pPr>
          </w:p>
        </w:tc>
      </w:tr>
      <w:tr w:rsidR="005333B4" w:rsidRPr="00FE6662" w14:paraId="0A91FEBF" w14:textId="77777777" w:rsidTr="00477B4B">
        <w:trPr>
          <w:trHeight w:val="557"/>
        </w:trPr>
        <w:tc>
          <w:tcPr>
            <w:tcW w:w="294" w:type="pct"/>
          </w:tcPr>
          <w:p w14:paraId="25A52260"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4B247260" w14:textId="1DE6AF0B"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50449AE0" w14:textId="35D601A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11.3</w:t>
            </w:r>
          </w:p>
        </w:tc>
        <w:tc>
          <w:tcPr>
            <w:tcW w:w="283" w:type="pct"/>
          </w:tcPr>
          <w:p w14:paraId="72F66095" w14:textId="6E0B2B0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56</w:t>
            </w:r>
          </w:p>
        </w:tc>
        <w:tc>
          <w:tcPr>
            <w:tcW w:w="1771" w:type="pct"/>
          </w:tcPr>
          <w:p w14:paraId="3D7E9BF0"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בשורה השלישית, לאחר המילה </w:t>
            </w:r>
            <w:r w:rsidRPr="00FE6662">
              <w:rPr>
                <w:rFonts w:ascii="David" w:hAnsi="David" w:cs="David"/>
                <w:i/>
                <w:iCs/>
                <w:sz w:val="24"/>
                <w:szCs w:val="24"/>
                <w:rtl/>
              </w:rPr>
              <w:t xml:space="preserve"> "</w:t>
            </w:r>
            <w:r w:rsidRPr="00FE6662">
              <w:rPr>
                <w:rFonts w:ascii="David" w:hAnsi="David" w:cs="David"/>
                <w:b/>
                <w:bCs/>
                <w:i/>
                <w:iCs/>
                <w:sz w:val="24"/>
                <w:szCs w:val="24"/>
                <w:rtl/>
              </w:rPr>
              <w:t>הנדרשים</w:t>
            </w:r>
            <w:r w:rsidRPr="00FE6662">
              <w:rPr>
                <w:rFonts w:ascii="David" w:hAnsi="David" w:cs="David"/>
                <w:i/>
                <w:iCs/>
                <w:sz w:val="24"/>
                <w:szCs w:val="24"/>
                <w:rtl/>
              </w:rPr>
              <w:t>",</w:t>
            </w:r>
            <w:r w:rsidRPr="00FE6662">
              <w:rPr>
                <w:rFonts w:ascii="David" w:hAnsi="David" w:cs="David"/>
                <w:sz w:val="24"/>
                <w:szCs w:val="24"/>
                <w:rtl/>
              </w:rPr>
              <w:t xml:space="preserve"> נבקש כי יירשם </w:t>
            </w:r>
            <w:r w:rsidRPr="00FE6662">
              <w:rPr>
                <w:rFonts w:ascii="David" w:hAnsi="David" w:cs="David"/>
                <w:b/>
                <w:bCs/>
                <w:i/>
                <w:iCs/>
                <w:sz w:val="24"/>
                <w:szCs w:val="24"/>
                <w:rtl/>
              </w:rPr>
              <w:t>"לצורך עמידה בהתחייבויות נותן השירותים על פי הסכם זה"</w:t>
            </w:r>
            <w:r w:rsidRPr="00FE6662">
              <w:rPr>
                <w:rFonts w:ascii="David" w:hAnsi="David" w:cs="David"/>
                <w:i/>
                <w:iCs/>
                <w:sz w:val="24"/>
                <w:szCs w:val="24"/>
                <w:rtl/>
              </w:rPr>
              <w:t>.</w:t>
            </w:r>
            <w:r w:rsidRPr="00FE6662">
              <w:rPr>
                <w:rFonts w:ascii="David" w:hAnsi="David" w:cs="David"/>
                <w:sz w:val="24"/>
                <w:szCs w:val="24"/>
                <w:rtl/>
              </w:rPr>
              <w:t xml:space="preserve"> </w:t>
            </w:r>
          </w:p>
          <w:p w14:paraId="70E432D4" w14:textId="3D310B59"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בסוף הסעיף, לפני הנקודה, נבקש כי תתווסף המילה "</w:t>
            </w:r>
            <w:r w:rsidRPr="00FE6662">
              <w:rPr>
                <w:rFonts w:ascii="David" w:hAnsi="David" w:cs="David"/>
                <w:b/>
                <w:bCs/>
                <w:i/>
                <w:iCs/>
                <w:sz w:val="24"/>
                <w:szCs w:val="24"/>
                <w:rtl/>
              </w:rPr>
              <w:t>הסבירות</w:t>
            </w:r>
            <w:r w:rsidRPr="00FE6662">
              <w:rPr>
                <w:rFonts w:ascii="David" w:hAnsi="David" w:cs="David"/>
                <w:sz w:val="24"/>
                <w:szCs w:val="24"/>
                <w:rtl/>
              </w:rPr>
              <w:t>".</w:t>
            </w:r>
          </w:p>
        </w:tc>
        <w:tc>
          <w:tcPr>
            <w:tcW w:w="1695" w:type="pct"/>
          </w:tcPr>
          <w:p w14:paraId="2E2ECA0D"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7D7EF535" w14:textId="66D1039B" w:rsidR="005333B4" w:rsidRPr="00FE6662" w:rsidRDefault="005333B4" w:rsidP="005333B4">
            <w:pPr>
              <w:bidi/>
              <w:spacing w:line="276" w:lineRule="auto"/>
              <w:rPr>
                <w:rFonts w:ascii="David" w:hAnsi="David" w:cs="David"/>
                <w:sz w:val="24"/>
                <w:szCs w:val="24"/>
                <w:rtl/>
              </w:rPr>
            </w:pPr>
          </w:p>
        </w:tc>
      </w:tr>
      <w:tr w:rsidR="005333B4" w:rsidRPr="00FE6662" w14:paraId="4619A943" w14:textId="77777777" w:rsidTr="00477B4B">
        <w:trPr>
          <w:trHeight w:val="557"/>
        </w:trPr>
        <w:tc>
          <w:tcPr>
            <w:tcW w:w="294" w:type="pct"/>
          </w:tcPr>
          <w:p w14:paraId="3D738834"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143D10A1" w14:textId="617F3E8A"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05B3ACE2" w14:textId="698F0DB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11.5</w:t>
            </w:r>
          </w:p>
        </w:tc>
        <w:tc>
          <w:tcPr>
            <w:tcW w:w="283" w:type="pct"/>
          </w:tcPr>
          <w:p w14:paraId="58FC1D03" w14:textId="300F3B85"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56</w:t>
            </w:r>
          </w:p>
        </w:tc>
        <w:tc>
          <w:tcPr>
            <w:tcW w:w="1771" w:type="pct"/>
          </w:tcPr>
          <w:p w14:paraId="5AF1DDCC" w14:textId="536B1CB4"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בשורה השנייה, חלף המילים </w:t>
            </w:r>
            <w:r w:rsidRPr="00FE6662">
              <w:rPr>
                <w:rFonts w:ascii="David" w:hAnsi="David" w:cs="David"/>
                <w:i/>
                <w:iCs/>
                <w:sz w:val="24"/>
                <w:szCs w:val="24"/>
                <w:rtl/>
              </w:rPr>
              <w:t>"</w:t>
            </w:r>
            <w:r w:rsidRPr="00FE6662">
              <w:rPr>
                <w:rFonts w:ascii="David" w:hAnsi="David" w:cs="David"/>
                <w:b/>
                <w:bCs/>
                <w:i/>
                <w:iCs/>
                <w:sz w:val="24"/>
                <w:szCs w:val="24"/>
                <w:rtl/>
              </w:rPr>
              <w:t>בכל עת, בין בתקופת ההסכם ובין לאחריה</w:t>
            </w:r>
            <w:r w:rsidRPr="00FE6662">
              <w:rPr>
                <w:rFonts w:ascii="David" w:hAnsi="David" w:cs="David"/>
                <w:i/>
                <w:iCs/>
                <w:sz w:val="24"/>
                <w:szCs w:val="24"/>
                <w:rtl/>
              </w:rPr>
              <w:t>"</w:t>
            </w:r>
            <w:r w:rsidRPr="00FE6662">
              <w:rPr>
                <w:rFonts w:ascii="David" w:hAnsi="David" w:cs="David"/>
                <w:sz w:val="24"/>
                <w:szCs w:val="24"/>
                <w:rtl/>
              </w:rPr>
              <w:t xml:space="preserve"> נבקש כי יירשם  </w:t>
            </w:r>
            <w:r w:rsidRPr="00FE6662">
              <w:rPr>
                <w:rFonts w:ascii="David" w:hAnsi="David" w:cs="David"/>
                <w:i/>
                <w:iCs/>
                <w:sz w:val="24"/>
                <w:szCs w:val="24"/>
                <w:rtl/>
              </w:rPr>
              <w:t>"</w:t>
            </w:r>
            <w:r w:rsidRPr="00FE6662">
              <w:rPr>
                <w:rFonts w:ascii="David" w:hAnsi="David" w:cs="David"/>
                <w:b/>
                <w:bCs/>
                <w:i/>
                <w:iCs/>
                <w:sz w:val="24"/>
                <w:szCs w:val="24"/>
                <w:rtl/>
              </w:rPr>
              <w:t>בתקופת ההסכם</w:t>
            </w:r>
            <w:r w:rsidRPr="00FE6662">
              <w:rPr>
                <w:rFonts w:ascii="David" w:hAnsi="David" w:cs="David"/>
                <w:i/>
                <w:iCs/>
                <w:sz w:val="24"/>
                <w:szCs w:val="24"/>
                <w:rtl/>
              </w:rPr>
              <w:t>"</w:t>
            </w:r>
            <w:r w:rsidRPr="00FE6662">
              <w:rPr>
                <w:rFonts w:ascii="David" w:hAnsi="David" w:cs="David"/>
                <w:sz w:val="24"/>
                <w:szCs w:val="24"/>
                <w:rtl/>
              </w:rPr>
              <w:t>.</w:t>
            </w:r>
          </w:p>
        </w:tc>
        <w:tc>
          <w:tcPr>
            <w:tcW w:w="1695" w:type="pct"/>
          </w:tcPr>
          <w:p w14:paraId="0BD6AF8F" w14:textId="2B4752CA" w:rsidR="005333B4" w:rsidRPr="00D17D99" w:rsidRDefault="005333B4" w:rsidP="005333B4">
            <w:pPr>
              <w:bidi/>
              <w:spacing w:line="276" w:lineRule="auto"/>
              <w:rPr>
                <w:rFonts w:ascii="David" w:hAnsi="David" w:cs="David"/>
                <w:sz w:val="24"/>
                <w:szCs w:val="24"/>
                <w:highlight w:val="magenta"/>
                <w:rtl/>
              </w:rPr>
            </w:pPr>
            <w:r w:rsidRPr="0044384D">
              <w:rPr>
                <w:rFonts w:ascii="David" w:hAnsi="David" w:cs="David" w:hint="cs"/>
                <w:sz w:val="24"/>
                <w:szCs w:val="24"/>
                <w:rtl/>
              </w:rPr>
              <w:t>לא מקובל. אין שינוי במסמכי המכרז.</w:t>
            </w:r>
          </w:p>
        </w:tc>
      </w:tr>
      <w:tr w:rsidR="005333B4" w:rsidRPr="00FE6662" w14:paraId="4EC8621B" w14:textId="77777777" w:rsidTr="00477B4B">
        <w:trPr>
          <w:trHeight w:val="557"/>
        </w:trPr>
        <w:tc>
          <w:tcPr>
            <w:tcW w:w="294" w:type="pct"/>
          </w:tcPr>
          <w:p w14:paraId="432679B4"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3617BFD7" w14:textId="786874B4"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48275F97" w14:textId="5A5227DB"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11.7</w:t>
            </w:r>
          </w:p>
        </w:tc>
        <w:tc>
          <w:tcPr>
            <w:tcW w:w="283" w:type="pct"/>
          </w:tcPr>
          <w:p w14:paraId="298AFE72" w14:textId="1CCFF02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57</w:t>
            </w:r>
          </w:p>
        </w:tc>
        <w:tc>
          <w:tcPr>
            <w:tcW w:w="1771" w:type="pct"/>
          </w:tcPr>
          <w:p w14:paraId="5450260B" w14:textId="703DAC3C"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בשורה השנייה, לאחר המילה  </w:t>
            </w:r>
            <w:r w:rsidRPr="00FE6662">
              <w:rPr>
                <w:rFonts w:ascii="David" w:hAnsi="David" w:cs="David"/>
                <w:i/>
                <w:iCs/>
                <w:sz w:val="24"/>
                <w:szCs w:val="24"/>
                <w:rtl/>
              </w:rPr>
              <w:t>"</w:t>
            </w:r>
            <w:r w:rsidRPr="00FE6662">
              <w:rPr>
                <w:rFonts w:ascii="David" w:hAnsi="David" w:cs="David"/>
                <w:b/>
                <w:bCs/>
                <w:i/>
                <w:iCs/>
                <w:sz w:val="24"/>
                <w:szCs w:val="24"/>
                <w:rtl/>
              </w:rPr>
              <w:t>העתקם</w:t>
            </w:r>
            <w:r w:rsidRPr="00FE6662">
              <w:rPr>
                <w:rFonts w:ascii="David" w:hAnsi="David" w:cs="David"/>
                <w:i/>
                <w:iCs/>
                <w:sz w:val="24"/>
                <w:szCs w:val="24"/>
                <w:rtl/>
              </w:rPr>
              <w:t>"</w:t>
            </w:r>
            <w:r w:rsidRPr="00FE6662">
              <w:rPr>
                <w:rFonts w:ascii="David" w:hAnsi="David" w:cs="David"/>
                <w:sz w:val="24"/>
                <w:szCs w:val="24"/>
                <w:rtl/>
              </w:rPr>
              <w:t xml:space="preserve"> ולפני הנקודה, נבקש כי יירשם </w:t>
            </w:r>
            <w:r w:rsidRPr="00FE6662">
              <w:rPr>
                <w:rFonts w:ascii="David" w:hAnsi="David" w:cs="David"/>
                <w:i/>
                <w:iCs/>
                <w:sz w:val="24"/>
                <w:szCs w:val="24"/>
                <w:rtl/>
              </w:rPr>
              <w:t>"</w:t>
            </w:r>
            <w:r w:rsidRPr="00FE6662">
              <w:rPr>
                <w:rFonts w:ascii="David" w:hAnsi="David" w:cs="David"/>
                <w:b/>
                <w:bCs/>
                <w:i/>
                <w:iCs/>
                <w:sz w:val="24"/>
                <w:szCs w:val="24"/>
                <w:rtl/>
              </w:rPr>
              <w:t>בכפוף להתחייבות הבודקים לשמירה על סודיות ואבטחת מידע בנוסח סטנדרטי</w:t>
            </w:r>
            <w:r w:rsidRPr="00FE6662">
              <w:rPr>
                <w:rFonts w:ascii="David" w:hAnsi="David" w:cs="David"/>
                <w:i/>
                <w:iCs/>
                <w:sz w:val="24"/>
                <w:szCs w:val="24"/>
                <w:rtl/>
              </w:rPr>
              <w:t>".</w:t>
            </w:r>
          </w:p>
        </w:tc>
        <w:tc>
          <w:tcPr>
            <w:tcW w:w="1695" w:type="pct"/>
          </w:tcPr>
          <w:p w14:paraId="21D04A8A" w14:textId="30E8C11F" w:rsidR="005333B4" w:rsidRPr="00D17D99" w:rsidRDefault="005333B4" w:rsidP="005333B4">
            <w:pPr>
              <w:bidi/>
              <w:spacing w:line="276" w:lineRule="auto"/>
              <w:rPr>
                <w:rFonts w:ascii="David" w:hAnsi="David" w:cs="David"/>
                <w:sz w:val="24"/>
                <w:szCs w:val="24"/>
                <w:highlight w:val="magenta"/>
                <w:rtl/>
              </w:rPr>
            </w:pPr>
            <w:r w:rsidRPr="0044384D">
              <w:rPr>
                <w:rFonts w:ascii="David" w:hAnsi="David" w:cs="David" w:hint="cs"/>
                <w:sz w:val="24"/>
                <w:szCs w:val="24"/>
                <w:rtl/>
              </w:rPr>
              <w:t>לא מקובל. אין שינוי במסמכי המכרז.</w:t>
            </w:r>
          </w:p>
        </w:tc>
      </w:tr>
      <w:tr w:rsidR="005333B4" w:rsidRPr="00FE6662" w14:paraId="04870FA7" w14:textId="77777777" w:rsidTr="00477B4B">
        <w:trPr>
          <w:trHeight w:val="557"/>
        </w:trPr>
        <w:tc>
          <w:tcPr>
            <w:tcW w:w="294" w:type="pct"/>
          </w:tcPr>
          <w:p w14:paraId="5257CEEF"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0DAA907A" w14:textId="4C701970"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r w:rsidRPr="00FE6662" w:rsidDel="00CC4D35">
              <w:rPr>
                <w:rFonts w:ascii="David" w:hAnsi="David" w:cs="David"/>
                <w:sz w:val="24"/>
                <w:szCs w:val="24"/>
                <w:rtl/>
              </w:rPr>
              <w:t xml:space="preserve"> </w:t>
            </w:r>
          </w:p>
        </w:tc>
        <w:tc>
          <w:tcPr>
            <w:tcW w:w="450" w:type="pct"/>
          </w:tcPr>
          <w:p w14:paraId="63755024" w14:textId="038CB821"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11.9</w:t>
            </w:r>
          </w:p>
        </w:tc>
        <w:tc>
          <w:tcPr>
            <w:tcW w:w="283" w:type="pct"/>
          </w:tcPr>
          <w:p w14:paraId="26905B48" w14:textId="488086AE"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57</w:t>
            </w:r>
          </w:p>
        </w:tc>
        <w:tc>
          <w:tcPr>
            <w:tcW w:w="1771" w:type="pct"/>
          </w:tcPr>
          <w:p w14:paraId="05BBA000" w14:textId="7B842C45"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בשורה השנייה, נבקש כי יימחקו המילים "</w:t>
            </w:r>
            <w:r w:rsidRPr="00FE6662">
              <w:rPr>
                <w:rFonts w:ascii="David" w:hAnsi="David" w:cs="David"/>
                <w:b/>
                <w:bCs/>
                <w:i/>
                <w:iCs/>
                <w:sz w:val="24"/>
                <w:szCs w:val="24"/>
                <w:rtl/>
              </w:rPr>
              <w:t>וכן דוחות כספיים מבוקרים על ידי רואה חשבון, ככל שישנם בידו.</w:t>
            </w:r>
            <w:r w:rsidRPr="00FE6662">
              <w:rPr>
                <w:rFonts w:ascii="David" w:hAnsi="David" w:cs="David"/>
                <w:sz w:val="24"/>
                <w:szCs w:val="24"/>
                <w:rtl/>
              </w:rPr>
              <w:t>".</w:t>
            </w:r>
          </w:p>
          <w:p w14:paraId="09F5CADD" w14:textId="77777777" w:rsidR="005333B4" w:rsidRPr="00FE6662" w:rsidRDefault="005333B4" w:rsidP="005333B4">
            <w:pPr>
              <w:bidi/>
              <w:spacing w:line="276" w:lineRule="auto"/>
              <w:rPr>
                <w:rFonts w:ascii="David" w:hAnsi="David" w:cs="David"/>
                <w:sz w:val="24"/>
                <w:szCs w:val="24"/>
                <w:u w:val="single"/>
                <w:rtl/>
              </w:rPr>
            </w:pPr>
            <w:r w:rsidRPr="00FE6662">
              <w:rPr>
                <w:rFonts w:ascii="David" w:hAnsi="David" w:cs="David"/>
                <w:b/>
                <w:bCs/>
                <w:sz w:val="24"/>
                <w:szCs w:val="24"/>
                <w:u w:val="single"/>
                <w:rtl/>
              </w:rPr>
              <w:t>הסבר</w:t>
            </w:r>
            <w:r w:rsidRPr="00FE6662">
              <w:rPr>
                <w:rFonts w:ascii="David" w:hAnsi="David" w:cs="David"/>
                <w:sz w:val="24"/>
                <w:szCs w:val="24"/>
                <w:rtl/>
              </w:rPr>
              <w:t xml:space="preserve">:  הדישה להעברה של דוחות כספיים עלולה לחשוף את החברה  או את חברת האם שלה להפרה של דיני ני"ע כיוון שחברת האם הינה חברה </w:t>
            </w:r>
            <w:r w:rsidRPr="00FE6662">
              <w:rPr>
                <w:rFonts w:ascii="David" w:hAnsi="David" w:cs="David"/>
                <w:sz w:val="24"/>
                <w:szCs w:val="24"/>
                <w:rtl/>
              </w:rPr>
              <w:lastRenderedPageBreak/>
              <w:t>ציבורית. בנוסף, לאור העובדה שמטרת הסעיף הינה פיקוח ובקרה על ביצוע נותן השירותים את הוראות המכרז, לא ברור איזה מידע הנוגע לפיקוח על ביצוע הוראות המכרז ניתן ללמוד מדוחות כספיים מבוקרים.</w:t>
            </w:r>
            <w:r w:rsidRPr="00FE6662">
              <w:rPr>
                <w:rFonts w:ascii="David" w:hAnsi="David" w:cs="David"/>
                <w:sz w:val="24"/>
                <w:szCs w:val="24"/>
                <w:u w:val="single"/>
                <w:rtl/>
              </w:rPr>
              <w:t xml:space="preserve"> </w:t>
            </w:r>
          </w:p>
          <w:p w14:paraId="35742FDE" w14:textId="77777777" w:rsidR="005333B4" w:rsidRPr="00FE6662" w:rsidRDefault="005333B4" w:rsidP="005333B4">
            <w:pPr>
              <w:bidi/>
              <w:spacing w:line="276" w:lineRule="auto"/>
              <w:rPr>
                <w:rFonts w:ascii="David" w:hAnsi="David" w:cs="David"/>
                <w:sz w:val="24"/>
                <w:szCs w:val="24"/>
                <w:rtl/>
              </w:rPr>
            </w:pPr>
          </w:p>
          <w:p w14:paraId="455D183D" w14:textId="77777777" w:rsidR="005333B4" w:rsidRPr="00FE6662" w:rsidRDefault="005333B4" w:rsidP="005333B4">
            <w:pPr>
              <w:bidi/>
              <w:spacing w:line="276" w:lineRule="auto"/>
              <w:rPr>
                <w:rFonts w:ascii="David" w:hAnsi="David" w:cs="David"/>
                <w:sz w:val="24"/>
                <w:szCs w:val="24"/>
                <w:highlight w:val="green"/>
                <w:rtl/>
              </w:rPr>
            </w:pPr>
            <w:r w:rsidRPr="00FE6662">
              <w:rPr>
                <w:rFonts w:ascii="David" w:hAnsi="David" w:cs="David"/>
                <w:sz w:val="24"/>
                <w:szCs w:val="24"/>
                <w:rtl/>
              </w:rPr>
              <w:t xml:space="preserve">בסוף השורה השנייה, נבקש  כי לפני המילים  </w:t>
            </w:r>
            <w:r w:rsidRPr="00FE6662">
              <w:rPr>
                <w:rFonts w:ascii="David" w:hAnsi="David" w:cs="David"/>
                <w:b/>
                <w:bCs/>
                <w:i/>
                <w:iCs/>
                <w:sz w:val="24"/>
                <w:szCs w:val="24"/>
                <w:rtl/>
              </w:rPr>
              <w:t xml:space="preserve">"נותן השירותים מוותר בזאת" </w:t>
            </w:r>
            <w:r w:rsidRPr="00FE6662">
              <w:rPr>
                <w:rFonts w:ascii="David" w:hAnsi="David" w:cs="David"/>
                <w:sz w:val="24"/>
                <w:szCs w:val="24"/>
                <w:rtl/>
              </w:rPr>
              <w:t xml:space="preserve">יירשם </w:t>
            </w:r>
            <w:r w:rsidRPr="00FE6662">
              <w:rPr>
                <w:rFonts w:ascii="David" w:hAnsi="David" w:cs="David"/>
                <w:i/>
                <w:iCs/>
                <w:sz w:val="24"/>
                <w:szCs w:val="24"/>
                <w:rtl/>
              </w:rPr>
              <w:t>"</w:t>
            </w:r>
            <w:r w:rsidRPr="00FE6662">
              <w:rPr>
                <w:rFonts w:ascii="David" w:hAnsi="David" w:cs="David"/>
                <w:b/>
                <w:bCs/>
                <w:i/>
                <w:iCs/>
                <w:sz w:val="24"/>
                <w:szCs w:val="24"/>
                <w:rtl/>
              </w:rPr>
              <w:t>ובכפוף לעמידת המשרד ומי מטעמו בהתחייבויותיהם לפי דין ו/או לפי הסכם זה,</w:t>
            </w:r>
            <w:r w:rsidRPr="00FE6662">
              <w:rPr>
                <w:rFonts w:ascii="David" w:hAnsi="David" w:cs="David"/>
                <w:i/>
                <w:iCs/>
                <w:sz w:val="24"/>
                <w:szCs w:val="24"/>
                <w:rtl/>
              </w:rPr>
              <w:t>".</w:t>
            </w:r>
          </w:p>
          <w:p w14:paraId="0B0AA9B5" w14:textId="77777777" w:rsidR="005333B4" w:rsidRPr="00FE6662" w:rsidRDefault="005333B4" w:rsidP="005333B4">
            <w:pPr>
              <w:bidi/>
              <w:spacing w:line="276" w:lineRule="auto"/>
              <w:rPr>
                <w:rFonts w:ascii="David" w:hAnsi="David" w:cs="David"/>
                <w:sz w:val="24"/>
                <w:szCs w:val="24"/>
                <w:rtl/>
              </w:rPr>
            </w:pPr>
          </w:p>
        </w:tc>
        <w:tc>
          <w:tcPr>
            <w:tcW w:w="1695" w:type="pct"/>
          </w:tcPr>
          <w:p w14:paraId="331D4259" w14:textId="4434F21E" w:rsidR="005333B4" w:rsidRPr="00D17D99" w:rsidRDefault="005333B4" w:rsidP="005333B4">
            <w:pPr>
              <w:bidi/>
              <w:spacing w:line="276" w:lineRule="auto"/>
              <w:rPr>
                <w:rFonts w:ascii="David" w:hAnsi="David" w:cs="David"/>
                <w:sz w:val="24"/>
                <w:szCs w:val="24"/>
                <w:highlight w:val="magenta"/>
                <w:rtl/>
              </w:rPr>
            </w:pPr>
            <w:r w:rsidRPr="0044384D">
              <w:rPr>
                <w:rFonts w:ascii="David" w:hAnsi="David" w:cs="David" w:hint="cs"/>
                <w:sz w:val="24"/>
                <w:szCs w:val="24"/>
                <w:rtl/>
              </w:rPr>
              <w:lastRenderedPageBreak/>
              <w:t>לא מקובל. אין שינוי במסמכי המכרז.</w:t>
            </w:r>
          </w:p>
        </w:tc>
      </w:tr>
      <w:tr w:rsidR="005333B4" w:rsidRPr="00FE6662" w14:paraId="788E7B8C" w14:textId="77777777" w:rsidTr="00477B4B">
        <w:trPr>
          <w:trHeight w:val="557"/>
        </w:trPr>
        <w:tc>
          <w:tcPr>
            <w:tcW w:w="294" w:type="pct"/>
          </w:tcPr>
          <w:p w14:paraId="40B82C93"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7492DA3E" w14:textId="0D26ABD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40CB6A5E" w14:textId="1F9BF675"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12.5</w:t>
            </w:r>
          </w:p>
        </w:tc>
        <w:tc>
          <w:tcPr>
            <w:tcW w:w="283" w:type="pct"/>
          </w:tcPr>
          <w:p w14:paraId="56BC7D13" w14:textId="3D4AB0A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58</w:t>
            </w:r>
          </w:p>
        </w:tc>
        <w:tc>
          <w:tcPr>
            <w:tcW w:w="1771" w:type="pct"/>
          </w:tcPr>
          <w:p w14:paraId="18173572" w14:textId="7568FCAB"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לאחר בסוף הסעיף, לאחר הנקודה, נבקש כי יירשם "</w:t>
            </w:r>
            <w:r w:rsidRPr="00FE6662">
              <w:rPr>
                <w:rFonts w:ascii="David" w:hAnsi="David" w:cs="David"/>
                <w:b/>
                <w:bCs/>
                <w:i/>
                <w:iCs/>
                <w:sz w:val="24"/>
                <w:szCs w:val="24"/>
                <w:rtl/>
              </w:rPr>
              <w:t>המשרד יודיע לנותן השירותים 30 ימים טרם המועד המשוער שבו עתיד התקצי המאושר להסתיים ו/או 30 ימים טרם יום התקופה לגביה אושר התקציב, האם קיים אישור תקציבי לתקופה שתחל לאחר מכן.</w:t>
            </w:r>
            <w:r w:rsidRPr="00FE6662">
              <w:rPr>
                <w:rFonts w:ascii="David" w:hAnsi="David" w:cs="David"/>
                <w:sz w:val="24"/>
                <w:szCs w:val="24"/>
                <w:rtl/>
              </w:rPr>
              <w:t>"</w:t>
            </w:r>
          </w:p>
        </w:tc>
        <w:tc>
          <w:tcPr>
            <w:tcW w:w="1695" w:type="pct"/>
          </w:tcPr>
          <w:p w14:paraId="4D6A0D56" w14:textId="7FDB0DB9" w:rsidR="005333B4" w:rsidRPr="00FE6662" w:rsidRDefault="005333B4" w:rsidP="005333B4">
            <w:pPr>
              <w:bidi/>
              <w:spacing w:line="276" w:lineRule="auto"/>
              <w:rPr>
                <w:rFonts w:ascii="David" w:hAnsi="David" w:cs="David"/>
                <w:sz w:val="24"/>
                <w:szCs w:val="24"/>
                <w:rtl/>
              </w:rPr>
            </w:pPr>
            <w:r>
              <w:rPr>
                <w:rFonts w:ascii="David" w:hAnsi="David" w:cs="David" w:hint="cs"/>
                <w:sz w:val="24"/>
                <w:szCs w:val="24"/>
                <w:rtl/>
              </w:rPr>
              <w:t xml:space="preserve">לא מקובל. המשרד ינהג בסבירות ומידתיות. </w:t>
            </w:r>
          </w:p>
        </w:tc>
      </w:tr>
      <w:tr w:rsidR="005333B4" w:rsidRPr="00FE6662" w14:paraId="5FC0503B" w14:textId="77777777" w:rsidTr="00477B4B">
        <w:trPr>
          <w:trHeight w:val="557"/>
        </w:trPr>
        <w:tc>
          <w:tcPr>
            <w:tcW w:w="294" w:type="pct"/>
          </w:tcPr>
          <w:p w14:paraId="2F186019"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552B703A" w14:textId="6FD2D59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7E7D5668" w14:textId="0658690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13</w:t>
            </w:r>
          </w:p>
        </w:tc>
        <w:tc>
          <w:tcPr>
            <w:tcW w:w="283" w:type="pct"/>
          </w:tcPr>
          <w:p w14:paraId="2968BEDB" w14:textId="08C31348"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59</w:t>
            </w:r>
          </w:p>
        </w:tc>
        <w:tc>
          <w:tcPr>
            <w:tcW w:w="1771" w:type="pct"/>
          </w:tcPr>
          <w:p w14:paraId="326EA0C4" w14:textId="3EC778CA"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להוסיף לסעיף זה התייחסות להצמדה מלאה הנובעת משינויי חקיקה בנושא שכר עבודה המחייבים את כלל המעסיקים במשק (צווי הרחבה, הוראות שעה, חוקים וכו'). </w:t>
            </w:r>
          </w:p>
        </w:tc>
        <w:tc>
          <w:tcPr>
            <w:tcW w:w="1695" w:type="pct"/>
          </w:tcPr>
          <w:p w14:paraId="089B0068"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591A4470" w14:textId="37750CC5" w:rsidR="005333B4" w:rsidRPr="00FE6662" w:rsidRDefault="005333B4" w:rsidP="005333B4">
            <w:pPr>
              <w:bidi/>
              <w:spacing w:line="276" w:lineRule="auto"/>
              <w:rPr>
                <w:rFonts w:ascii="David" w:hAnsi="David" w:cs="David"/>
                <w:sz w:val="24"/>
                <w:szCs w:val="24"/>
                <w:rtl/>
              </w:rPr>
            </w:pPr>
          </w:p>
        </w:tc>
      </w:tr>
      <w:tr w:rsidR="005333B4" w:rsidRPr="00FE6662" w14:paraId="2544B89C" w14:textId="77777777" w:rsidTr="00477B4B">
        <w:trPr>
          <w:trHeight w:val="557"/>
        </w:trPr>
        <w:tc>
          <w:tcPr>
            <w:tcW w:w="294" w:type="pct"/>
          </w:tcPr>
          <w:p w14:paraId="2E1E7137"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60EA0D71" w14:textId="586B1090"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0E128650" w14:textId="1E6740A0"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14.1</w:t>
            </w:r>
          </w:p>
        </w:tc>
        <w:tc>
          <w:tcPr>
            <w:tcW w:w="283" w:type="pct"/>
          </w:tcPr>
          <w:p w14:paraId="77B771DE" w14:textId="7A270B92"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60</w:t>
            </w:r>
          </w:p>
        </w:tc>
        <w:tc>
          <w:tcPr>
            <w:tcW w:w="1771" w:type="pct"/>
          </w:tcPr>
          <w:p w14:paraId="53984470" w14:textId="46F3CAE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כי בשורה השנייה, לאחר המילה </w:t>
            </w:r>
            <w:r w:rsidRPr="00FE6662">
              <w:rPr>
                <w:rFonts w:ascii="David" w:hAnsi="David" w:cs="David"/>
                <w:b/>
                <w:bCs/>
                <w:i/>
                <w:iCs/>
                <w:sz w:val="24"/>
                <w:szCs w:val="24"/>
                <w:rtl/>
              </w:rPr>
              <w:t>"תשלום"</w:t>
            </w:r>
            <w:r w:rsidRPr="00FE6662">
              <w:rPr>
                <w:rFonts w:ascii="David" w:hAnsi="David" w:cs="David"/>
                <w:sz w:val="24"/>
                <w:szCs w:val="24"/>
                <w:rtl/>
              </w:rPr>
              <w:t xml:space="preserve"> יירשם </w:t>
            </w:r>
            <w:r w:rsidRPr="00FE6662">
              <w:rPr>
                <w:rFonts w:ascii="David" w:hAnsi="David" w:cs="David"/>
                <w:b/>
                <w:bCs/>
                <w:i/>
                <w:iCs/>
                <w:sz w:val="24"/>
                <w:szCs w:val="24"/>
                <w:rtl/>
              </w:rPr>
              <w:t>"קצובים"</w:t>
            </w:r>
            <w:r w:rsidRPr="00FE6662">
              <w:rPr>
                <w:rFonts w:ascii="David" w:hAnsi="David" w:cs="David"/>
                <w:sz w:val="24"/>
                <w:szCs w:val="24"/>
                <w:rtl/>
              </w:rPr>
              <w:t xml:space="preserve">. בסוף הסעיף, לפני הנקודה, נבקש כי יירשם </w:t>
            </w:r>
            <w:r w:rsidRPr="00FE6662">
              <w:rPr>
                <w:rFonts w:ascii="David" w:hAnsi="David" w:cs="David"/>
                <w:b/>
                <w:bCs/>
                <w:i/>
                <w:iCs/>
                <w:sz w:val="24"/>
                <w:szCs w:val="24"/>
                <w:rtl/>
              </w:rPr>
              <w:t>"קיזוז כאמור יבוצע לאחר מתן הודעה בכתב ומראש לנותן השירותים של ארבעה- עשרה (14) ימים לפחות"</w:t>
            </w:r>
            <w:r w:rsidRPr="00FE6662">
              <w:rPr>
                <w:rFonts w:ascii="David" w:hAnsi="David" w:cs="David"/>
                <w:sz w:val="24"/>
                <w:szCs w:val="24"/>
                <w:rtl/>
              </w:rPr>
              <w:t>.</w:t>
            </w:r>
          </w:p>
        </w:tc>
        <w:tc>
          <w:tcPr>
            <w:tcW w:w="1695" w:type="pct"/>
          </w:tcPr>
          <w:p w14:paraId="45063770"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13866105" w14:textId="2F27964A" w:rsidR="005333B4" w:rsidRPr="00FE6662" w:rsidRDefault="005333B4" w:rsidP="005333B4">
            <w:pPr>
              <w:bidi/>
              <w:spacing w:line="276" w:lineRule="auto"/>
              <w:rPr>
                <w:rFonts w:ascii="David" w:hAnsi="David" w:cs="David"/>
                <w:sz w:val="24"/>
                <w:szCs w:val="24"/>
                <w:rtl/>
              </w:rPr>
            </w:pPr>
          </w:p>
        </w:tc>
      </w:tr>
      <w:tr w:rsidR="005333B4" w:rsidRPr="00FE6662" w14:paraId="7D7DDDFB" w14:textId="77777777" w:rsidTr="00477B4B">
        <w:trPr>
          <w:trHeight w:val="557"/>
        </w:trPr>
        <w:tc>
          <w:tcPr>
            <w:tcW w:w="294" w:type="pct"/>
          </w:tcPr>
          <w:p w14:paraId="60DAB1B7"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40E0A0E2" w14:textId="60B9E735"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0488CB0F" w14:textId="56E7D45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15.1</w:t>
            </w:r>
          </w:p>
        </w:tc>
        <w:tc>
          <w:tcPr>
            <w:tcW w:w="283" w:type="pct"/>
          </w:tcPr>
          <w:p w14:paraId="0EE2A078" w14:textId="16CAD425"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60</w:t>
            </w:r>
          </w:p>
        </w:tc>
        <w:tc>
          <w:tcPr>
            <w:tcW w:w="1771" w:type="pct"/>
          </w:tcPr>
          <w:p w14:paraId="7E39598B"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א. לאחר המילה "</w:t>
            </w:r>
            <w:r w:rsidRPr="00FE6662">
              <w:rPr>
                <w:rFonts w:ascii="David" w:hAnsi="David" w:cs="David"/>
                <w:b/>
                <w:bCs/>
                <w:sz w:val="24"/>
                <w:szCs w:val="24"/>
                <w:rtl/>
              </w:rPr>
              <w:t>באחריות</w:t>
            </w:r>
            <w:r w:rsidRPr="00FE6662">
              <w:rPr>
                <w:rFonts w:ascii="David" w:hAnsi="David" w:cs="David"/>
                <w:sz w:val="24"/>
                <w:szCs w:val="24"/>
                <w:rtl/>
              </w:rPr>
              <w:t>" יש להוסיף "</w:t>
            </w:r>
            <w:r w:rsidRPr="00FE6662">
              <w:rPr>
                <w:rFonts w:ascii="David" w:hAnsi="David" w:cs="David"/>
                <w:b/>
                <w:bCs/>
                <w:sz w:val="24"/>
                <w:szCs w:val="24"/>
                <w:rtl/>
              </w:rPr>
              <w:t>על פי דין</w:t>
            </w:r>
            <w:r w:rsidRPr="00FE6662">
              <w:rPr>
                <w:rFonts w:ascii="David" w:hAnsi="David" w:cs="David"/>
                <w:sz w:val="24"/>
                <w:szCs w:val="24"/>
                <w:rtl/>
              </w:rPr>
              <w:t>".</w:t>
            </w:r>
            <w:r w:rsidRPr="00FE6662">
              <w:rPr>
                <w:rFonts w:ascii="David" w:hAnsi="David" w:cs="David"/>
                <w:sz w:val="24"/>
                <w:szCs w:val="24"/>
                <w:rtl/>
              </w:rPr>
              <w:br/>
              <w:t>ב. נבקש למחוק את המילה "</w:t>
            </w:r>
            <w:r w:rsidRPr="00FE6662">
              <w:rPr>
                <w:rFonts w:ascii="David" w:hAnsi="David" w:cs="David"/>
                <w:b/>
                <w:bCs/>
                <w:sz w:val="24"/>
                <w:szCs w:val="24"/>
                <w:rtl/>
              </w:rPr>
              <w:t>כל</w:t>
            </w:r>
            <w:r w:rsidRPr="00FE6662">
              <w:rPr>
                <w:rFonts w:ascii="David" w:hAnsi="David" w:cs="David"/>
                <w:sz w:val="24"/>
                <w:szCs w:val="24"/>
                <w:rtl/>
              </w:rPr>
              <w:t>".</w:t>
            </w:r>
          </w:p>
          <w:p w14:paraId="792D1BFC"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ג. לאחר המילה "</w:t>
            </w:r>
            <w:r w:rsidRPr="00FE6662">
              <w:rPr>
                <w:rFonts w:ascii="David" w:hAnsi="David" w:cs="David"/>
                <w:b/>
                <w:bCs/>
                <w:sz w:val="24"/>
                <w:szCs w:val="24"/>
                <w:rtl/>
              </w:rPr>
              <w:t>נזק</w:t>
            </w:r>
            <w:r w:rsidRPr="00FE6662">
              <w:rPr>
                <w:rFonts w:ascii="David" w:hAnsi="David" w:cs="David"/>
                <w:sz w:val="24"/>
                <w:szCs w:val="24"/>
                <w:rtl/>
              </w:rPr>
              <w:t>", נבקש כי יירשם "</w:t>
            </w:r>
            <w:r w:rsidRPr="00FE6662">
              <w:rPr>
                <w:rFonts w:ascii="David" w:hAnsi="David" w:cs="David"/>
                <w:b/>
                <w:bCs/>
                <w:sz w:val="24"/>
                <w:szCs w:val="24"/>
                <w:rtl/>
              </w:rPr>
              <w:t>ישירים</w:t>
            </w:r>
            <w:r w:rsidRPr="00FE6662">
              <w:rPr>
                <w:rFonts w:ascii="David" w:hAnsi="David" w:cs="David"/>
                <w:sz w:val="24"/>
                <w:szCs w:val="24"/>
                <w:rtl/>
              </w:rPr>
              <w:t>".</w:t>
            </w:r>
          </w:p>
          <w:p w14:paraId="5297815D"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ד. נבקש למחוק את המילים "מכל סיבה שהיא".</w:t>
            </w:r>
          </w:p>
          <w:p w14:paraId="194ABF81"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ה. לאחר המילה "שיגרמו" נבקש להוסיף: "על-ידו ו/או על ידי מי מטעמו". [נהוג להגביל את האחריות לנזקים ישירים, למעט במקרה בו מדובר בנזק הנובע מפעולת זדון וכדומה]</w:t>
            </w:r>
          </w:p>
          <w:p w14:paraId="2732E0E7" w14:textId="77777777" w:rsidR="005333B4" w:rsidRPr="00FE6662" w:rsidRDefault="005333B4" w:rsidP="005333B4">
            <w:pPr>
              <w:bidi/>
              <w:spacing w:line="276" w:lineRule="auto"/>
              <w:rPr>
                <w:rFonts w:ascii="David" w:hAnsi="David" w:cs="David"/>
                <w:sz w:val="24"/>
                <w:szCs w:val="24"/>
                <w:rtl/>
              </w:rPr>
            </w:pPr>
          </w:p>
        </w:tc>
        <w:tc>
          <w:tcPr>
            <w:tcW w:w="1695" w:type="pct"/>
          </w:tcPr>
          <w:p w14:paraId="65EAD86E" w14:textId="41DCAE42" w:rsidR="005333B4" w:rsidRPr="00FE6662"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 עבור כלל הסעיפים.</w:t>
            </w:r>
          </w:p>
        </w:tc>
      </w:tr>
      <w:tr w:rsidR="005333B4" w:rsidRPr="00FE6662" w14:paraId="77AF3633" w14:textId="77777777" w:rsidTr="00477B4B">
        <w:trPr>
          <w:trHeight w:val="557"/>
        </w:trPr>
        <w:tc>
          <w:tcPr>
            <w:tcW w:w="294" w:type="pct"/>
          </w:tcPr>
          <w:p w14:paraId="3ECF7B00"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38AE93EE" w14:textId="17BF2C1B"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1C6DDEA4" w14:textId="1C0BB8B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15.2</w:t>
            </w:r>
          </w:p>
        </w:tc>
        <w:tc>
          <w:tcPr>
            <w:tcW w:w="283" w:type="pct"/>
          </w:tcPr>
          <w:p w14:paraId="3E02F080" w14:textId="08BAF598"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60</w:t>
            </w:r>
          </w:p>
        </w:tc>
        <w:tc>
          <w:tcPr>
            <w:tcW w:w="1771" w:type="pct"/>
          </w:tcPr>
          <w:p w14:paraId="11D13DD0" w14:textId="076C6DE9"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שייכתב בסוף הסעיף "על אף האמור בסעיף זה, ככל שייגרם נזק בגין מעשה ו/או מחדל של המשרד, המשרד הוא שיחויב בנזק". </w:t>
            </w:r>
          </w:p>
        </w:tc>
        <w:tc>
          <w:tcPr>
            <w:tcW w:w="1695" w:type="pct"/>
          </w:tcPr>
          <w:p w14:paraId="7CC61614"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233D09D7" w14:textId="71092544" w:rsidR="005333B4" w:rsidRPr="00D17D99" w:rsidRDefault="005333B4" w:rsidP="005333B4">
            <w:pPr>
              <w:bidi/>
              <w:spacing w:line="276" w:lineRule="auto"/>
              <w:rPr>
                <w:rFonts w:ascii="David" w:hAnsi="David" w:cs="David"/>
                <w:sz w:val="24"/>
                <w:szCs w:val="24"/>
                <w:highlight w:val="magenta"/>
                <w:rtl/>
              </w:rPr>
            </w:pPr>
          </w:p>
        </w:tc>
      </w:tr>
      <w:tr w:rsidR="005333B4" w:rsidRPr="00FE6662" w14:paraId="37E75675" w14:textId="77777777" w:rsidTr="00477B4B">
        <w:trPr>
          <w:trHeight w:val="557"/>
        </w:trPr>
        <w:tc>
          <w:tcPr>
            <w:tcW w:w="294" w:type="pct"/>
          </w:tcPr>
          <w:p w14:paraId="57BDF728"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2DBF9492" w14:textId="40EC9F25"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29B3731E" w14:textId="50A223B6"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15.3  </w:t>
            </w:r>
          </w:p>
        </w:tc>
        <w:tc>
          <w:tcPr>
            <w:tcW w:w="283" w:type="pct"/>
          </w:tcPr>
          <w:p w14:paraId="645403B6" w14:textId="7740CBB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0BD41A14"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א. נבקש למחוק את המילה "כל".</w:t>
            </w:r>
          </w:p>
          <w:p w14:paraId="62F928A3"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ב. נבקש למחוק את המילים "או הוצאה". </w:t>
            </w:r>
          </w:p>
          <w:p w14:paraId="0B98D7F9"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ג. נבקש למחוק את המילים "מכל סיבה שהיא".</w:t>
            </w:r>
          </w:p>
          <w:p w14:paraId="01A22E5F"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ד. נבקש למחוק את המילים "או עקיפה". </w:t>
            </w:r>
          </w:p>
          <w:p w14:paraId="061F57B4" w14:textId="45D9ADDB"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ה. נבקש שבמקום "מיד עם קבלת הודעה על כך מאת המשרד", יירשם: "מיד לאחר קבלת פס"ד שביצועו לא עוכב".</w:t>
            </w:r>
          </w:p>
        </w:tc>
        <w:tc>
          <w:tcPr>
            <w:tcW w:w="1695" w:type="pct"/>
          </w:tcPr>
          <w:p w14:paraId="50354CA5"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7B744E28" w14:textId="11502C13" w:rsidR="005333B4" w:rsidRPr="00D17D99" w:rsidRDefault="005333B4" w:rsidP="005333B4">
            <w:pPr>
              <w:bidi/>
              <w:spacing w:line="276" w:lineRule="auto"/>
              <w:rPr>
                <w:rFonts w:ascii="David" w:hAnsi="David" w:cs="David"/>
                <w:sz w:val="24"/>
                <w:szCs w:val="24"/>
                <w:highlight w:val="magenta"/>
                <w:rtl/>
              </w:rPr>
            </w:pPr>
          </w:p>
        </w:tc>
      </w:tr>
      <w:tr w:rsidR="005333B4" w:rsidRPr="00FE6662" w14:paraId="5F0FCB22" w14:textId="77777777" w:rsidTr="00477B4B">
        <w:trPr>
          <w:trHeight w:val="557"/>
        </w:trPr>
        <w:tc>
          <w:tcPr>
            <w:tcW w:w="294" w:type="pct"/>
          </w:tcPr>
          <w:p w14:paraId="510FC7C5"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656FB8F1" w14:textId="7BF0CA5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0A16D05E" w14:textId="5F904B04"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16.1</w:t>
            </w:r>
          </w:p>
        </w:tc>
        <w:tc>
          <w:tcPr>
            <w:tcW w:w="283" w:type="pct"/>
          </w:tcPr>
          <w:p w14:paraId="28445F52" w14:textId="3D9AD4C2"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620996F7" w14:textId="77E0FD6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למחוק את המילים "לטובתו ולטובת מדינת ישראל – משרד המשפטים".  </w:t>
            </w:r>
          </w:p>
        </w:tc>
        <w:tc>
          <w:tcPr>
            <w:tcW w:w="1695" w:type="pct"/>
          </w:tcPr>
          <w:p w14:paraId="24F17B31" w14:textId="1606554D"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הבקשה נדחית</w:t>
            </w:r>
          </w:p>
        </w:tc>
      </w:tr>
      <w:tr w:rsidR="005333B4" w:rsidRPr="00FE6662" w14:paraId="07090634" w14:textId="77777777" w:rsidTr="00477B4B">
        <w:trPr>
          <w:trHeight w:val="557"/>
        </w:trPr>
        <w:tc>
          <w:tcPr>
            <w:tcW w:w="294" w:type="pct"/>
          </w:tcPr>
          <w:p w14:paraId="532A5B93"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1B07F603" w14:textId="003FAA3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1B75A23D" w14:textId="2571079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16.3.4</w:t>
            </w:r>
          </w:p>
        </w:tc>
        <w:tc>
          <w:tcPr>
            <w:tcW w:w="283" w:type="pct"/>
          </w:tcPr>
          <w:p w14:paraId="0ADDCD23" w14:textId="7C3C49D9"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7A137C6C" w14:textId="2FEA01F2"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להוסיף "למעט החלק עליו פעלו במישרין".  </w:t>
            </w:r>
          </w:p>
        </w:tc>
        <w:tc>
          <w:tcPr>
            <w:tcW w:w="1695" w:type="pct"/>
          </w:tcPr>
          <w:p w14:paraId="58992ABA" w14:textId="0EA15FAF"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הבקשה נדחית. ניתן לבטל את הסייג בתת גבולות אחריות בסך 500,000 ₪.</w:t>
            </w:r>
          </w:p>
        </w:tc>
      </w:tr>
      <w:tr w:rsidR="005333B4" w:rsidRPr="00FE6662" w14:paraId="4727DF52" w14:textId="77777777" w:rsidTr="00477B4B">
        <w:trPr>
          <w:trHeight w:val="557"/>
        </w:trPr>
        <w:tc>
          <w:tcPr>
            <w:tcW w:w="294" w:type="pct"/>
          </w:tcPr>
          <w:p w14:paraId="4733939A"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20B266D8" w14:textId="5FAF2581"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77203585" w14:textId="5D3EA219"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16.3.5 </w:t>
            </w:r>
          </w:p>
        </w:tc>
        <w:tc>
          <w:tcPr>
            <w:tcW w:w="283" w:type="pct"/>
          </w:tcPr>
          <w:p w14:paraId="29B23357" w14:textId="46DD89E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61</w:t>
            </w:r>
          </w:p>
        </w:tc>
        <w:tc>
          <w:tcPr>
            <w:tcW w:w="1771" w:type="pct"/>
          </w:tcPr>
          <w:p w14:paraId="34686C8B" w14:textId="3C0111B4"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לכתוב כי "החריג יבוטל עד לסך של 2,000,000 ₪".  </w:t>
            </w:r>
          </w:p>
        </w:tc>
        <w:tc>
          <w:tcPr>
            <w:tcW w:w="1695" w:type="pct"/>
          </w:tcPr>
          <w:p w14:paraId="2518E577" w14:textId="6D91B063"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הבקשה מתקבלת.</w:t>
            </w:r>
          </w:p>
        </w:tc>
      </w:tr>
      <w:tr w:rsidR="005333B4" w:rsidRPr="00FE6662" w14:paraId="6BFACD05" w14:textId="77777777" w:rsidTr="00477B4B">
        <w:trPr>
          <w:trHeight w:val="557"/>
        </w:trPr>
        <w:tc>
          <w:tcPr>
            <w:tcW w:w="294" w:type="pct"/>
          </w:tcPr>
          <w:p w14:paraId="0C9CA8F3"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710A30B1" w14:textId="0F981EA6"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2EFADBE8" w14:textId="59DC7416"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16.4 </w:t>
            </w:r>
          </w:p>
        </w:tc>
        <w:tc>
          <w:tcPr>
            <w:tcW w:w="283" w:type="pct"/>
          </w:tcPr>
          <w:p w14:paraId="68D31272" w14:textId="795E492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62 </w:t>
            </w:r>
          </w:p>
        </w:tc>
        <w:tc>
          <w:tcPr>
            <w:tcW w:w="1771" w:type="pct"/>
          </w:tcPr>
          <w:p w14:paraId="04777DFA" w14:textId="3129633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לציין כי פוליסת אחריות מקצועית משולבת חבות המוצר. </w:t>
            </w:r>
          </w:p>
        </w:tc>
        <w:tc>
          <w:tcPr>
            <w:tcW w:w="1695" w:type="pct"/>
          </w:tcPr>
          <w:p w14:paraId="77289C22" w14:textId="69E76026"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הבקשה נדחית.</w:t>
            </w:r>
          </w:p>
        </w:tc>
      </w:tr>
      <w:tr w:rsidR="005333B4" w:rsidRPr="00FE6662" w14:paraId="5CF95C01" w14:textId="77777777" w:rsidTr="00477B4B">
        <w:trPr>
          <w:trHeight w:val="557"/>
        </w:trPr>
        <w:tc>
          <w:tcPr>
            <w:tcW w:w="294" w:type="pct"/>
          </w:tcPr>
          <w:p w14:paraId="430D6B49"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74D9B678" w14:textId="654B84A1"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5F3A0976" w14:textId="1D2BEE68"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16.4.1</w:t>
            </w:r>
          </w:p>
        </w:tc>
        <w:tc>
          <w:tcPr>
            <w:tcW w:w="283" w:type="pct"/>
          </w:tcPr>
          <w:p w14:paraId="5089D50C" w14:textId="3965BE0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62</w:t>
            </w:r>
          </w:p>
        </w:tc>
        <w:tc>
          <w:tcPr>
            <w:tcW w:w="1771" w:type="pct"/>
          </w:tcPr>
          <w:p w14:paraId="52BF1DC0" w14:textId="0F391AB9"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לאחר המילים "את אחריותו המקצועית" נבקש שייכתב "על פי דין". </w:t>
            </w:r>
          </w:p>
        </w:tc>
        <w:tc>
          <w:tcPr>
            <w:tcW w:w="1695" w:type="pct"/>
          </w:tcPr>
          <w:p w14:paraId="08E53A47" w14:textId="4139CFE6"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הבקשה מתקבלת.</w:t>
            </w:r>
          </w:p>
        </w:tc>
      </w:tr>
      <w:tr w:rsidR="005333B4" w:rsidRPr="00FE6662" w14:paraId="01EFCE41" w14:textId="77777777" w:rsidTr="00477B4B">
        <w:trPr>
          <w:trHeight w:val="557"/>
        </w:trPr>
        <w:tc>
          <w:tcPr>
            <w:tcW w:w="294" w:type="pct"/>
          </w:tcPr>
          <w:p w14:paraId="59DD701C"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1F22CB73" w14:textId="67C8482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14E3B620" w14:textId="09844D39"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16.7.1.2</w:t>
            </w:r>
          </w:p>
        </w:tc>
        <w:tc>
          <w:tcPr>
            <w:tcW w:w="283" w:type="pct"/>
          </w:tcPr>
          <w:p w14:paraId="7ECE97B4" w14:textId="33933A68"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569EC96D" w14:textId="32347230"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להפחית ל- 30 יום. </w:t>
            </w:r>
          </w:p>
        </w:tc>
        <w:tc>
          <w:tcPr>
            <w:tcW w:w="1695" w:type="pct"/>
          </w:tcPr>
          <w:p w14:paraId="24A25050" w14:textId="18E32E57"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הבקשה נדחית.</w:t>
            </w:r>
          </w:p>
        </w:tc>
      </w:tr>
      <w:tr w:rsidR="005333B4" w:rsidRPr="00FE6662" w14:paraId="63409362" w14:textId="77777777" w:rsidTr="00477B4B">
        <w:trPr>
          <w:trHeight w:val="557"/>
        </w:trPr>
        <w:tc>
          <w:tcPr>
            <w:tcW w:w="294" w:type="pct"/>
          </w:tcPr>
          <w:p w14:paraId="7A68242D"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0840D746" w14:textId="3F62F78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3A8F54E6" w14:textId="52C00470"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16.7.1.5</w:t>
            </w:r>
          </w:p>
        </w:tc>
        <w:tc>
          <w:tcPr>
            <w:tcW w:w="283" w:type="pct"/>
          </w:tcPr>
          <w:p w14:paraId="27B8C570" w14:textId="2B770E36"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767B10E8" w14:textId="1168F91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לאחר המילים "בכל פוליסה ופוליסה" נבקש שייכתב "של נותן השירותים". </w:t>
            </w:r>
          </w:p>
        </w:tc>
        <w:tc>
          <w:tcPr>
            <w:tcW w:w="1695" w:type="pct"/>
          </w:tcPr>
          <w:p w14:paraId="6A448F76" w14:textId="0793362D"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הבקשה נדחית. אין שינוי במסמכי המכרז.</w:t>
            </w:r>
          </w:p>
        </w:tc>
      </w:tr>
      <w:tr w:rsidR="005333B4" w:rsidRPr="00FE6662" w14:paraId="34D7A268" w14:textId="77777777" w:rsidTr="00477B4B">
        <w:trPr>
          <w:trHeight w:val="557"/>
        </w:trPr>
        <w:tc>
          <w:tcPr>
            <w:tcW w:w="294" w:type="pct"/>
          </w:tcPr>
          <w:p w14:paraId="511D6204"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6F461A1A" w14:textId="4F7E3072"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6F6451CD" w14:textId="371555E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16.7.1.8</w:t>
            </w:r>
          </w:p>
        </w:tc>
        <w:tc>
          <w:tcPr>
            <w:tcW w:w="283" w:type="pct"/>
          </w:tcPr>
          <w:p w14:paraId="76A31723" w14:textId="488CC27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69BB88AE" w14:textId="5B0C9F9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להוסיף בסוף השורה "אולם אין בכך כדי לגרוע מזכויות המבוטח על פי דין". </w:t>
            </w:r>
          </w:p>
        </w:tc>
        <w:tc>
          <w:tcPr>
            <w:tcW w:w="1695" w:type="pct"/>
          </w:tcPr>
          <w:p w14:paraId="5A777BDD" w14:textId="2C4D6B90"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הבקשה נדחית אולם הוספת המלל הבא תאושר: "אולם אין בביטוח החריג כדי לגרוע מזכויות המבטח ו/או חובות המבוטח עפ"י דין."</w:t>
            </w:r>
          </w:p>
        </w:tc>
      </w:tr>
      <w:tr w:rsidR="005333B4" w:rsidRPr="00FE6662" w14:paraId="4A5B1DAD" w14:textId="77777777" w:rsidTr="00477B4B">
        <w:trPr>
          <w:trHeight w:val="557"/>
        </w:trPr>
        <w:tc>
          <w:tcPr>
            <w:tcW w:w="294" w:type="pct"/>
          </w:tcPr>
          <w:p w14:paraId="435497FD"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1F5799BB" w14:textId="248E4918"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7EB16615" w14:textId="0196EFF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16.7.2</w:t>
            </w:r>
          </w:p>
        </w:tc>
        <w:tc>
          <w:tcPr>
            <w:tcW w:w="283" w:type="pct"/>
          </w:tcPr>
          <w:p w14:paraId="76A63AF2" w14:textId="1681A7B0"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623057EA" w14:textId="070AB83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למחוק את המילים "וכל עוד אחריותו קיימת". </w:t>
            </w:r>
          </w:p>
        </w:tc>
        <w:tc>
          <w:tcPr>
            <w:tcW w:w="1695" w:type="pct"/>
          </w:tcPr>
          <w:p w14:paraId="73A98B8A" w14:textId="4C575D87"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הבקשה נדחית. אולם ניתן יהיה לאשרה בכפוף לכך שפוליסת אחריות מקצועית תהיה ע"ב יום האירוע ולא ע"ב יום הגשת תביעה.</w:t>
            </w:r>
          </w:p>
        </w:tc>
      </w:tr>
      <w:tr w:rsidR="005333B4" w:rsidRPr="00FE6662" w14:paraId="7F9F036E" w14:textId="77777777" w:rsidTr="00477B4B">
        <w:trPr>
          <w:trHeight w:val="557"/>
        </w:trPr>
        <w:tc>
          <w:tcPr>
            <w:tcW w:w="294" w:type="pct"/>
          </w:tcPr>
          <w:p w14:paraId="61203D82"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2CE4821D" w14:textId="1253842E"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55605CDD" w14:textId="29029DD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16.7.3</w:t>
            </w:r>
          </w:p>
        </w:tc>
        <w:tc>
          <w:tcPr>
            <w:tcW w:w="283" w:type="pct"/>
          </w:tcPr>
          <w:p w14:paraId="6CD76B51" w14:textId="646F4096"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63</w:t>
            </w:r>
          </w:p>
        </w:tc>
        <w:tc>
          <w:tcPr>
            <w:tcW w:w="1771" w:type="pct"/>
          </w:tcPr>
          <w:p w14:paraId="1F3CE4E2" w14:textId="1B0DACC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אנו מניחים כי בטעות נרשם "לרשות המיסים", וכי הכוונה היא "למשרד המשפטים".</w:t>
            </w:r>
          </w:p>
        </w:tc>
        <w:tc>
          <w:tcPr>
            <w:tcW w:w="1695" w:type="pct"/>
          </w:tcPr>
          <w:p w14:paraId="7E257FA6" w14:textId="7352BA6C"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יש לשנות את המלל "לרשות המיסים" למלל הבא: "למשרד המשפטים".</w:t>
            </w:r>
          </w:p>
        </w:tc>
      </w:tr>
      <w:tr w:rsidR="005333B4" w:rsidRPr="00FE6662" w14:paraId="07DA74A6" w14:textId="77777777" w:rsidTr="00477B4B">
        <w:trPr>
          <w:trHeight w:val="557"/>
        </w:trPr>
        <w:tc>
          <w:tcPr>
            <w:tcW w:w="294" w:type="pct"/>
          </w:tcPr>
          <w:p w14:paraId="26EA9FAE"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11FCAAE2" w14:textId="62B9BEAC"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25345D52" w14:textId="0AD4B96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16.7.7</w:t>
            </w:r>
          </w:p>
        </w:tc>
        <w:tc>
          <w:tcPr>
            <w:tcW w:w="283" w:type="pct"/>
          </w:tcPr>
          <w:p w14:paraId="64ECD5A0" w14:textId="1DDA8ED9"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64</w:t>
            </w:r>
          </w:p>
        </w:tc>
        <w:tc>
          <w:tcPr>
            <w:tcW w:w="1771" w:type="pct"/>
          </w:tcPr>
          <w:p w14:paraId="6CCC35DC" w14:textId="64A6E529"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למחוק את המילים ""ועליו לבחון את חשיפתו... לכך". </w:t>
            </w:r>
          </w:p>
        </w:tc>
        <w:tc>
          <w:tcPr>
            <w:tcW w:w="1695" w:type="pct"/>
          </w:tcPr>
          <w:p w14:paraId="713B37D9" w14:textId="39123A2F"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הבקשה נדחית.</w:t>
            </w:r>
          </w:p>
        </w:tc>
      </w:tr>
      <w:tr w:rsidR="005333B4" w:rsidRPr="00FE6662" w14:paraId="1737068A" w14:textId="77777777" w:rsidTr="00477B4B">
        <w:trPr>
          <w:trHeight w:val="1671"/>
        </w:trPr>
        <w:tc>
          <w:tcPr>
            <w:tcW w:w="294" w:type="pct"/>
          </w:tcPr>
          <w:p w14:paraId="5EB82F2B"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5AF67A42" w14:textId="35029B1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3CBD168F" w14:textId="4003F18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16.7.9 </w:t>
            </w:r>
          </w:p>
        </w:tc>
        <w:tc>
          <w:tcPr>
            <w:tcW w:w="283" w:type="pct"/>
          </w:tcPr>
          <w:p w14:paraId="3D174AF5" w14:textId="7256C3A0"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64 </w:t>
            </w:r>
          </w:p>
        </w:tc>
        <w:tc>
          <w:tcPr>
            <w:tcW w:w="1771" w:type="pct"/>
          </w:tcPr>
          <w:p w14:paraId="41A37F22" w14:textId="059BD8A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בסוף הסעיף נבקש שייכתב "על אף האמור אי המצאת אישור קיום ביטוחים לא תהווה הפרה יסודית אלא אם חלפו 10 ימים ממועד הבקשה לקבלת האישור על ידי מדינת ישראל – משרד המשפטים מראש ובכתב". </w:t>
            </w:r>
          </w:p>
        </w:tc>
        <w:tc>
          <w:tcPr>
            <w:tcW w:w="1695" w:type="pct"/>
          </w:tcPr>
          <w:p w14:paraId="385104EF" w14:textId="43F47E11" w:rsidR="005333B4" w:rsidRPr="005333B4" w:rsidRDefault="005333B4" w:rsidP="005333B4">
            <w:pPr>
              <w:bidi/>
              <w:spacing w:line="276" w:lineRule="auto"/>
              <w:rPr>
                <w:rFonts w:ascii="David" w:hAnsi="David" w:cs="David"/>
                <w:sz w:val="24"/>
                <w:szCs w:val="24"/>
                <w:rtl/>
              </w:rPr>
            </w:pPr>
            <w:r w:rsidRPr="005333B4">
              <w:rPr>
                <w:rFonts w:ascii="David" w:hAnsi="David" w:cs="David"/>
                <w:sz w:val="24"/>
                <w:szCs w:val="24"/>
                <w:rtl/>
              </w:rPr>
              <w:t>הבקשה נדחית. אולם יובהר כי אי המצאת אישור ביטוח 7 ימים ממועד חידוש הפוליסות הרלוונטיות לא יהווה הפרה יסודית של הסכם זה ובכפוף לשמירה על הרצף הביטוחי</w:t>
            </w:r>
          </w:p>
        </w:tc>
      </w:tr>
      <w:tr w:rsidR="005333B4" w:rsidRPr="00FE6662" w14:paraId="21A7061D" w14:textId="77777777" w:rsidTr="00477B4B">
        <w:trPr>
          <w:trHeight w:val="557"/>
        </w:trPr>
        <w:tc>
          <w:tcPr>
            <w:tcW w:w="294" w:type="pct"/>
          </w:tcPr>
          <w:p w14:paraId="3A6637EA"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7E7BEF5C" w14:textId="1FA245B4"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739A9714" w14:textId="2F58C29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19.4</w:t>
            </w:r>
          </w:p>
        </w:tc>
        <w:tc>
          <w:tcPr>
            <w:tcW w:w="283" w:type="pct"/>
          </w:tcPr>
          <w:p w14:paraId="0CA2C172" w14:textId="7B2DD72B"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28A4954B" w14:textId="77777777" w:rsidR="005333B4" w:rsidRPr="00FE6662" w:rsidRDefault="005333B4" w:rsidP="005333B4">
            <w:pPr>
              <w:bidi/>
              <w:spacing w:line="276" w:lineRule="auto"/>
              <w:rPr>
                <w:rFonts w:ascii="David" w:hAnsi="David" w:cs="David"/>
                <w:b/>
                <w:bCs/>
                <w:i/>
                <w:iCs/>
                <w:sz w:val="24"/>
                <w:szCs w:val="24"/>
                <w:rtl/>
              </w:rPr>
            </w:pPr>
            <w:r w:rsidRPr="00FE6662">
              <w:rPr>
                <w:rFonts w:ascii="David" w:hAnsi="David" w:cs="David"/>
                <w:sz w:val="24"/>
                <w:szCs w:val="24"/>
                <w:rtl/>
              </w:rPr>
              <w:t xml:space="preserve">בשורה הראשונה, חלף   </w:t>
            </w:r>
            <w:r w:rsidRPr="00FE6662">
              <w:rPr>
                <w:rFonts w:ascii="David" w:hAnsi="David" w:cs="David"/>
                <w:b/>
                <w:bCs/>
                <w:i/>
                <w:iCs/>
                <w:sz w:val="24"/>
                <w:szCs w:val="24"/>
                <w:rtl/>
              </w:rPr>
              <w:t>"25%"</w:t>
            </w:r>
            <w:r w:rsidRPr="00FE6662">
              <w:rPr>
                <w:rFonts w:ascii="David" w:hAnsi="David" w:cs="David"/>
                <w:sz w:val="24"/>
                <w:szCs w:val="24"/>
                <w:rtl/>
              </w:rPr>
              <w:t xml:space="preserve">, נבקש כי יירשם  </w:t>
            </w:r>
            <w:r w:rsidRPr="00FE6662">
              <w:rPr>
                <w:rFonts w:ascii="David" w:hAnsi="David" w:cs="David"/>
                <w:b/>
                <w:bCs/>
                <w:i/>
                <w:iCs/>
                <w:sz w:val="24"/>
                <w:szCs w:val="24"/>
                <w:rtl/>
              </w:rPr>
              <w:t>" 50% ומעלה"</w:t>
            </w:r>
            <w:r w:rsidRPr="00FE6662">
              <w:rPr>
                <w:rFonts w:ascii="David" w:hAnsi="David" w:cs="David"/>
                <w:i/>
                <w:iCs/>
                <w:sz w:val="24"/>
                <w:szCs w:val="24"/>
                <w:rtl/>
              </w:rPr>
              <w:t>.</w:t>
            </w:r>
          </w:p>
          <w:p w14:paraId="5AE3EA89" w14:textId="4D001DB6"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בשורה השנייה, חלף </w:t>
            </w:r>
            <w:r w:rsidRPr="00FE6662">
              <w:rPr>
                <w:rFonts w:ascii="David" w:hAnsi="David" w:cs="David"/>
                <w:b/>
                <w:bCs/>
                <w:i/>
                <w:iCs/>
                <w:sz w:val="24"/>
                <w:szCs w:val="24"/>
                <w:rtl/>
              </w:rPr>
              <w:t>"25%"</w:t>
            </w:r>
            <w:r w:rsidRPr="00FE6662">
              <w:rPr>
                <w:rFonts w:ascii="David" w:hAnsi="David" w:cs="David"/>
                <w:sz w:val="24"/>
                <w:szCs w:val="24"/>
                <w:rtl/>
              </w:rPr>
              <w:t xml:space="preserve">, נבקש כי יירשם </w:t>
            </w:r>
            <w:r w:rsidRPr="00FE6662">
              <w:rPr>
                <w:rFonts w:ascii="David" w:hAnsi="David" w:cs="David"/>
                <w:b/>
                <w:bCs/>
                <w:i/>
                <w:iCs/>
                <w:sz w:val="24"/>
                <w:szCs w:val="24"/>
                <w:rtl/>
              </w:rPr>
              <w:t>" 50% ומעלה"</w:t>
            </w:r>
            <w:r w:rsidRPr="00FE6662">
              <w:rPr>
                <w:rFonts w:ascii="David" w:hAnsi="David" w:cs="David"/>
                <w:i/>
                <w:iCs/>
                <w:sz w:val="24"/>
                <w:szCs w:val="24"/>
                <w:rtl/>
              </w:rPr>
              <w:t>.</w:t>
            </w:r>
          </w:p>
        </w:tc>
        <w:tc>
          <w:tcPr>
            <w:tcW w:w="1695" w:type="pct"/>
          </w:tcPr>
          <w:p w14:paraId="2F11B369"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74A9657B" w14:textId="45FE7E60" w:rsidR="005333B4" w:rsidRPr="00D17D99" w:rsidRDefault="005333B4" w:rsidP="005333B4">
            <w:pPr>
              <w:bidi/>
              <w:spacing w:line="276" w:lineRule="auto"/>
              <w:rPr>
                <w:rFonts w:ascii="David" w:hAnsi="David" w:cs="David"/>
                <w:sz w:val="24"/>
                <w:szCs w:val="24"/>
                <w:highlight w:val="magenta"/>
                <w:rtl/>
              </w:rPr>
            </w:pPr>
          </w:p>
        </w:tc>
      </w:tr>
      <w:tr w:rsidR="005333B4" w:rsidRPr="00FE6662" w14:paraId="1F9B1668" w14:textId="77777777" w:rsidTr="00477B4B">
        <w:trPr>
          <w:trHeight w:val="557"/>
        </w:trPr>
        <w:tc>
          <w:tcPr>
            <w:tcW w:w="294" w:type="pct"/>
          </w:tcPr>
          <w:p w14:paraId="17B5CC5B"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346D814C" w14:textId="1BB76621"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680609F6" w14:textId="65D5CB5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20.4</w:t>
            </w:r>
          </w:p>
        </w:tc>
        <w:tc>
          <w:tcPr>
            <w:tcW w:w="283" w:type="pct"/>
          </w:tcPr>
          <w:p w14:paraId="4AB91BE7" w14:textId="55E7A4A5"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32A4436E"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בשורה השנייה, נבקש כי תמחק המילה  </w:t>
            </w:r>
            <w:r w:rsidRPr="00FE6662">
              <w:rPr>
                <w:rFonts w:ascii="David" w:hAnsi="David" w:cs="David"/>
                <w:b/>
                <w:bCs/>
                <w:i/>
                <w:iCs/>
                <w:sz w:val="24"/>
                <w:szCs w:val="24"/>
                <w:rtl/>
              </w:rPr>
              <w:t>"העקיפות".</w:t>
            </w:r>
          </w:p>
          <w:p w14:paraId="62BBA59B"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בשורה השלישית, נבקש כי לאחר המילה  </w:t>
            </w:r>
            <w:r w:rsidRPr="00FE6662">
              <w:rPr>
                <w:rFonts w:ascii="David" w:hAnsi="David" w:cs="David"/>
                <w:b/>
                <w:bCs/>
                <w:i/>
                <w:iCs/>
                <w:sz w:val="24"/>
                <w:szCs w:val="24"/>
                <w:rtl/>
              </w:rPr>
              <w:t>"נזקים"</w:t>
            </w:r>
            <w:r w:rsidRPr="00FE6662">
              <w:rPr>
                <w:rFonts w:ascii="David" w:hAnsi="David" w:cs="David"/>
                <w:sz w:val="24"/>
                <w:szCs w:val="24"/>
                <w:rtl/>
              </w:rPr>
              <w:t xml:space="preserve"> יירשם  </w:t>
            </w:r>
            <w:r w:rsidRPr="00FE6662">
              <w:rPr>
                <w:rFonts w:ascii="David" w:hAnsi="David" w:cs="David"/>
                <w:b/>
                <w:bCs/>
                <w:i/>
                <w:iCs/>
                <w:sz w:val="24"/>
                <w:szCs w:val="24"/>
                <w:rtl/>
              </w:rPr>
              <w:t>"ישירים"</w:t>
            </w:r>
            <w:r w:rsidRPr="00FE6662">
              <w:rPr>
                <w:rFonts w:ascii="David" w:hAnsi="David" w:cs="David"/>
                <w:sz w:val="24"/>
                <w:szCs w:val="24"/>
                <w:rtl/>
              </w:rPr>
              <w:t>.</w:t>
            </w:r>
          </w:p>
          <w:p w14:paraId="3A703839" w14:textId="53CD128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נבקש כי בסוף הסעיף, לפני הנקודה, יירשם  </w:t>
            </w:r>
            <w:r w:rsidRPr="00FE6662">
              <w:rPr>
                <w:rFonts w:ascii="David" w:hAnsi="David" w:cs="David"/>
                <w:b/>
                <w:bCs/>
                <w:i/>
                <w:iCs/>
                <w:sz w:val="24"/>
                <w:szCs w:val="24"/>
                <w:rtl/>
              </w:rPr>
              <w:t>על ידי המשרד כתוצאה מהפרה יסודית של נותן השירותים ו/או מי מטעמו את הוראות הסכם זה"</w:t>
            </w:r>
            <w:r w:rsidRPr="00FE6662">
              <w:rPr>
                <w:rFonts w:ascii="David" w:hAnsi="David" w:cs="David"/>
                <w:sz w:val="24"/>
                <w:szCs w:val="24"/>
                <w:rtl/>
              </w:rPr>
              <w:t>.</w:t>
            </w:r>
          </w:p>
        </w:tc>
        <w:tc>
          <w:tcPr>
            <w:tcW w:w="1695" w:type="pct"/>
          </w:tcPr>
          <w:p w14:paraId="7713AE62"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7E29AB3C" w14:textId="67042E41" w:rsidR="005333B4" w:rsidRPr="00D17D99" w:rsidRDefault="005333B4" w:rsidP="005333B4">
            <w:pPr>
              <w:bidi/>
              <w:spacing w:line="276" w:lineRule="auto"/>
              <w:rPr>
                <w:rFonts w:ascii="David" w:hAnsi="David" w:cs="David"/>
                <w:sz w:val="24"/>
                <w:szCs w:val="24"/>
                <w:highlight w:val="magenta"/>
                <w:rtl/>
              </w:rPr>
            </w:pPr>
          </w:p>
        </w:tc>
      </w:tr>
      <w:tr w:rsidR="005333B4" w:rsidRPr="00FE6662" w14:paraId="1F528372" w14:textId="77777777" w:rsidTr="00477B4B">
        <w:trPr>
          <w:trHeight w:val="557"/>
        </w:trPr>
        <w:tc>
          <w:tcPr>
            <w:tcW w:w="294" w:type="pct"/>
          </w:tcPr>
          <w:p w14:paraId="7FDDF068"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005CC996" w14:textId="3B8974B8"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02AE2017" w14:textId="234F9B8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20.6</w:t>
            </w:r>
          </w:p>
        </w:tc>
        <w:tc>
          <w:tcPr>
            <w:tcW w:w="283" w:type="pct"/>
          </w:tcPr>
          <w:p w14:paraId="6D11C65B" w14:textId="400F287E"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5DF37B85" w14:textId="2091536D"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בשורה השנייה, נבקש כי חלף המילה </w:t>
            </w:r>
            <w:r w:rsidRPr="00FE6662">
              <w:rPr>
                <w:rFonts w:ascii="David" w:hAnsi="David" w:cs="David"/>
                <w:b/>
                <w:bCs/>
                <w:i/>
                <w:iCs/>
                <w:sz w:val="24"/>
                <w:szCs w:val="24"/>
                <w:rtl/>
              </w:rPr>
              <w:t xml:space="preserve"> " לאלתר"</w:t>
            </w:r>
            <w:r w:rsidRPr="00FE6662">
              <w:rPr>
                <w:rFonts w:ascii="David" w:hAnsi="David" w:cs="David"/>
                <w:sz w:val="24"/>
                <w:szCs w:val="24"/>
                <w:rtl/>
              </w:rPr>
              <w:t xml:space="preserve"> יירשם </w:t>
            </w:r>
            <w:r w:rsidRPr="00FE6662">
              <w:rPr>
                <w:rFonts w:ascii="David" w:hAnsi="David" w:cs="David"/>
                <w:b/>
                <w:bCs/>
                <w:i/>
                <w:iCs/>
                <w:sz w:val="24"/>
                <w:szCs w:val="24"/>
                <w:rtl/>
              </w:rPr>
              <w:t>"בהודעה בכתב ומראש של 7 ימים לפחות"</w:t>
            </w:r>
            <w:r w:rsidRPr="00FE6662">
              <w:rPr>
                <w:rFonts w:ascii="David" w:hAnsi="David" w:cs="David"/>
                <w:i/>
                <w:iCs/>
                <w:sz w:val="24"/>
                <w:szCs w:val="24"/>
                <w:rtl/>
              </w:rPr>
              <w:t>.</w:t>
            </w:r>
          </w:p>
        </w:tc>
        <w:tc>
          <w:tcPr>
            <w:tcW w:w="1695" w:type="pct"/>
          </w:tcPr>
          <w:p w14:paraId="3EBB26FF"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60D67BA6" w14:textId="54D47978" w:rsidR="005333B4" w:rsidRPr="00D17D99" w:rsidRDefault="005333B4" w:rsidP="005333B4">
            <w:pPr>
              <w:bidi/>
              <w:spacing w:line="276" w:lineRule="auto"/>
              <w:rPr>
                <w:rFonts w:ascii="David" w:hAnsi="David" w:cs="David"/>
                <w:sz w:val="24"/>
                <w:szCs w:val="24"/>
                <w:highlight w:val="magenta"/>
                <w:rtl/>
              </w:rPr>
            </w:pPr>
          </w:p>
        </w:tc>
      </w:tr>
      <w:tr w:rsidR="005333B4" w:rsidRPr="00FE6662" w14:paraId="7BD98CF4" w14:textId="77777777" w:rsidTr="00477B4B">
        <w:trPr>
          <w:trHeight w:val="557"/>
        </w:trPr>
        <w:tc>
          <w:tcPr>
            <w:tcW w:w="294" w:type="pct"/>
          </w:tcPr>
          <w:p w14:paraId="1FA7E150"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067B6FCA" w14:textId="64015F5B"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487C54ED" w14:textId="23B4037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20.7</w:t>
            </w:r>
          </w:p>
        </w:tc>
        <w:tc>
          <w:tcPr>
            <w:tcW w:w="283" w:type="pct"/>
          </w:tcPr>
          <w:p w14:paraId="64D2D8F2" w14:textId="4BF6E605"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66</w:t>
            </w:r>
          </w:p>
        </w:tc>
        <w:tc>
          <w:tcPr>
            <w:tcW w:w="1771" w:type="pct"/>
          </w:tcPr>
          <w:p w14:paraId="59E32136" w14:textId="77777777" w:rsidR="005333B4" w:rsidRPr="00FE6662" w:rsidRDefault="005333B4" w:rsidP="005333B4">
            <w:pPr>
              <w:bidi/>
              <w:spacing w:line="276" w:lineRule="auto"/>
              <w:rPr>
                <w:rFonts w:ascii="David" w:hAnsi="David" w:cs="David"/>
                <w:sz w:val="24"/>
                <w:szCs w:val="24"/>
                <w:u w:val="single"/>
                <w:rtl/>
              </w:rPr>
            </w:pPr>
            <w:r w:rsidRPr="00FE6662">
              <w:rPr>
                <w:rFonts w:ascii="David" w:hAnsi="David" w:cs="David"/>
                <w:sz w:val="24"/>
                <w:szCs w:val="24"/>
                <w:rtl/>
              </w:rPr>
              <w:t xml:space="preserve">בשורה השנייה, נבקש כי חלף </w:t>
            </w:r>
            <w:r w:rsidRPr="00FE6662">
              <w:rPr>
                <w:rFonts w:ascii="David" w:hAnsi="David" w:cs="David"/>
                <w:i/>
                <w:iCs/>
                <w:sz w:val="24"/>
                <w:szCs w:val="24"/>
                <w:rtl/>
              </w:rPr>
              <w:t>"</w:t>
            </w:r>
            <w:r w:rsidRPr="00FE6662">
              <w:rPr>
                <w:rFonts w:ascii="David" w:hAnsi="David" w:cs="David"/>
                <w:b/>
                <w:bCs/>
                <w:i/>
                <w:iCs/>
                <w:sz w:val="24"/>
                <w:szCs w:val="24"/>
                <w:rtl/>
              </w:rPr>
              <w:t>שלושים (30)</w:t>
            </w:r>
            <w:r w:rsidRPr="00FE6662">
              <w:rPr>
                <w:rFonts w:ascii="David" w:hAnsi="David" w:cs="David"/>
                <w:i/>
                <w:iCs/>
                <w:sz w:val="24"/>
                <w:szCs w:val="24"/>
                <w:rtl/>
              </w:rPr>
              <w:t>"</w:t>
            </w:r>
            <w:r w:rsidRPr="00FE6662">
              <w:rPr>
                <w:rFonts w:ascii="David" w:hAnsi="David" w:cs="David"/>
                <w:sz w:val="24"/>
                <w:szCs w:val="24"/>
                <w:rtl/>
              </w:rPr>
              <w:t xml:space="preserve"> יירשם  </w:t>
            </w:r>
            <w:r w:rsidRPr="00FE6662">
              <w:rPr>
                <w:rFonts w:ascii="David" w:hAnsi="David" w:cs="David"/>
                <w:i/>
                <w:iCs/>
                <w:sz w:val="24"/>
                <w:szCs w:val="24"/>
                <w:rtl/>
              </w:rPr>
              <w:t>"</w:t>
            </w:r>
            <w:r w:rsidRPr="00FE6662">
              <w:rPr>
                <w:rFonts w:ascii="David" w:hAnsi="David" w:cs="David"/>
                <w:b/>
                <w:bCs/>
                <w:i/>
                <w:iCs/>
                <w:sz w:val="24"/>
                <w:szCs w:val="24"/>
                <w:rtl/>
              </w:rPr>
              <w:t>מאה שמונים (180)</w:t>
            </w:r>
            <w:r w:rsidRPr="00FE6662">
              <w:rPr>
                <w:rFonts w:ascii="David" w:hAnsi="David" w:cs="David"/>
                <w:i/>
                <w:iCs/>
                <w:sz w:val="24"/>
                <w:szCs w:val="24"/>
                <w:rtl/>
              </w:rPr>
              <w:t xml:space="preserve">". </w:t>
            </w:r>
          </w:p>
          <w:p w14:paraId="797DF4D2" w14:textId="77777777"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u w:val="single"/>
                <w:rtl/>
              </w:rPr>
              <w:lastRenderedPageBreak/>
              <w:t>הסבר</w:t>
            </w:r>
            <w:r w:rsidRPr="00FE6662">
              <w:rPr>
                <w:rFonts w:ascii="David" w:hAnsi="David" w:cs="David"/>
                <w:sz w:val="24"/>
                <w:szCs w:val="24"/>
                <w:rtl/>
              </w:rPr>
              <w:t>: לנוכח העובדה שסיום ההתקשרות יביא ככל הנראה לסיום העסקה של עובדים רבים ושל הסכם שכירות, נבקש כי יינתן לנותן השירותים זמן מספיק על מנת להיערך לסיום ההתקשרות. תקופה זו אף תואמת את המפורט בסעיף 24.2 בעניין העברת פעילות המוקד לצד ג'.</w:t>
            </w:r>
          </w:p>
          <w:p w14:paraId="07D99562" w14:textId="7026252E"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כמו כן בסוף השורה השנייה, נבקש כי תמחקנה  יתרת הסעיף החלה מהמילה  </w:t>
            </w:r>
            <w:r w:rsidRPr="00FE6662">
              <w:rPr>
                <w:rFonts w:ascii="David" w:hAnsi="David" w:cs="David"/>
                <w:b/>
                <w:bCs/>
                <w:i/>
                <w:iCs/>
                <w:sz w:val="24"/>
                <w:szCs w:val="24"/>
                <w:rtl/>
              </w:rPr>
              <w:t>"ומבלי "</w:t>
            </w:r>
            <w:r w:rsidRPr="00FE6662">
              <w:rPr>
                <w:rFonts w:ascii="David" w:hAnsi="David" w:cs="David"/>
                <w:sz w:val="24"/>
                <w:szCs w:val="24"/>
                <w:rtl/>
              </w:rPr>
              <w:t xml:space="preserve"> ועד סוף המשפט.</w:t>
            </w:r>
          </w:p>
        </w:tc>
        <w:tc>
          <w:tcPr>
            <w:tcW w:w="1695" w:type="pct"/>
          </w:tcPr>
          <w:p w14:paraId="703551D6"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lastRenderedPageBreak/>
              <w:t xml:space="preserve">לא מקובל. </w:t>
            </w:r>
            <w:r>
              <w:rPr>
                <w:rFonts w:ascii="David" w:hAnsi="David" w:cs="David" w:hint="cs"/>
                <w:sz w:val="24"/>
                <w:szCs w:val="24"/>
                <w:rtl/>
              </w:rPr>
              <w:t>אין שינוי במסמכי המכרז.</w:t>
            </w:r>
          </w:p>
          <w:p w14:paraId="41447F6F" w14:textId="10F0B964" w:rsidR="005333B4" w:rsidRPr="00D17D99" w:rsidRDefault="005333B4" w:rsidP="005333B4">
            <w:pPr>
              <w:bidi/>
              <w:spacing w:line="276" w:lineRule="auto"/>
              <w:rPr>
                <w:rFonts w:ascii="David" w:hAnsi="David" w:cs="David"/>
                <w:sz w:val="24"/>
                <w:szCs w:val="24"/>
                <w:highlight w:val="magenta"/>
                <w:rtl/>
              </w:rPr>
            </w:pPr>
          </w:p>
        </w:tc>
      </w:tr>
      <w:tr w:rsidR="005333B4" w:rsidRPr="00FE6662" w14:paraId="18BEBC21" w14:textId="77777777" w:rsidTr="00477B4B">
        <w:trPr>
          <w:trHeight w:val="557"/>
        </w:trPr>
        <w:tc>
          <w:tcPr>
            <w:tcW w:w="294" w:type="pct"/>
          </w:tcPr>
          <w:p w14:paraId="77F4F221"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0AF9D394" w14:textId="68440744"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2D368459" w14:textId="14D7AE45"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20.10א</w:t>
            </w:r>
          </w:p>
        </w:tc>
        <w:tc>
          <w:tcPr>
            <w:tcW w:w="283" w:type="pct"/>
          </w:tcPr>
          <w:p w14:paraId="1F800AEC" w14:textId="31455C7E"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67</w:t>
            </w:r>
          </w:p>
        </w:tc>
        <w:tc>
          <w:tcPr>
            <w:tcW w:w="1771" w:type="pct"/>
          </w:tcPr>
          <w:p w14:paraId="4CFA15EE" w14:textId="77777777" w:rsidR="005333B4" w:rsidRPr="00FE6662" w:rsidRDefault="005333B4" w:rsidP="005333B4">
            <w:pPr>
              <w:bidi/>
              <w:spacing w:line="276" w:lineRule="auto"/>
              <w:rPr>
                <w:rFonts w:ascii="David" w:hAnsi="David" w:cs="David"/>
                <w:b/>
                <w:bCs/>
                <w:i/>
                <w:iCs/>
                <w:sz w:val="24"/>
                <w:szCs w:val="24"/>
                <w:rtl/>
              </w:rPr>
            </w:pPr>
            <w:r w:rsidRPr="00FE6662">
              <w:rPr>
                <w:rFonts w:ascii="David" w:hAnsi="David" w:cs="David"/>
                <w:sz w:val="24"/>
                <w:szCs w:val="24"/>
                <w:rtl/>
              </w:rPr>
              <w:t xml:space="preserve">בסעיף הסעיף, לפני הנקודה, נבקש כי יירשם </w:t>
            </w:r>
            <w:r w:rsidRPr="00FE6662">
              <w:rPr>
                <w:rFonts w:ascii="David" w:hAnsi="David" w:cs="David"/>
                <w:b/>
                <w:bCs/>
                <w:i/>
                <w:iCs/>
                <w:sz w:val="24"/>
                <w:szCs w:val="24"/>
                <w:rtl/>
              </w:rPr>
              <w:t>"אשר נותן השירותים אחראי להם, ולאחר שניתנה לנותן השירותים התראה בכתב של לפחות 14 ימים בעניין הפיגור כאמור"</w:t>
            </w:r>
            <w:r w:rsidRPr="00FE6662">
              <w:rPr>
                <w:rFonts w:ascii="David" w:hAnsi="David" w:cs="David"/>
                <w:i/>
                <w:iCs/>
                <w:sz w:val="24"/>
                <w:szCs w:val="24"/>
                <w:rtl/>
              </w:rPr>
              <w:t>.</w:t>
            </w:r>
          </w:p>
          <w:p w14:paraId="0E2FC93E" w14:textId="77777777" w:rsidR="005333B4" w:rsidRPr="00FE6662" w:rsidRDefault="005333B4" w:rsidP="005333B4">
            <w:pPr>
              <w:bidi/>
              <w:spacing w:line="276" w:lineRule="auto"/>
              <w:rPr>
                <w:rFonts w:ascii="David" w:hAnsi="David" w:cs="David"/>
                <w:sz w:val="24"/>
                <w:szCs w:val="24"/>
                <w:rtl/>
              </w:rPr>
            </w:pPr>
          </w:p>
        </w:tc>
        <w:tc>
          <w:tcPr>
            <w:tcW w:w="1695" w:type="pct"/>
          </w:tcPr>
          <w:p w14:paraId="6E63113A"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5A480A44" w14:textId="24B441DF" w:rsidR="005333B4" w:rsidRPr="00D17D99" w:rsidRDefault="005333B4" w:rsidP="005333B4">
            <w:pPr>
              <w:bidi/>
              <w:spacing w:line="276" w:lineRule="auto"/>
              <w:rPr>
                <w:rFonts w:ascii="David" w:hAnsi="David" w:cs="David"/>
                <w:sz w:val="24"/>
                <w:szCs w:val="24"/>
                <w:highlight w:val="magenta"/>
                <w:rtl/>
              </w:rPr>
            </w:pPr>
          </w:p>
        </w:tc>
      </w:tr>
      <w:tr w:rsidR="005333B4" w:rsidRPr="00FE6662" w14:paraId="672DC313" w14:textId="77777777" w:rsidTr="00477B4B">
        <w:trPr>
          <w:trHeight w:val="557"/>
        </w:trPr>
        <w:tc>
          <w:tcPr>
            <w:tcW w:w="294" w:type="pct"/>
          </w:tcPr>
          <w:p w14:paraId="1DC1362D"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184821A9" w14:textId="61A1A89C"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2240048C" w14:textId="11CE5A6B"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20.10ב</w:t>
            </w:r>
          </w:p>
        </w:tc>
        <w:tc>
          <w:tcPr>
            <w:tcW w:w="283" w:type="pct"/>
          </w:tcPr>
          <w:p w14:paraId="0CFB3286" w14:textId="346F6402"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67</w:t>
            </w:r>
          </w:p>
        </w:tc>
        <w:tc>
          <w:tcPr>
            <w:tcW w:w="1771" w:type="pct"/>
          </w:tcPr>
          <w:p w14:paraId="1BCDF2FB" w14:textId="305C6FDA"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בשורה הראשונה, לאחר המילה  </w:t>
            </w:r>
            <w:r w:rsidRPr="00FE6662">
              <w:rPr>
                <w:rFonts w:ascii="David" w:hAnsi="David" w:cs="David"/>
                <w:b/>
                <w:bCs/>
                <w:i/>
                <w:iCs/>
                <w:sz w:val="24"/>
                <w:szCs w:val="24"/>
                <w:rtl/>
              </w:rPr>
              <w:t>"התראה"</w:t>
            </w:r>
            <w:r w:rsidRPr="00FE6662">
              <w:rPr>
                <w:rFonts w:ascii="David" w:hAnsi="David" w:cs="David"/>
                <w:sz w:val="24"/>
                <w:szCs w:val="24"/>
                <w:rtl/>
              </w:rPr>
              <w:t xml:space="preserve"> נבקש כי יירשם  </w:t>
            </w:r>
            <w:r w:rsidRPr="00FE6662">
              <w:rPr>
                <w:rFonts w:ascii="David" w:hAnsi="David" w:cs="David"/>
                <w:b/>
                <w:bCs/>
                <w:i/>
                <w:iCs/>
                <w:sz w:val="24"/>
                <w:szCs w:val="24"/>
                <w:rtl/>
              </w:rPr>
              <w:t>"בכתב וזמן סביר"</w:t>
            </w:r>
            <w:r w:rsidRPr="00FE6662">
              <w:rPr>
                <w:rFonts w:ascii="David" w:hAnsi="David" w:cs="David"/>
                <w:sz w:val="24"/>
                <w:szCs w:val="24"/>
                <w:rtl/>
              </w:rPr>
              <w:t>.</w:t>
            </w:r>
          </w:p>
        </w:tc>
        <w:tc>
          <w:tcPr>
            <w:tcW w:w="1695" w:type="pct"/>
          </w:tcPr>
          <w:p w14:paraId="571E58DB"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46EF58C8" w14:textId="3A0DF8A3" w:rsidR="005333B4" w:rsidRPr="00D17D99" w:rsidRDefault="005333B4" w:rsidP="005333B4">
            <w:pPr>
              <w:bidi/>
              <w:spacing w:line="276" w:lineRule="auto"/>
              <w:rPr>
                <w:rFonts w:ascii="David" w:hAnsi="David" w:cs="David"/>
                <w:sz w:val="24"/>
                <w:szCs w:val="24"/>
                <w:highlight w:val="magenta"/>
                <w:rtl/>
              </w:rPr>
            </w:pPr>
          </w:p>
        </w:tc>
      </w:tr>
      <w:tr w:rsidR="005333B4" w:rsidRPr="00FE6662" w14:paraId="522F4C6B" w14:textId="77777777" w:rsidTr="00477B4B">
        <w:trPr>
          <w:trHeight w:val="557"/>
        </w:trPr>
        <w:tc>
          <w:tcPr>
            <w:tcW w:w="294" w:type="pct"/>
          </w:tcPr>
          <w:p w14:paraId="70CF2E82"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57381DCC" w14:textId="7B937FE8"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1EDC0822" w14:textId="649EDBB8"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20.10ג </w:t>
            </w:r>
          </w:p>
        </w:tc>
        <w:tc>
          <w:tcPr>
            <w:tcW w:w="283" w:type="pct"/>
          </w:tcPr>
          <w:p w14:paraId="7A30BED7" w14:textId="3D60062C"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67</w:t>
            </w:r>
          </w:p>
        </w:tc>
        <w:tc>
          <w:tcPr>
            <w:tcW w:w="1771" w:type="pct"/>
          </w:tcPr>
          <w:p w14:paraId="3B162AAD" w14:textId="27D9A824"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בשורה השנייה, נבקש כי חלף "</w:t>
            </w:r>
            <w:r w:rsidRPr="00FE6662">
              <w:rPr>
                <w:rFonts w:ascii="David" w:hAnsi="David" w:cs="David"/>
                <w:b/>
                <w:bCs/>
                <w:i/>
                <w:iCs/>
                <w:sz w:val="24"/>
                <w:szCs w:val="24"/>
                <w:rtl/>
              </w:rPr>
              <w:t>(30)</w:t>
            </w:r>
            <w:r w:rsidRPr="00FE6662">
              <w:rPr>
                <w:rFonts w:ascii="David" w:hAnsi="David" w:cs="David"/>
                <w:sz w:val="24"/>
                <w:szCs w:val="24"/>
                <w:rtl/>
              </w:rPr>
              <w:t xml:space="preserve">" יירשם  </w:t>
            </w:r>
            <w:r w:rsidRPr="00FE6662">
              <w:rPr>
                <w:rFonts w:ascii="David" w:hAnsi="David" w:cs="David"/>
                <w:b/>
                <w:bCs/>
                <w:i/>
                <w:iCs/>
                <w:sz w:val="24"/>
                <w:szCs w:val="24"/>
                <w:rtl/>
              </w:rPr>
              <w:t>"(90)</w:t>
            </w:r>
            <w:r w:rsidRPr="00FE6662">
              <w:rPr>
                <w:rFonts w:ascii="David" w:hAnsi="David" w:cs="David"/>
                <w:sz w:val="24"/>
                <w:szCs w:val="24"/>
                <w:rtl/>
              </w:rPr>
              <w:t>"</w:t>
            </w:r>
            <w:r w:rsidRPr="00FE6662">
              <w:rPr>
                <w:rFonts w:ascii="David" w:hAnsi="David" w:cs="David"/>
                <w:i/>
                <w:iCs/>
                <w:sz w:val="24"/>
                <w:szCs w:val="24"/>
                <w:rtl/>
              </w:rPr>
              <w:t>.</w:t>
            </w:r>
          </w:p>
        </w:tc>
        <w:tc>
          <w:tcPr>
            <w:tcW w:w="1695" w:type="pct"/>
          </w:tcPr>
          <w:p w14:paraId="021083C0"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5C701054" w14:textId="2D3D7915" w:rsidR="005333B4" w:rsidRPr="00D17D99" w:rsidRDefault="005333B4" w:rsidP="005333B4">
            <w:pPr>
              <w:bidi/>
              <w:spacing w:line="276" w:lineRule="auto"/>
              <w:rPr>
                <w:rFonts w:ascii="David" w:hAnsi="David" w:cs="David"/>
                <w:sz w:val="24"/>
                <w:szCs w:val="24"/>
                <w:highlight w:val="magenta"/>
                <w:rtl/>
              </w:rPr>
            </w:pPr>
          </w:p>
        </w:tc>
      </w:tr>
      <w:tr w:rsidR="005333B4" w:rsidRPr="00FE6662" w14:paraId="1E54BDD7" w14:textId="77777777" w:rsidTr="00477B4B">
        <w:trPr>
          <w:trHeight w:val="557"/>
        </w:trPr>
        <w:tc>
          <w:tcPr>
            <w:tcW w:w="294" w:type="pct"/>
          </w:tcPr>
          <w:p w14:paraId="0AB4B163"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5105CB0D" w14:textId="3403B1CE"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664B9261" w14:textId="0CC8F75E"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20.10ה'</w:t>
            </w:r>
          </w:p>
        </w:tc>
        <w:tc>
          <w:tcPr>
            <w:tcW w:w="283" w:type="pct"/>
          </w:tcPr>
          <w:p w14:paraId="7C3B7936" w14:textId="14C68839"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67</w:t>
            </w:r>
          </w:p>
        </w:tc>
        <w:tc>
          <w:tcPr>
            <w:tcW w:w="1771" w:type="pct"/>
          </w:tcPr>
          <w:p w14:paraId="1F64B997" w14:textId="77777777" w:rsidR="005333B4" w:rsidRPr="00FE6662" w:rsidRDefault="005333B4" w:rsidP="005333B4">
            <w:pPr>
              <w:bidi/>
              <w:spacing w:line="276" w:lineRule="auto"/>
              <w:rPr>
                <w:rFonts w:ascii="David" w:hAnsi="David" w:cs="David"/>
                <w:b/>
                <w:bCs/>
                <w:i/>
                <w:iCs/>
                <w:sz w:val="24"/>
                <w:szCs w:val="24"/>
                <w:rtl/>
              </w:rPr>
            </w:pPr>
            <w:r w:rsidRPr="00FE6662">
              <w:rPr>
                <w:rFonts w:ascii="David" w:hAnsi="David" w:cs="David"/>
                <w:sz w:val="24"/>
                <w:szCs w:val="24"/>
                <w:rtl/>
              </w:rPr>
              <w:t xml:space="preserve">בשורה הראשונה, נבקש כי לפני המילים </w:t>
            </w:r>
            <w:r w:rsidRPr="00FE6662">
              <w:rPr>
                <w:rFonts w:ascii="David" w:hAnsi="David" w:cs="David"/>
                <w:b/>
                <w:bCs/>
                <w:i/>
                <w:iCs/>
                <w:sz w:val="24"/>
                <w:szCs w:val="24"/>
                <w:rtl/>
              </w:rPr>
              <w:t>" נכסי נותן השירות"</w:t>
            </w:r>
            <w:r w:rsidRPr="00FE6662">
              <w:rPr>
                <w:rFonts w:ascii="David" w:hAnsi="David" w:cs="David"/>
                <w:sz w:val="24"/>
                <w:szCs w:val="24"/>
                <w:rtl/>
              </w:rPr>
              <w:t xml:space="preserve"> יירשם  </w:t>
            </w:r>
            <w:r w:rsidRPr="00FE6662">
              <w:rPr>
                <w:rFonts w:ascii="David" w:hAnsi="David" w:cs="David"/>
                <w:i/>
                <w:iCs/>
                <w:sz w:val="24"/>
                <w:szCs w:val="24"/>
                <w:rtl/>
              </w:rPr>
              <w:t>"</w:t>
            </w:r>
            <w:r w:rsidRPr="00FE6662">
              <w:rPr>
                <w:rFonts w:ascii="David" w:hAnsi="David" w:cs="David"/>
                <w:b/>
                <w:bCs/>
                <w:i/>
                <w:iCs/>
                <w:sz w:val="24"/>
                <w:szCs w:val="24"/>
                <w:rtl/>
              </w:rPr>
              <w:t>מרבית</w:t>
            </w:r>
            <w:r w:rsidRPr="00FE6662">
              <w:rPr>
                <w:rFonts w:ascii="David" w:hAnsi="David" w:cs="David"/>
                <w:i/>
                <w:iCs/>
                <w:sz w:val="24"/>
                <w:szCs w:val="24"/>
                <w:rtl/>
              </w:rPr>
              <w:t xml:space="preserve">". </w:t>
            </w:r>
            <w:r w:rsidRPr="00FE6662">
              <w:rPr>
                <w:rFonts w:ascii="David" w:hAnsi="David" w:cs="David"/>
                <w:sz w:val="24"/>
                <w:szCs w:val="24"/>
                <w:rtl/>
              </w:rPr>
              <w:t xml:space="preserve">בהמשך השורה הראשונה, נבקש כי תמחקנה המילים </w:t>
            </w:r>
            <w:r w:rsidRPr="00FE6662">
              <w:rPr>
                <w:rFonts w:ascii="David" w:hAnsi="David" w:cs="David"/>
                <w:b/>
                <w:bCs/>
                <w:i/>
                <w:iCs/>
                <w:sz w:val="24"/>
                <w:szCs w:val="24"/>
                <w:rtl/>
              </w:rPr>
              <w:t>"או חלק מהם".</w:t>
            </w:r>
            <w:r w:rsidRPr="00FE6662">
              <w:rPr>
                <w:rFonts w:ascii="David" w:hAnsi="David" w:cs="David"/>
                <w:sz w:val="24"/>
                <w:szCs w:val="24"/>
                <w:rtl/>
              </w:rPr>
              <w:t xml:space="preserve"> בהמשך השורה הראשונה, לאחר המילה </w:t>
            </w:r>
            <w:r w:rsidRPr="00FE6662">
              <w:rPr>
                <w:rFonts w:ascii="David" w:hAnsi="David" w:cs="David"/>
                <w:b/>
                <w:bCs/>
                <w:i/>
                <w:iCs/>
                <w:sz w:val="24"/>
                <w:szCs w:val="24"/>
                <w:rtl/>
              </w:rPr>
              <w:t>"הוסר"</w:t>
            </w:r>
            <w:r w:rsidRPr="00FE6662">
              <w:rPr>
                <w:rFonts w:ascii="David" w:hAnsi="David" w:cs="David"/>
                <w:sz w:val="24"/>
                <w:szCs w:val="24"/>
                <w:rtl/>
              </w:rPr>
              <w:t xml:space="preserve"> נבקש כי יירשם </w:t>
            </w:r>
            <w:r w:rsidRPr="00FE6662">
              <w:rPr>
                <w:rFonts w:ascii="David" w:hAnsi="David" w:cs="David"/>
                <w:b/>
                <w:bCs/>
                <w:i/>
                <w:iCs/>
                <w:sz w:val="24"/>
                <w:szCs w:val="24"/>
                <w:rtl/>
              </w:rPr>
              <w:t>"או בוטל"</w:t>
            </w:r>
            <w:r w:rsidRPr="00FE6662">
              <w:rPr>
                <w:rFonts w:ascii="David" w:hAnsi="David" w:cs="David"/>
                <w:i/>
                <w:iCs/>
                <w:sz w:val="24"/>
                <w:szCs w:val="24"/>
                <w:rtl/>
              </w:rPr>
              <w:t>.</w:t>
            </w:r>
          </w:p>
          <w:p w14:paraId="10A614FD" w14:textId="7630A93F"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lastRenderedPageBreak/>
              <w:t xml:space="preserve">נבקש כי חלף המילה  </w:t>
            </w:r>
            <w:r w:rsidRPr="00FE6662">
              <w:rPr>
                <w:rFonts w:ascii="David" w:hAnsi="David" w:cs="David"/>
                <w:b/>
                <w:bCs/>
                <w:i/>
                <w:iCs/>
                <w:sz w:val="24"/>
                <w:szCs w:val="24"/>
                <w:rtl/>
              </w:rPr>
              <w:t>"שלושים (30)"</w:t>
            </w:r>
            <w:r w:rsidRPr="00FE6662">
              <w:rPr>
                <w:rFonts w:ascii="David" w:hAnsi="David" w:cs="David"/>
                <w:sz w:val="24"/>
                <w:szCs w:val="24"/>
                <w:rtl/>
              </w:rPr>
              <w:t xml:space="preserve"> יירשם  </w:t>
            </w:r>
            <w:r w:rsidRPr="00FE6662">
              <w:rPr>
                <w:rFonts w:ascii="David" w:hAnsi="David" w:cs="David"/>
                <w:b/>
                <w:bCs/>
                <w:i/>
                <w:iCs/>
                <w:sz w:val="24"/>
                <w:szCs w:val="24"/>
                <w:rtl/>
              </w:rPr>
              <w:t>"תשעים (90)"</w:t>
            </w:r>
            <w:r w:rsidRPr="00FE6662">
              <w:rPr>
                <w:rFonts w:ascii="David" w:hAnsi="David" w:cs="David"/>
                <w:sz w:val="24"/>
                <w:szCs w:val="24"/>
                <w:rtl/>
              </w:rPr>
              <w:t>.</w:t>
            </w:r>
          </w:p>
        </w:tc>
        <w:tc>
          <w:tcPr>
            <w:tcW w:w="1695" w:type="pct"/>
          </w:tcPr>
          <w:p w14:paraId="60351C7E"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lastRenderedPageBreak/>
              <w:t xml:space="preserve">לא מקובל. </w:t>
            </w:r>
            <w:r>
              <w:rPr>
                <w:rFonts w:ascii="David" w:hAnsi="David" w:cs="David" w:hint="cs"/>
                <w:sz w:val="24"/>
                <w:szCs w:val="24"/>
                <w:rtl/>
              </w:rPr>
              <w:t>אין שינוי במסמכי המכרז.</w:t>
            </w:r>
          </w:p>
          <w:p w14:paraId="4E7FF7DD" w14:textId="50D1AC6D" w:rsidR="005333B4" w:rsidRPr="00FE6662" w:rsidRDefault="005333B4" w:rsidP="005333B4">
            <w:pPr>
              <w:bidi/>
              <w:spacing w:line="276" w:lineRule="auto"/>
              <w:rPr>
                <w:rFonts w:ascii="David" w:hAnsi="David" w:cs="David"/>
                <w:sz w:val="24"/>
                <w:szCs w:val="24"/>
                <w:rtl/>
              </w:rPr>
            </w:pPr>
          </w:p>
        </w:tc>
      </w:tr>
      <w:tr w:rsidR="005333B4" w:rsidRPr="00FE6662" w14:paraId="5403C69D" w14:textId="77777777" w:rsidTr="00477B4B">
        <w:trPr>
          <w:trHeight w:val="557"/>
        </w:trPr>
        <w:tc>
          <w:tcPr>
            <w:tcW w:w="294" w:type="pct"/>
          </w:tcPr>
          <w:p w14:paraId="35E26D9F"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4A9440C2" w14:textId="2FE75505"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34851DB5" w14:textId="58B56E71"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21.10</w:t>
            </w:r>
          </w:p>
        </w:tc>
        <w:tc>
          <w:tcPr>
            <w:tcW w:w="283" w:type="pct"/>
          </w:tcPr>
          <w:p w14:paraId="71D16A50" w14:textId="435AC5C9"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68</w:t>
            </w:r>
          </w:p>
        </w:tc>
        <w:tc>
          <w:tcPr>
            <w:tcW w:w="1771" w:type="pct"/>
          </w:tcPr>
          <w:p w14:paraId="09E87CCC" w14:textId="0C62769B"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 xml:space="preserve">בסוף הסעיף, לפני הנקודה, יירשם  </w:t>
            </w:r>
            <w:r w:rsidRPr="00FE6662">
              <w:rPr>
                <w:rFonts w:ascii="David" w:hAnsi="David" w:cs="David"/>
                <w:b/>
                <w:bCs/>
                <w:i/>
                <w:iCs/>
                <w:sz w:val="24"/>
                <w:szCs w:val="24"/>
                <w:rtl/>
              </w:rPr>
              <w:t>"לאחר שהמשרד שלח לספק התראה מראש ובכתב של 21 ימים לפחות, ונותן השירותים לא תיקן את אי העמידה כאמור"</w:t>
            </w:r>
            <w:r w:rsidRPr="00FE6662">
              <w:rPr>
                <w:rFonts w:ascii="David" w:hAnsi="David" w:cs="David"/>
                <w:i/>
                <w:iCs/>
                <w:sz w:val="24"/>
                <w:szCs w:val="24"/>
                <w:rtl/>
              </w:rPr>
              <w:t>.</w:t>
            </w:r>
          </w:p>
        </w:tc>
        <w:tc>
          <w:tcPr>
            <w:tcW w:w="1695" w:type="pct"/>
          </w:tcPr>
          <w:p w14:paraId="36C8BC42" w14:textId="77777777" w:rsidR="005333B4" w:rsidRDefault="005333B4" w:rsidP="005333B4">
            <w:pPr>
              <w:bidi/>
              <w:spacing w:line="276" w:lineRule="auto"/>
              <w:rPr>
                <w:rFonts w:ascii="David" w:hAnsi="David" w:cs="David"/>
                <w:sz w:val="24"/>
                <w:szCs w:val="24"/>
                <w:rtl/>
              </w:rPr>
            </w:pPr>
            <w:r w:rsidRPr="00502310">
              <w:rPr>
                <w:rFonts w:ascii="David" w:hAnsi="David" w:cs="David" w:hint="cs"/>
                <w:sz w:val="24"/>
                <w:szCs w:val="24"/>
                <w:rtl/>
              </w:rPr>
              <w:t xml:space="preserve">לא מקובל. </w:t>
            </w:r>
            <w:r>
              <w:rPr>
                <w:rFonts w:ascii="David" w:hAnsi="David" w:cs="David" w:hint="cs"/>
                <w:sz w:val="24"/>
                <w:szCs w:val="24"/>
                <w:rtl/>
              </w:rPr>
              <w:t>אין שינוי במסמכי המכרז.</w:t>
            </w:r>
          </w:p>
          <w:p w14:paraId="370849CB" w14:textId="4A88C3C1" w:rsidR="005333B4" w:rsidRPr="00FE6662" w:rsidRDefault="005333B4" w:rsidP="005333B4">
            <w:pPr>
              <w:bidi/>
              <w:spacing w:line="276" w:lineRule="auto"/>
              <w:rPr>
                <w:rFonts w:ascii="David" w:hAnsi="David" w:cs="David"/>
                <w:sz w:val="24"/>
                <w:szCs w:val="24"/>
                <w:rtl/>
              </w:rPr>
            </w:pPr>
          </w:p>
        </w:tc>
      </w:tr>
      <w:tr w:rsidR="005333B4" w:rsidRPr="00FE6662" w14:paraId="115C2AFA" w14:textId="77777777" w:rsidTr="00477B4B">
        <w:trPr>
          <w:trHeight w:val="557"/>
        </w:trPr>
        <w:tc>
          <w:tcPr>
            <w:tcW w:w="294" w:type="pct"/>
          </w:tcPr>
          <w:p w14:paraId="15D3C738" w14:textId="77777777" w:rsidR="005333B4" w:rsidRPr="00FE6662" w:rsidRDefault="005333B4" w:rsidP="005333B4">
            <w:pPr>
              <w:pStyle w:val="a3"/>
              <w:numPr>
                <w:ilvl w:val="0"/>
                <w:numId w:val="1"/>
              </w:numPr>
              <w:spacing w:after="0"/>
              <w:rPr>
                <w:rFonts w:ascii="David" w:hAnsi="David" w:cs="David"/>
                <w:sz w:val="24"/>
                <w:szCs w:val="24"/>
                <w:rtl/>
              </w:rPr>
            </w:pPr>
          </w:p>
        </w:tc>
        <w:tc>
          <w:tcPr>
            <w:tcW w:w="507" w:type="pct"/>
          </w:tcPr>
          <w:p w14:paraId="788E65BD" w14:textId="17E96C26"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09E1FEEC" w14:textId="70E6B18A"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21.12</w:t>
            </w:r>
          </w:p>
        </w:tc>
        <w:tc>
          <w:tcPr>
            <w:tcW w:w="283" w:type="pct"/>
          </w:tcPr>
          <w:p w14:paraId="3DFD4F91" w14:textId="5D35DCC3" w:rsidR="005333B4" w:rsidRPr="00FE6662" w:rsidRDefault="005333B4" w:rsidP="005333B4">
            <w:pPr>
              <w:bidi/>
              <w:spacing w:line="276" w:lineRule="auto"/>
              <w:rPr>
                <w:rFonts w:ascii="David" w:hAnsi="David" w:cs="David"/>
                <w:sz w:val="24"/>
                <w:szCs w:val="24"/>
                <w:rtl/>
              </w:rPr>
            </w:pPr>
            <w:r w:rsidRPr="00FE6662">
              <w:rPr>
                <w:rFonts w:ascii="David" w:hAnsi="David" w:cs="David"/>
                <w:sz w:val="24"/>
                <w:szCs w:val="24"/>
                <w:rtl/>
              </w:rPr>
              <w:t>68</w:t>
            </w:r>
          </w:p>
        </w:tc>
        <w:tc>
          <w:tcPr>
            <w:tcW w:w="1771" w:type="pct"/>
          </w:tcPr>
          <w:p w14:paraId="766318C0" w14:textId="77777777" w:rsidR="005333B4" w:rsidRPr="00FE6662" w:rsidRDefault="005333B4" w:rsidP="005333B4">
            <w:pPr>
              <w:keepNext/>
              <w:keepLines/>
              <w:widowControl w:val="0"/>
              <w:bidi/>
              <w:spacing w:line="276" w:lineRule="auto"/>
              <w:rPr>
                <w:rFonts w:ascii="David" w:hAnsi="David" w:cs="David"/>
                <w:sz w:val="24"/>
                <w:szCs w:val="24"/>
                <w:rtl/>
              </w:rPr>
            </w:pPr>
            <w:r w:rsidRPr="00FE6662">
              <w:rPr>
                <w:rFonts w:ascii="David" w:hAnsi="David" w:cs="David"/>
                <w:sz w:val="24"/>
                <w:szCs w:val="24"/>
                <w:rtl/>
              </w:rPr>
              <w:t xml:space="preserve">נבקש למחוק את הסעיף. </w:t>
            </w:r>
          </w:p>
          <w:p w14:paraId="39E2517B" w14:textId="52B97DE0" w:rsidR="005333B4" w:rsidRPr="00FE6662" w:rsidRDefault="005333B4" w:rsidP="005333B4">
            <w:pPr>
              <w:bidi/>
              <w:spacing w:line="276" w:lineRule="auto"/>
              <w:rPr>
                <w:rFonts w:ascii="David" w:hAnsi="David" w:cs="David"/>
                <w:sz w:val="24"/>
                <w:szCs w:val="24"/>
                <w:rtl/>
              </w:rPr>
            </w:pPr>
            <w:r w:rsidRPr="00FE6662">
              <w:rPr>
                <w:rFonts w:ascii="David" w:hAnsi="David" w:cs="David"/>
                <w:b/>
                <w:bCs/>
                <w:sz w:val="24"/>
                <w:szCs w:val="24"/>
                <w:rtl/>
              </w:rPr>
              <w:t>הסבר:</w:t>
            </w:r>
            <w:r w:rsidRPr="00FE6662">
              <w:rPr>
                <w:rFonts w:ascii="David" w:hAnsi="David" w:cs="David"/>
                <w:sz w:val="24"/>
                <w:szCs w:val="24"/>
                <w:rtl/>
              </w:rPr>
              <w:t xml:space="preserve"> האמור נכלל תחת היכולת לחלט את הערבות במקרה של הפרה של ההסכם.</w:t>
            </w:r>
          </w:p>
        </w:tc>
        <w:tc>
          <w:tcPr>
            <w:tcW w:w="1695" w:type="pct"/>
          </w:tcPr>
          <w:p w14:paraId="0298A44D" w14:textId="77777777" w:rsidR="005333B4" w:rsidRDefault="005333B4" w:rsidP="005333B4">
            <w:pPr>
              <w:bidi/>
              <w:spacing w:line="276" w:lineRule="auto"/>
              <w:rPr>
                <w:rFonts w:ascii="David" w:hAnsi="David" w:cs="David"/>
                <w:sz w:val="24"/>
                <w:szCs w:val="24"/>
                <w:rtl/>
              </w:rPr>
            </w:pPr>
            <w:r>
              <w:rPr>
                <w:rFonts w:ascii="David" w:hAnsi="David" w:cs="David" w:hint="cs"/>
                <w:sz w:val="24"/>
                <w:szCs w:val="24"/>
                <w:rtl/>
              </w:rPr>
              <w:t>הבקשה נדחית, אין שינוי במסמכי המכרז</w:t>
            </w:r>
          </w:p>
          <w:p w14:paraId="3A5CB36D" w14:textId="1B7C412F" w:rsidR="005333B4" w:rsidRPr="00FE6662" w:rsidRDefault="005333B4" w:rsidP="005333B4">
            <w:pPr>
              <w:bidi/>
              <w:spacing w:line="276" w:lineRule="auto"/>
              <w:rPr>
                <w:rFonts w:ascii="David" w:hAnsi="David" w:cs="David"/>
                <w:sz w:val="24"/>
                <w:szCs w:val="24"/>
                <w:rtl/>
              </w:rPr>
            </w:pPr>
          </w:p>
        </w:tc>
      </w:tr>
      <w:tr w:rsidR="00594ADC" w:rsidRPr="00FE6662" w14:paraId="49EEA078" w14:textId="77777777" w:rsidTr="00477B4B">
        <w:trPr>
          <w:trHeight w:val="557"/>
        </w:trPr>
        <w:tc>
          <w:tcPr>
            <w:tcW w:w="294" w:type="pct"/>
          </w:tcPr>
          <w:p w14:paraId="1A1FA1D0"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4A8F5D63" w14:textId="628EF834"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 חוזה ההתקשרות</w:t>
            </w:r>
          </w:p>
        </w:tc>
        <w:tc>
          <w:tcPr>
            <w:tcW w:w="450" w:type="pct"/>
          </w:tcPr>
          <w:p w14:paraId="78FE7AF9" w14:textId="21D4D03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23.1</w:t>
            </w:r>
          </w:p>
        </w:tc>
        <w:tc>
          <w:tcPr>
            <w:tcW w:w="283" w:type="pct"/>
          </w:tcPr>
          <w:p w14:paraId="55C0A4C2" w14:textId="7C4481FA"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69</w:t>
            </w:r>
          </w:p>
        </w:tc>
        <w:tc>
          <w:tcPr>
            <w:tcW w:w="1771" w:type="pct"/>
          </w:tcPr>
          <w:p w14:paraId="6B3B5645"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נבקש למחוק את הסעיף.</w:t>
            </w:r>
          </w:p>
          <w:p w14:paraId="5A7D7B85" w14:textId="5E69780C" w:rsidR="00594ADC" w:rsidRPr="00FE6662" w:rsidRDefault="00594ADC" w:rsidP="00594ADC">
            <w:pPr>
              <w:keepNext/>
              <w:keepLines/>
              <w:widowControl w:val="0"/>
              <w:bidi/>
              <w:spacing w:line="276" w:lineRule="auto"/>
              <w:rPr>
                <w:rFonts w:ascii="David" w:hAnsi="David" w:cs="David"/>
                <w:sz w:val="24"/>
                <w:szCs w:val="24"/>
                <w:rtl/>
              </w:rPr>
            </w:pPr>
            <w:r w:rsidRPr="00FE6662">
              <w:rPr>
                <w:rFonts w:ascii="David" w:hAnsi="David" w:cs="David"/>
                <w:b/>
                <w:bCs/>
                <w:sz w:val="24"/>
                <w:szCs w:val="24"/>
                <w:u w:val="single"/>
                <w:rtl/>
              </w:rPr>
              <w:t xml:space="preserve">הסבר: </w:t>
            </w:r>
            <w:r w:rsidRPr="00FE6662">
              <w:rPr>
                <w:rFonts w:ascii="David" w:hAnsi="David" w:cs="David"/>
                <w:sz w:val="24"/>
                <w:szCs w:val="24"/>
                <w:rtl/>
              </w:rPr>
              <w:t xml:space="preserve">מנגנון הקנס שנקבע בנספח ג' שמהווה מהווה למעשה פיצוי מוסכם למקרים של סטיית נותן השירותים מהוראות ההסכם.  </w:t>
            </w:r>
          </w:p>
        </w:tc>
        <w:tc>
          <w:tcPr>
            <w:tcW w:w="1695" w:type="pct"/>
          </w:tcPr>
          <w:p w14:paraId="1AF87D61" w14:textId="4F861D72" w:rsidR="00594ADC" w:rsidRPr="00FE6662" w:rsidRDefault="00594ADC" w:rsidP="00594ADC">
            <w:pPr>
              <w:bidi/>
              <w:spacing w:line="276" w:lineRule="auto"/>
              <w:rPr>
                <w:rFonts w:ascii="David" w:hAnsi="David" w:cs="David"/>
                <w:sz w:val="24"/>
                <w:szCs w:val="24"/>
                <w:rtl/>
              </w:rPr>
            </w:pPr>
            <w:r>
              <w:rPr>
                <w:rFonts w:ascii="David" w:hAnsi="David" w:cs="David" w:hint="cs"/>
                <w:sz w:val="24"/>
                <w:szCs w:val="24"/>
                <w:rtl/>
              </w:rPr>
              <w:t xml:space="preserve">לא מקובל. המשרד ינהג בסבירות ומידתיות. </w:t>
            </w:r>
            <w:r w:rsidRPr="00502310">
              <w:rPr>
                <w:rFonts w:ascii="David" w:hAnsi="David" w:cs="David" w:hint="cs"/>
                <w:sz w:val="24"/>
                <w:szCs w:val="24"/>
                <w:rtl/>
              </w:rPr>
              <w:t xml:space="preserve"> </w:t>
            </w:r>
          </w:p>
        </w:tc>
      </w:tr>
      <w:tr w:rsidR="00594ADC" w:rsidRPr="00FE6662" w14:paraId="5072C26B" w14:textId="77777777" w:rsidTr="00477B4B">
        <w:trPr>
          <w:trHeight w:val="557"/>
        </w:trPr>
        <w:tc>
          <w:tcPr>
            <w:tcW w:w="294" w:type="pct"/>
          </w:tcPr>
          <w:p w14:paraId="7E5D0735"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51EA74AA" w14:textId="5D997296"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2A8A73B4" w14:textId="62CDDE06"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4.4.2.4</w:t>
            </w:r>
          </w:p>
        </w:tc>
        <w:tc>
          <w:tcPr>
            <w:tcW w:w="283" w:type="pct"/>
          </w:tcPr>
          <w:p w14:paraId="1C8580FB" w14:textId="0ECB7DD9"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80</w:t>
            </w:r>
          </w:p>
        </w:tc>
        <w:tc>
          <w:tcPr>
            <w:tcW w:w="1771" w:type="pct"/>
          </w:tcPr>
          <w:p w14:paraId="2FA7B65D"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על מנת להעסיק עובדים כמבוקש בסעיף זה בשעות לילה ובמהלך סוף שבוע, יידרש הספק לשלם לעובדיו תוספת שכר – בהתאם לחוק.</w:t>
            </w:r>
          </w:p>
          <w:p w14:paraId="500BE108"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b/>
                <w:bCs/>
                <w:sz w:val="24"/>
                <w:szCs w:val="24"/>
                <w:u w:val="single"/>
                <w:rtl/>
              </w:rPr>
              <w:t>עבודת לילה</w:t>
            </w:r>
            <w:r w:rsidRPr="00FE6662">
              <w:rPr>
                <w:rFonts w:ascii="David" w:hAnsi="David" w:cs="David"/>
                <w:sz w:val="24"/>
                <w:szCs w:val="24"/>
                <w:rtl/>
              </w:rPr>
              <w:t xml:space="preserve"> - יש לשלם לעובד גמול שעות נוספות בזמן שהוא עובד עבודת לילה, כבר מהשעה השמינית והלאה (ע"פ סעיף 16 לחוק, עבור שתי השעות הנוספות הראשונות, ישולם לעובד שכר עבודה שלא יפחת מ-125% מהשכר הרגיל, ועבור כל שעה נוספת לא פחות מ- 150% מהשכר הרגיל).</w:t>
            </w:r>
          </w:p>
          <w:p w14:paraId="72C4C22D"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b/>
                <w:bCs/>
                <w:sz w:val="24"/>
                <w:szCs w:val="24"/>
                <w:u w:val="single"/>
                <w:rtl/>
              </w:rPr>
              <w:t>עבודה בשבת</w:t>
            </w:r>
            <w:r w:rsidRPr="00FE6662">
              <w:rPr>
                <w:rFonts w:ascii="David" w:hAnsi="David" w:cs="David"/>
                <w:sz w:val="24"/>
                <w:szCs w:val="24"/>
                <w:rtl/>
              </w:rPr>
              <w:t xml:space="preserve"> - עובדים שעתיים או יומיים זכאים לשכר של 150% משכרם הרגיל עבור שעות עבודתם בימי המנוחה השבועית.</w:t>
            </w:r>
          </w:p>
          <w:p w14:paraId="015A2320"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lastRenderedPageBreak/>
              <w:t>לפיכך, נבקש כי יירשם שהמשרד ישלם לספק את התוספת האחוזית (מתעריף השעה בהצעת המחיר) בגין שעות העבודה בפועל בשעות אלה.</w:t>
            </w:r>
          </w:p>
          <w:p w14:paraId="48B1E6B0" w14:textId="77777777" w:rsidR="00594ADC" w:rsidRPr="00FE6662" w:rsidRDefault="00594ADC" w:rsidP="00594ADC">
            <w:pPr>
              <w:bidi/>
              <w:spacing w:line="276" w:lineRule="auto"/>
              <w:rPr>
                <w:rFonts w:ascii="David" w:hAnsi="David" w:cs="David"/>
                <w:sz w:val="24"/>
                <w:szCs w:val="24"/>
                <w:rtl/>
              </w:rPr>
            </w:pPr>
          </w:p>
        </w:tc>
        <w:tc>
          <w:tcPr>
            <w:tcW w:w="1695" w:type="pct"/>
          </w:tcPr>
          <w:p w14:paraId="51C49864" w14:textId="4B49C522" w:rsidR="00675C25" w:rsidRDefault="00675C25" w:rsidP="00675C25">
            <w:pPr>
              <w:bidi/>
              <w:spacing w:line="276" w:lineRule="auto"/>
              <w:rPr>
                <w:rFonts w:ascii="David" w:hAnsi="David" w:cs="David"/>
                <w:sz w:val="24"/>
                <w:szCs w:val="24"/>
                <w:rtl/>
              </w:rPr>
            </w:pPr>
            <w:r>
              <w:rPr>
                <w:rFonts w:ascii="David" w:hAnsi="David" w:cs="David" w:hint="cs"/>
                <w:sz w:val="24"/>
                <w:szCs w:val="24"/>
                <w:rtl/>
              </w:rPr>
              <w:lastRenderedPageBreak/>
              <w:t>יובהר כי במכרז זה נקבע כי המשרד לא ישלם שעות נוספות לספק, עם זאת הספק מחויב לשלם לעובדיו על פי חוק שעות נוספות.</w:t>
            </w:r>
          </w:p>
          <w:p w14:paraId="1B6ABD44" w14:textId="77777777" w:rsidR="00675C25" w:rsidRDefault="00675C25" w:rsidP="00675C25">
            <w:pPr>
              <w:bidi/>
              <w:spacing w:line="276" w:lineRule="auto"/>
              <w:rPr>
                <w:rFonts w:ascii="David" w:hAnsi="David" w:cs="David"/>
                <w:sz w:val="24"/>
                <w:szCs w:val="24"/>
                <w:rtl/>
              </w:rPr>
            </w:pPr>
            <w:r>
              <w:rPr>
                <w:rFonts w:ascii="David" w:hAnsi="David" w:cs="David" w:hint="cs"/>
                <w:sz w:val="24"/>
                <w:szCs w:val="24"/>
                <w:rtl/>
              </w:rPr>
              <w:t>לעניין מקרים חריגים כמו עבודת לילה (משמרת לילה, לא כחלק משעות נוספות) חגים/ שבתות וימים מיוחדים המשרד ישלם על פי חוק.</w:t>
            </w:r>
          </w:p>
          <w:p w14:paraId="6BEBCF0B" w14:textId="0FA38AF0" w:rsidR="00594ADC" w:rsidRPr="00FE6662" w:rsidRDefault="00594ADC" w:rsidP="00675C25">
            <w:pPr>
              <w:bidi/>
              <w:spacing w:line="276" w:lineRule="auto"/>
              <w:rPr>
                <w:rFonts w:ascii="David" w:hAnsi="David" w:cs="David"/>
                <w:sz w:val="24"/>
                <w:szCs w:val="24"/>
                <w:rtl/>
              </w:rPr>
            </w:pPr>
          </w:p>
        </w:tc>
      </w:tr>
      <w:tr w:rsidR="00594ADC" w:rsidRPr="00FE6662" w14:paraId="64883BEF" w14:textId="77777777" w:rsidTr="00477B4B">
        <w:trPr>
          <w:trHeight w:val="557"/>
        </w:trPr>
        <w:tc>
          <w:tcPr>
            <w:tcW w:w="294" w:type="pct"/>
          </w:tcPr>
          <w:p w14:paraId="459D72F2"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444F7F70" w14:textId="597032D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38D8B724" w14:textId="405B34FA"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4.5.3</w:t>
            </w:r>
            <w:r w:rsidRPr="00FE6662">
              <w:rPr>
                <w:rFonts w:ascii="David" w:hAnsi="David" w:cs="David"/>
                <w:sz w:val="24"/>
                <w:szCs w:val="24"/>
                <w:rtl/>
              </w:rPr>
              <w:br/>
              <w:t>(שורה 3 בטבלה)</w:t>
            </w:r>
          </w:p>
        </w:tc>
        <w:tc>
          <w:tcPr>
            <w:tcW w:w="283" w:type="pct"/>
          </w:tcPr>
          <w:p w14:paraId="6CF6B68B" w14:textId="060C309E"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81</w:t>
            </w:r>
          </w:p>
        </w:tc>
        <w:tc>
          <w:tcPr>
            <w:tcW w:w="1771" w:type="pct"/>
          </w:tcPr>
          <w:p w14:paraId="1CB1D00D"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 xml:space="preserve">הטבלה בסעיף זה מפרטת יעדים כמותיים למענה </w:t>
            </w:r>
            <w:r w:rsidRPr="00FE6662">
              <w:rPr>
                <w:rFonts w:ascii="David" w:hAnsi="David" w:cs="David"/>
                <w:sz w:val="24"/>
                <w:szCs w:val="24"/>
                <w:u w:val="single"/>
                <w:rtl/>
              </w:rPr>
              <w:t>טלפוני</w:t>
            </w:r>
            <w:r w:rsidRPr="00FE6662">
              <w:rPr>
                <w:rFonts w:ascii="David" w:hAnsi="David" w:cs="David"/>
                <w:sz w:val="24"/>
                <w:szCs w:val="24"/>
                <w:rtl/>
              </w:rPr>
              <w:t xml:space="preserve">. היעדים הכמותיים </w:t>
            </w:r>
            <w:r w:rsidRPr="00FE6662">
              <w:rPr>
                <w:rFonts w:ascii="David" w:hAnsi="David" w:cs="David"/>
                <w:sz w:val="24"/>
                <w:szCs w:val="24"/>
                <w:u w:val="single"/>
                <w:rtl/>
              </w:rPr>
              <w:t>לתקשורת כתובה</w:t>
            </w:r>
            <w:r w:rsidRPr="00FE6662">
              <w:rPr>
                <w:rFonts w:ascii="David" w:hAnsi="David" w:cs="David"/>
                <w:sz w:val="24"/>
                <w:szCs w:val="24"/>
                <w:rtl/>
              </w:rPr>
              <w:t xml:space="preserve"> מפורטים בטבלה נפרדת בסעיף 4.5.4.</w:t>
            </w:r>
          </w:p>
          <w:p w14:paraId="6C875478"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 xml:space="preserve">בהתאם לכך נבקש כי בשורה 3 בטבלה (מדד "אחוז תעסוקה") תחת עמודת "שיטת מדידה", תימחק המילה "לצ'ט". </w:t>
            </w:r>
          </w:p>
          <w:p w14:paraId="4FC5E3DD" w14:textId="1EC05FF4"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אחוז תעסוקה בצ'ט אינו דומה לאחוז תעסוקה במענה טלפוני.</w:t>
            </w:r>
          </w:p>
        </w:tc>
        <w:tc>
          <w:tcPr>
            <w:tcW w:w="1695" w:type="pct"/>
          </w:tcPr>
          <w:p w14:paraId="75C36861" w14:textId="6AC5B95A" w:rsidR="00594ADC" w:rsidRPr="00FE6662" w:rsidRDefault="00594ADC" w:rsidP="00594ADC">
            <w:pPr>
              <w:bidi/>
              <w:spacing w:line="276" w:lineRule="auto"/>
              <w:rPr>
                <w:rFonts w:ascii="David" w:hAnsi="David" w:cs="David"/>
                <w:sz w:val="24"/>
                <w:szCs w:val="24"/>
                <w:rtl/>
              </w:rPr>
            </w:pPr>
            <w:r>
              <w:rPr>
                <w:rFonts w:ascii="David" w:hAnsi="David" w:cs="David" w:hint="cs"/>
                <w:sz w:val="24"/>
                <w:szCs w:val="24"/>
                <w:rtl/>
              </w:rPr>
              <w:t>מקובל</w:t>
            </w:r>
            <w:r w:rsidR="00676CE8">
              <w:rPr>
                <w:rFonts w:ascii="David" w:hAnsi="David" w:cs="David" w:hint="cs"/>
                <w:sz w:val="24"/>
                <w:szCs w:val="24"/>
                <w:rtl/>
              </w:rPr>
              <w:t>.</w:t>
            </w:r>
          </w:p>
        </w:tc>
      </w:tr>
      <w:tr w:rsidR="00594ADC" w:rsidRPr="00FE6662" w14:paraId="295AB4BD" w14:textId="77777777" w:rsidTr="00477B4B">
        <w:trPr>
          <w:trHeight w:val="557"/>
        </w:trPr>
        <w:tc>
          <w:tcPr>
            <w:tcW w:w="294" w:type="pct"/>
          </w:tcPr>
          <w:p w14:paraId="324E0922"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76C11D7D" w14:textId="17D47E5F"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699530D4" w14:textId="4E00AF78"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4.5.3</w:t>
            </w:r>
            <w:r w:rsidRPr="00FE6662">
              <w:rPr>
                <w:rFonts w:ascii="David" w:hAnsi="David" w:cs="David"/>
                <w:sz w:val="24"/>
                <w:szCs w:val="24"/>
                <w:rtl/>
              </w:rPr>
              <w:br/>
              <w:t>(שורה 3 בטבלה)</w:t>
            </w:r>
          </w:p>
        </w:tc>
        <w:tc>
          <w:tcPr>
            <w:tcW w:w="283" w:type="pct"/>
          </w:tcPr>
          <w:p w14:paraId="1B7F2EED" w14:textId="0B5867D6"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81</w:t>
            </w:r>
          </w:p>
        </w:tc>
        <w:tc>
          <w:tcPr>
            <w:tcW w:w="1771" w:type="pct"/>
          </w:tcPr>
          <w:p w14:paraId="59943D08"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בשורה מספר 3 בטבלה, תחת עמודת "יעד"  נרשם טווח 45%-72% תעסוקה.</w:t>
            </w:r>
          </w:p>
          <w:p w14:paraId="26F62FE7" w14:textId="25BD83F2"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מנגד בטבלה הבאה באותו סעיף (טבלת אחוז תעסוקה לפי אשכולות) רשום טווח שנע בי</w:t>
            </w:r>
            <w:r w:rsidR="00676CE8">
              <w:rPr>
                <w:rFonts w:ascii="David" w:hAnsi="David" w:cs="David" w:hint="cs"/>
                <w:sz w:val="24"/>
                <w:szCs w:val="24"/>
                <w:rtl/>
              </w:rPr>
              <w:t>ן</w:t>
            </w:r>
            <w:r w:rsidRPr="00FE6662">
              <w:rPr>
                <w:rFonts w:ascii="David" w:hAnsi="David" w:cs="David"/>
                <w:sz w:val="24"/>
                <w:szCs w:val="24"/>
                <w:rtl/>
              </w:rPr>
              <w:t xml:space="preserve"> 45% (באשכול 3) ל- 67% (באשכול 1).</w:t>
            </w:r>
          </w:p>
          <w:p w14:paraId="793801E0" w14:textId="4D987C25"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מהו הטווח הנכון?</w:t>
            </w:r>
          </w:p>
        </w:tc>
        <w:tc>
          <w:tcPr>
            <w:tcW w:w="1695" w:type="pct"/>
          </w:tcPr>
          <w:p w14:paraId="610033DD" w14:textId="7F554ED3" w:rsidR="00676CE8" w:rsidRDefault="00594ADC" w:rsidP="00594ADC">
            <w:pPr>
              <w:bidi/>
              <w:spacing w:line="276" w:lineRule="auto"/>
              <w:rPr>
                <w:rFonts w:ascii="David" w:hAnsi="David" w:cs="David"/>
                <w:sz w:val="24"/>
                <w:szCs w:val="24"/>
                <w:rtl/>
              </w:rPr>
            </w:pPr>
            <w:r>
              <w:rPr>
                <w:rFonts w:ascii="David" w:hAnsi="David" w:cs="David" w:hint="cs"/>
                <w:sz w:val="24"/>
                <w:szCs w:val="24"/>
                <w:rtl/>
              </w:rPr>
              <w:t xml:space="preserve">בטבלת אחוז התעסוקה הטווח באשכול 1 הוא מ-67% </w:t>
            </w:r>
            <w:r w:rsidRPr="00D17D99">
              <w:rPr>
                <w:rFonts w:ascii="David" w:hAnsi="David" w:cs="David" w:hint="eastAsia"/>
                <w:sz w:val="24"/>
                <w:szCs w:val="24"/>
                <w:u w:val="single"/>
                <w:rtl/>
              </w:rPr>
              <w:t>ומעלה</w:t>
            </w:r>
            <w:r>
              <w:rPr>
                <w:rFonts w:ascii="David" w:hAnsi="David" w:cs="David" w:hint="cs"/>
                <w:sz w:val="24"/>
                <w:szCs w:val="24"/>
                <w:rtl/>
              </w:rPr>
              <w:t xml:space="preserve"> ועד ל-72%, מעבר לכך אנחנו חושבים שזה עלול לשחוק את הנציגים לאורך זמן</w:t>
            </w:r>
            <w:r w:rsidR="00676CE8">
              <w:rPr>
                <w:rFonts w:ascii="David" w:hAnsi="David" w:cs="David" w:hint="cs"/>
                <w:sz w:val="24"/>
                <w:szCs w:val="24"/>
                <w:rtl/>
              </w:rPr>
              <w:t xml:space="preserve">. </w:t>
            </w:r>
            <w:r>
              <w:rPr>
                <w:rFonts w:ascii="David" w:hAnsi="David" w:cs="David" w:hint="cs"/>
                <w:sz w:val="24"/>
                <w:szCs w:val="24"/>
                <w:rtl/>
              </w:rPr>
              <w:t xml:space="preserve">לכן הטווח בטבלה העליונה הוא מ-45% שזה המינימום </w:t>
            </w:r>
          </w:p>
          <w:p w14:paraId="6E220949" w14:textId="5FD28AD0" w:rsidR="00594ADC" w:rsidRDefault="00594ADC" w:rsidP="00676CE8">
            <w:pPr>
              <w:bidi/>
              <w:spacing w:line="276" w:lineRule="auto"/>
              <w:rPr>
                <w:rFonts w:ascii="David" w:hAnsi="David" w:cs="David"/>
                <w:sz w:val="24"/>
                <w:szCs w:val="24"/>
                <w:rtl/>
              </w:rPr>
            </w:pPr>
            <w:r>
              <w:rPr>
                <w:rFonts w:ascii="David" w:hAnsi="David" w:cs="David" w:hint="cs"/>
                <w:sz w:val="24"/>
                <w:szCs w:val="24"/>
                <w:rtl/>
              </w:rPr>
              <w:t xml:space="preserve">באשכול 3 ועד 72% כביכול המקסימום באשכול 1. </w:t>
            </w:r>
          </w:p>
          <w:p w14:paraId="7739E3E6" w14:textId="1A925D86" w:rsidR="00594ADC" w:rsidRDefault="00594ADC" w:rsidP="00594ADC">
            <w:pPr>
              <w:bidi/>
              <w:spacing w:line="276" w:lineRule="auto"/>
              <w:rPr>
                <w:rFonts w:ascii="David" w:hAnsi="David" w:cs="David"/>
                <w:sz w:val="24"/>
                <w:szCs w:val="24"/>
                <w:rtl/>
              </w:rPr>
            </w:pPr>
            <w:r>
              <w:rPr>
                <w:rFonts w:ascii="David" w:hAnsi="David" w:cs="David" w:hint="cs"/>
                <w:sz w:val="24"/>
                <w:szCs w:val="24"/>
                <w:rtl/>
              </w:rPr>
              <w:t>מתחת ל-67% תעסוקה באשכול 1- יחשב חריגה</w:t>
            </w:r>
            <w:r w:rsidR="00676CE8">
              <w:rPr>
                <w:rFonts w:ascii="David" w:hAnsi="David" w:cs="David" w:hint="cs"/>
                <w:sz w:val="24"/>
                <w:szCs w:val="24"/>
                <w:rtl/>
              </w:rPr>
              <w:t>.</w:t>
            </w:r>
          </w:p>
          <w:p w14:paraId="74ACEF06" w14:textId="06BDE0A1" w:rsidR="00594ADC" w:rsidRPr="00FE6662" w:rsidRDefault="00594ADC" w:rsidP="00594ADC">
            <w:pPr>
              <w:bidi/>
              <w:spacing w:line="276" w:lineRule="auto"/>
              <w:rPr>
                <w:rFonts w:ascii="David" w:hAnsi="David" w:cs="David"/>
                <w:sz w:val="24"/>
                <w:szCs w:val="24"/>
                <w:rtl/>
              </w:rPr>
            </w:pPr>
          </w:p>
        </w:tc>
      </w:tr>
      <w:tr w:rsidR="00594ADC" w:rsidRPr="00FE6662" w14:paraId="12F25EB4" w14:textId="77777777" w:rsidTr="00477B4B">
        <w:trPr>
          <w:trHeight w:val="557"/>
        </w:trPr>
        <w:tc>
          <w:tcPr>
            <w:tcW w:w="294" w:type="pct"/>
          </w:tcPr>
          <w:p w14:paraId="7A2337D5" w14:textId="77777777" w:rsidR="00594ADC" w:rsidRPr="00FE6662" w:rsidRDefault="00594ADC" w:rsidP="00594ADC">
            <w:pPr>
              <w:pStyle w:val="a3"/>
              <w:numPr>
                <w:ilvl w:val="0"/>
                <w:numId w:val="1"/>
              </w:numPr>
              <w:spacing w:after="0"/>
              <w:rPr>
                <w:rFonts w:ascii="David" w:hAnsi="David" w:cs="David"/>
                <w:sz w:val="24"/>
                <w:szCs w:val="24"/>
                <w:rtl/>
              </w:rPr>
            </w:pPr>
            <w:bookmarkStart w:id="14" w:name="_Hlk157634528"/>
          </w:p>
        </w:tc>
        <w:tc>
          <w:tcPr>
            <w:tcW w:w="507" w:type="pct"/>
          </w:tcPr>
          <w:p w14:paraId="3421EB14" w14:textId="7727E90B"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14442C1E" w14:textId="51243A0A"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4.7.2</w:t>
            </w:r>
          </w:p>
        </w:tc>
        <w:tc>
          <w:tcPr>
            <w:tcW w:w="283" w:type="pct"/>
          </w:tcPr>
          <w:p w14:paraId="165D4A2D" w14:textId="75D372F6"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85</w:t>
            </w:r>
          </w:p>
        </w:tc>
        <w:tc>
          <w:tcPr>
            <w:tcW w:w="1771" w:type="pct"/>
          </w:tcPr>
          <w:p w14:paraId="13F35A92" w14:textId="4BEE45B2"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 xml:space="preserve">קיימת סתירה בין סעיף זה בו רשום "המדידה של היעדים הכמותיים תבוצע באופן יומי ברמת </w:t>
            </w:r>
            <w:r w:rsidRPr="00FE6662">
              <w:rPr>
                <w:rFonts w:ascii="David" w:hAnsi="David" w:cs="David"/>
                <w:sz w:val="24"/>
                <w:szCs w:val="24"/>
                <w:u w:val="single"/>
                <w:rtl/>
              </w:rPr>
              <w:t>אשכול יחידות</w:t>
            </w:r>
            <w:r w:rsidRPr="00FE6662">
              <w:rPr>
                <w:rFonts w:ascii="David" w:hAnsi="David" w:cs="David"/>
                <w:sz w:val="24"/>
                <w:szCs w:val="24"/>
                <w:rtl/>
              </w:rPr>
              <w:t>" (במשתמע – כל היעדים) לבין סעיף 4.5.3, הקושר את האשכולות ליעד אחד בלבד – "אחוז תעסוקה".</w:t>
            </w:r>
          </w:p>
        </w:tc>
        <w:tc>
          <w:tcPr>
            <w:tcW w:w="1695" w:type="pct"/>
          </w:tcPr>
          <w:p w14:paraId="6778EF05" w14:textId="77777777" w:rsidR="00676CE8" w:rsidRDefault="00594ADC" w:rsidP="00594ADC">
            <w:pPr>
              <w:bidi/>
              <w:rPr>
                <w:rFonts w:ascii="David" w:hAnsi="David" w:cs="David"/>
                <w:sz w:val="24"/>
                <w:szCs w:val="24"/>
                <w:rtl/>
              </w:rPr>
            </w:pPr>
            <w:r>
              <w:rPr>
                <w:rFonts w:ascii="David" w:hAnsi="David" w:cs="David" w:hint="cs"/>
                <w:sz w:val="24"/>
                <w:szCs w:val="24"/>
                <w:rtl/>
              </w:rPr>
              <w:t>היעדים המוצגים בסעיף 4.5.3  הם יעדים זהים לכל האשכולות, למעט אחוז תעסוקה בו היעד שונה מאשכול לאשכול.</w:t>
            </w:r>
          </w:p>
          <w:p w14:paraId="0A46AA7C" w14:textId="4DA8BE61" w:rsidR="00594ADC" w:rsidRPr="00D17D99" w:rsidRDefault="00594ADC" w:rsidP="00676CE8">
            <w:pPr>
              <w:bidi/>
              <w:rPr>
                <w:rFonts w:ascii="David" w:hAnsi="David" w:cs="David"/>
                <w:sz w:val="24"/>
                <w:szCs w:val="24"/>
              </w:rPr>
            </w:pPr>
            <w:r w:rsidRPr="00D17D99">
              <w:rPr>
                <w:rFonts w:ascii="David" w:hAnsi="David" w:cs="David" w:hint="eastAsia"/>
                <w:sz w:val="24"/>
                <w:szCs w:val="24"/>
                <w:rtl/>
              </w:rPr>
              <w:t>בנוסף</w:t>
            </w:r>
            <w:r w:rsidRPr="00D17D99">
              <w:rPr>
                <w:rFonts w:ascii="David" w:hAnsi="David" w:cs="David"/>
                <w:sz w:val="24"/>
                <w:szCs w:val="24"/>
                <w:rtl/>
              </w:rPr>
              <w:t xml:space="preserve">, </w:t>
            </w:r>
            <w:r w:rsidRPr="00D17D99">
              <w:rPr>
                <w:rFonts w:ascii="David" w:hAnsi="David" w:cs="David" w:hint="eastAsia"/>
                <w:sz w:val="24"/>
                <w:szCs w:val="24"/>
                <w:rtl/>
              </w:rPr>
              <w:t>חשוב</w:t>
            </w:r>
            <w:r w:rsidRPr="00D17D99">
              <w:rPr>
                <w:rFonts w:ascii="David" w:hAnsi="David" w:cs="David"/>
                <w:sz w:val="24"/>
                <w:szCs w:val="24"/>
                <w:rtl/>
              </w:rPr>
              <w:t xml:space="preserve"> </w:t>
            </w:r>
            <w:r w:rsidRPr="00D17D99">
              <w:rPr>
                <w:rFonts w:ascii="David" w:hAnsi="David" w:cs="David" w:hint="eastAsia"/>
                <w:sz w:val="24"/>
                <w:szCs w:val="24"/>
                <w:rtl/>
              </w:rPr>
              <w:t>לשים</w:t>
            </w:r>
            <w:r w:rsidRPr="00D17D99">
              <w:rPr>
                <w:rFonts w:ascii="David" w:hAnsi="David" w:cs="David"/>
                <w:sz w:val="24"/>
                <w:szCs w:val="24"/>
                <w:rtl/>
              </w:rPr>
              <w:t xml:space="preserve"> </w:t>
            </w:r>
            <w:r w:rsidRPr="00D17D99">
              <w:rPr>
                <w:rFonts w:ascii="David" w:hAnsi="David" w:cs="David" w:hint="eastAsia"/>
                <w:sz w:val="24"/>
                <w:szCs w:val="24"/>
                <w:rtl/>
              </w:rPr>
              <w:t>לב</w:t>
            </w:r>
            <w:r w:rsidRPr="00D17D99">
              <w:rPr>
                <w:rFonts w:ascii="David" w:hAnsi="David" w:cs="David"/>
                <w:sz w:val="24"/>
                <w:szCs w:val="24"/>
                <w:rtl/>
              </w:rPr>
              <w:t xml:space="preserve"> </w:t>
            </w:r>
            <w:r w:rsidRPr="00D17D99">
              <w:rPr>
                <w:rFonts w:ascii="David" w:hAnsi="David" w:cs="David" w:hint="eastAsia"/>
                <w:sz w:val="24"/>
                <w:szCs w:val="24"/>
                <w:rtl/>
              </w:rPr>
              <w:t>שהמדידה</w:t>
            </w:r>
            <w:r w:rsidRPr="00D17D99">
              <w:rPr>
                <w:rFonts w:ascii="David" w:hAnsi="David" w:cs="David"/>
                <w:sz w:val="24"/>
                <w:szCs w:val="24"/>
                <w:rtl/>
              </w:rPr>
              <w:t xml:space="preserve"> </w:t>
            </w:r>
            <w:r w:rsidRPr="00D17D99">
              <w:rPr>
                <w:rFonts w:ascii="David" w:hAnsi="David" w:cs="David" w:hint="eastAsia"/>
                <w:sz w:val="24"/>
                <w:szCs w:val="24"/>
                <w:rtl/>
              </w:rPr>
              <w:t>היומית</w:t>
            </w:r>
            <w:r w:rsidRPr="00D17D99">
              <w:rPr>
                <w:rFonts w:ascii="David" w:hAnsi="David" w:cs="David"/>
                <w:sz w:val="24"/>
                <w:szCs w:val="24"/>
                <w:rtl/>
              </w:rPr>
              <w:t xml:space="preserve"> </w:t>
            </w:r>
            <w:r w:rsidRPr="00D17D99">
              <w:rPr>
                <w:rFonts w:ascii="David" w:hAnsi="David" w:cs="David" w:hint="eastAsia"/>
                <w:sz w:val="24"/>
                <w:szCs w:val="24"/>
                <w:rtl/>
              </w:rPr>
              <w:t>של</w:t>
            </w:r>
            <w:r>
              <w:rPr>
                <w:rFonts w:ascii="David" w:hAnsi="David" w:cs="David" w:hint="cs"/>
                <w:sz w:val="24"/>
                <w:szCs w:val="24"/>
                <w:rtl/>
              </w:rPr>
              <w:t xml:space="preserve"> מדדי </w:t>
            </w:r>
            <w:r w:rsidRPr="00D17D99">
              <w:rPr>
                <w:rFonts w:ascii="David" w:hAnsi="David" w:cs="David" w:hint="eastAsia"/>
                <w:sz w:val="24"/>
                <w:szCs w:val="24"/>
                <w:rtl/>
              </w:rPr>
              <w:t>השירות</w:t>
            </w:r>
            <w:r w:rsidRPr="00D17D99">
              <w:rPr>
                <w:rFonts w:ascii="David" w:hAnsi="David" w:cs="David"/>
                <w:sz w:val="24"/>
                <w:szCs w:val="24"/>
                <w:rtl/>
              </w:rPr>
              <w:t xml:space="preserve"> </w:t>
            </w:r>
            <w:r w:rsidRPr="00D17D99">
              <w:rPr>
                <w:rFonts w:ascii="David" w:hAnsi="David" w:cs="David" w:hint="eastAsia"/>
                <w:sz w:val="24"/>
                <w:szCs w:val="24"/>
                <w:rtl/>
              </w:rPr>
              <w:t>ואחוז</w:t>
            </w:r>
            <w:r w:rsidRPr="00D17D99">
              <w:rPr>
                <w:rFonts w:ascii="David" w:hAnsi="David" w:cs="David"/>
                <w:sz w:val="24"/>
                <w:szCs w:val="24"/>
                <w:rtl/>
              </w:rPr>
              <w:t xml:space="preserve"> </w:t>
            </w:r>
            <w:r w:rsidRPr="00D17D99">
              <w:rPr>
                <w:rFonts w:ascii="David" w:hAnsi="David" w:cs="David" w:hint="eastAsia"/>
                <w:sz w:val="24"/>
                <w:szCs w:val="24"/>
                <w:rtl/>
              </w:rPr>
              <w:t>התעסוקה</w:t>
            </w:r>
            <w:r w:rsidRPr="00D17D99">
              <w:rPr>
                <w:rFonts w:ascii="David" w:hAnsi="David" w:cs="David"/>
                <w:sz w:val="24"/>
                <w:szCs w:val="24"/>
                <w:rtl/>
              </w:rPr>
              <w:t xml:space="preserve"> </w:t>
            </w:r>
            <w:r w:rsidRPr="00D17D99">
              <w:rPr>
                <w:rFonts w:ascii="David" w:hAnsi="David" w:cs="David" w:hint="eastAsia"/>
                <w:sz w:val="24"/>
                <w:szCs w:val="24"/>
                <w:rtl/>
              </w:rPr>
              <w:t>היא</w:t>
            </w:r>
            <w:r w:rsidRPr="00D17D99">
              <w:rPr>
                <w:rFonts w:ascii="David" w:hAnsi="David" w:cs="David"/>
                <w:sz w:val="24"/>
                <w:szCs w:val="24"/>
                <w:rtl/>
              </w:rPr>
              <w:t xml:space="preserve"> </w:t>
            </w:r>
            <w:r w:rsidRPr="00D17D99">
              <w:rPr>
                <w:rFonts w:ascii="David" w:hAnsi="David" w:cs="David" w:hint="eastAsia"/>
                <w:sz w:val="24"/>
                <w:szCs w:val="24"/>
                <w:rtl/>
              </w:rPr>
              <w:t>בהתאם</w:t>
            </w:r>
            <w:r w:rsidRPr="00D17D99">
              <w:rPr>
                <w:rFonts w:ascii="David" w:hAnsi="David" w:cs="David"/>
                <w:sz w:val="24"/>
                <w:szCs w:val="24"/>
                <w:rtl/>
              </w:rPr>
              <w:t xml:space="preserve"> </w:t>
            </w:r>
            <w:r w:rsidRPr="00D17D99">
              <w:rPr>
                <w:rFonts w:ascii="David" w:hAnsi="David" w:cs="David" w:hint="eastAsia"/>
                <w:sz w:val="24"/>
                <w:szCs w:val="24"/>
                <w:rtl/>
              </w:rPr>
              <w:t>לאשכולות</w:t>
            </w:r>
            <w:r w:rsidRPr="00D17D99">
              <w:rPr>
                <w:rFonts w:ascii="David" w:hAnsi="David" w:cs="David"/>
                <w:sz w:val="24"/>
                <w:szCs w:val="24"/>
                <w:rtl/>
              </w:rPr>
              <w:t>.</w:t>
            </w:r>
          </w:p>
          <w:p w14:paraId="5406FD56" w14:textId="6A97DD58" w:rsidR="00594ADC" w:rsidRDefault="00594ADC" w:rsidP="00594ADC">
            <w:pPr>
              <w:bidi/>
              <w:rPr>
                <w:rFonts w:eastAsia="Times New Roman"/>
                <w:rtl/>
              </w:rPr>
            </w:pPr>
            <w:r w:rsidRPr="00D17D99">
              <w:rPr>
                <w:rFonts w:ascii="David" w:hAnsi="David" w:cs="David" w:hint="eastAsia"/>
                <w:sz w:val="24"/>
                <w:szCs w:val="24"/>
                <w:rtl/>
              </w:rPr>
              <w:lastRenderedPageBreak/>
              <w:t>עם</w:t>
            </w:r>
            <w:r w:rsidRPr="00D17D99">
              <w:rPr>
                <w:rFonts w:ascii="David" w:hAnsi="David" w:cs="David"/>
                <w:sz w:val="24"/>
                <w:szCs w:val="24"/>
                <w:rtl/>
              </w:rPr>
              <w:t xml:space="preserve"> </w:t>
            </w:r>
            <w:r w:rsidRPr="00D17D99">
              <w:rPr>
                <w:rFonts w:ascii="David" w:hAnsi="David" w:cs="David" w:hint="eastAsia"/>
                <w:sz w:val="24"/>
                <w:szCs w:val="24"/>
                <w:rtl/>
              </w:rPr>
              <w:t>זאת</w:t>
            </w:r>
            <w:r w:rsidRPr="00D17D99">
              <w:rPr>
                <w:rFonts w:ascii="David" w:hAnsi="David" w:cs="David"/>
                <w:sz w:val="24"/>
                <w:szCs w:val="24"/>
                <w:rtl/>
              </w:rPr>
              <w:t xml:space="preserve">, </w:t>
            </w:r>
            <w:r w:rsidRPr="00D17D99">
              <w:rPr>
                <w:rFonts w:ascii="David" w:hAnsi="David" w:cs="David" w:hint="eastAsia"/>
                <w:sz w:val="24"/>
                <w:szCs w:val="24"/>
                <w:rtl/>
              </w:rPr>
              <w:t>חריגה</w:t>
            </w:r>
            <w:r w:rsidRPr="00D17D99">
              <w:rPr>
                <w:rFonts w:ascii="David" w:hAnsi="David" w:cs="David"/>
                <w:sz w:val="24"/>
                <w:szCs w:val="24"/>
                <w:rtl/>
              </w:rPr>
              <w:t xml:space="preserve"> </w:t>
            </w:r>
            <w:r w:rsidRPr="00D17D99">
              <w:rPr>
                <w:rFonts w:ascii="David" w:hAnsi="David" w:cs="David" w:hint="eastAsia"/>
                <w:sz w:val="24"/>
                <w:szCs w:val="24"/>
                <w:rtl/>
              </w:rPr>
              <w:t>ביותר</w:t>
            </w:r>
            <w:r w:rsidRPr="00D17D99">
              <w:rPr>
                <w:rFonts w:ascii="David" w:hAnsi="David" w:cs="David"/>
                <w:sz w:val="24"/>
                <w:szCs w:val="24"/>
                <w:rtl/>
              </w:rPr>
              <w:t xml:space="preserve"> </w:t>
            </w:r>
            <w:r w:rsidRPr="00D17D99">
              <w:rPr>
                <w:rFonts w:ascii="David" w:hAnsi="David" w:cs="David" w:hint="eastAsia"/>
                <w:sz w:val="24"/>
                <w:szCs w:val="24"/>
                <w:rtl/>
              </w:rPr>
              <w:t> מסעיף</w:t>
            </w:r>
            <w:r w:rsidRPr="00D17D99">
              <w:rPr>
                <w:rFonts w:ascii="David" w:hAnsi="David" w:cs="David"/>
                <w:sz w:val="24"/>
                <w:szCs w:val="24"/>
                <w:rtl/>
              </w:rPr>
              <w:t xml:space="preserve"> </w:t>
            </w:r>
            <w:r w:rsidRPr="00D17D99">
              <w:rPr>
                <w:rFonts w:ascii="David" w:hAnsi="David" w:cs="David" w:hint="eastAsia"/>
                <w:sz w:val="24"/>
                <w:szCs w:val="24"/>
                <w:rtl/>
              </w:rPr>
              <w:t>אחד</w:t>
            </w:r>
            <w:r w:rsidR="00676CE8">
              <w:rPr>
                <w:rFonts w:ascii="David" w:hAnsi="David" w:cs="David" w:hint="cs"/>
                <w:sz w:val="24"/>
                <w:szCs w:val="24"/>
                <w:rtl/>
              </w:rPr>
              <w:t xml:space="preserve"> </w:t>
            </w:r>
            <w:r w:rsidRPr="00D17D99">
              <w:rPr>
                <w:rFonts w:ascii="David" w:hAnsi="David" w:cs="David"/>
                <w:sz w:val="24"/>
                <w:szCs w:val="24"/>
                <w:rtl/>
              </w:rPr>
              <w:t xml:space="preserve">( שירות/ תעסוקה) מאותו אשכול,  נספרת כחריגה אחת של אותו אשכול בלבד. בתוספת  בדיקה של שירות </w:t>
            </w:r>
            <w:r w:rsidRPr="00D17D99">
              <w:rPr>
                <w:rFonts w:ascii="David" w:hAnsi="David" w:cs="David" w:hint="eastAsia"/>
                <w:sz w:val="24"/>
                <w:szCs w:val="24"/>
                <w:rtl/>
              </w:rPr>
              <w:t>הצאט</w:t>
            </w:r>
            <w:r w:rsidRPr="00D17D99">
              <w:rPr>
                <w:rFonts w:ascii="David" w:hAnsi="David" w:cs="David"/>
                <w:sz w:val="24"/>
                <w:szCs w:val="24"/>
                <w:rtl/>
              </w:rPr>
              <w:t xml:space="preserve"> והמיילים. ראו לדוגמה טבלה בסעיף</w:t>
            </w:r>
            <w:r>
              <w:rPr>
                <w:rFonts w:eastAsia="Times New Roman" w:hint="cs"/>
                <w:rtl/>
              </w:rPr>
              <w:t xml:space="preserve"> 4.7.13</w:t>
            </w:r>
          </w:p>
          <w:p w14:paraId="48067816" w14:textId="77777777" w:rsidR="00676CE8" w:rsidRDefault="00676CE8" w:rsidP="00594ADC">
            <w:pPr>
              <w:bidi/>
              <w:spacing w:line="276" w:lineRule="auto"/>
              <w:rPr>
                <w:rFonts w:ascii="David" w:hAnsi="David" w:cs="David"/>
                <w:sz w:val="24"/>
                <w:szCs w:val="24"/>
                <w:rtl/>
              </w:rPr>
            </w:pPr>
          </w:p>
          <w:p w14:paraId="79E64BAF" w14:textId="263098FC" w:rsidR="00594ADC" w:rsidRPr="00FE6662" w:rsidRDefault="00676CE8" w:rsidP="00676CE8">
            <w:pPr>
              <w:bidi/>
              <w:spacing w:line="276" w:lineRule="auto"/>
              <w:rPr>
                <w:rFonts w:ascii="David" w:hAnsi="David" w:cs="David"/>
                <w:sz w:val="24"/>
                <w:szCs w:val="24"/>
                <w:rtl/>
              </w:rPr>
            </w:pPr>
            <w:r>
              <w:rPr>
                <w:rFonts w:ascii="David" w:hAnsi="David" w:cs="David" w:hint="cs"/>
                <w:sz w:val="24"/>
                <w:szCs w:val="24"/>
                <w:rtl/>
              </w:rPr>
              <w:t xml:space="preserve">מכאן שאין סתירה. </w:t>
            </w:r>
          </w:p>
        </w:tc>
      </w:tr>
      <w:bookmarkEnd w:id="14"/>
      <w:tr w:rsidR="00594ADC" w:rsidRPr="00FE6662" w14:paraId="50021118" w14:textId="77777777" w:rsidTr="00477B4B">
        <w:trPr>
          <w:trHeight w:val="3089"/>
        </w:trPr>
        <w:tc>
          <w:tcPr>
            <w:tcW w:w="294" w:type="pct"/>
          </w:tcPr>
          <w:p w14:paraId="6933B79D"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0017E026" w14:textId="7A569896"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2EFECAAD" w14:textId="6728AEA5"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4.5.5</w:t>
            </w:r>
            <w:r w:rsidRPr="00FE6662">
              <w:rPr>
                <w:rFonts w:ascii="David" w:hAnsi="David" w:cs="David"/>
                <w:sz w:val="24"/>
                <w:szCs w:val="24"/>
                <w:rtl/>
              </w:rPr>
              <w:br/>
              <w:t>(שורה 1 בטבלה)</w:t>
            </w:r>
          </w:p>
        </w:tc>
        <w:tc>
          <w:tcPr>
            <w:tcW w:w="283" w:type="pct"/>
          </w:tcPr>
          <w:p w14:paraId="7FB22384" w14:textId="1EC0EF66"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84</w:t>
            </w:r>
          </w:p>
        </w:tc>
        <w:tc>
          <w:tcPr>
            <w:tcW w:w="1771" w:type="pct"/>
          </w:tcPr>
          <w:p w14:paraId="6AACCE67"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בעמודת "שיטת המדידה" נקבע כי "הציון הקובע הוא ממוצע ציוני האזנות של נציגי אגף השירות". כלומר האזנות של ראשי הצוותים של הספק לא יילקחו בחשבון לצורך הציון.</w:t>
            </w:r>
          </w:p>
          <w:p w14:paraId="7009702B" w14:textId="02774806" w:rsidR="00594ADC" w:rsidRPr="00FE6662" w:rsidRDefault="00594ADC" w:rsidP="00594ADC">
            <w:pPr>
              <w:bidi/>
              <w:spacing w:line="276" w:lineRule="auto"/>
              <w:rPr>
                <w:rFonts w:ascii="David" w:hAnsi="David" w:cs="David"/>
                <w:sz w:val="24"/>
                <w:szCs w:val="24"/>
                <w:rtl/>
              </w:rPr>
            </w:pPr>
            <w:r w:rsidRPr="00C049C2">
              <w:rPr>
                <w:rFonts w:ascii="David" w:hAnsi="David" w:cs="David"/>
                <w:sz w:val="24"/>
                <w:szCs w:val="24"/>
                <w:rtl/>
              </w:rPr>
              <w:t>נבקש לוודא כי נציגי אגף השירות יבצעו האזנות לכלל הנציגים במוקד בהיקף</w:t>
            </w:r>
            <w:r w:rsidRPr="00FE6662">
              <w:rPr>
                <w:rFonts w:ascii="David" w:hAnsi="David" w:cs="David"/>
                <w:sz w:val="24"/>
                <w:szCs w:val="24"/>
                <w:rtl/>
              </w:rPr>
              <w:t xml:space="preserve"> שאינו נמוך מ- 5 האזנות לנציג. היקפי האזנות נמוכים יותר אינם משקפים נאמנה את רמת הנציגים במוקד.</w:t>
            </w:r>
          </w:p>
        </w:tc>
        <w:tc>
          <w:tcPr>
            <w:tcW w:w="1695" w:type="pct"/>
          </w:tcPr>
          <w:p w14:paraId="25670759" w14:textId="56B03382" w:rsidR="00594ADC" w:rsidRDefault="00676CE8" w:rsidP="00594ADC">
            <w:pPr>
              <w:bidi/>
              <w:spacing w:line="276" w:lineRule="auto"/>
              <w:rPr>
                <w:rFonts w:ascii="David" w:hAnsi="David" w:cs="David"/>
                <w:sz w:val="24"/>
                <w:szCs w:val="24"/>
                <w:rtl/>
              </w:rPr>
            </w:pPr>
            <w:r>
              <w:rPr>
                <w:rFonts w:ascii="David" w:hAnsi="David" w:cs="David" w:hint="cs"/>
                <w:sz w:val="24"/>
                <w:szCs w:val="24"/>
                <w:rtl/>
              </w:rPr>
              <w:t>נכון.</w:t>
            </w:r>
            <w:r w:rsidR="00594ADC">
              <w:rPr>
                <w:rFonts w:ascii="David" w:hAnsi="David" w:cs="David" w:hint="cs"/>
                <w:sz w:val="24"/>
                <w:szCs w:val="24"/>
                <w:rtl/>
              </w:rPr>
              <w:t xml:space="preserve">. ציוני האזנות שנלקחים לחישוב ציון ההאזנות הינם של אגף השירות. </w:t>
            </w:r>
          </w:p>
          <w:p w14:paraId="1584E357" w14:textId="77777777" w:rsidR="00594ADC" w:rsidRDefault="00594ADC" w:rsidP="00594ADC">
            <w:pPr>
              <w:bidi/>
              <w:spacing w:line="276" w:lineRule="auto"/>
              <w:rPr>
                <w:rFonts w:ascii="David" w:hAnsi="David" w:cs="David"/>
                <w:sz w:val="24"/>
                <w:szCs w:val="24"/>
                <w:rtl/>
              </w:rPr>
            </w:pPr>
            <w:r>
              <w:rPr>
                <w:rFonts w:ascii="David" w:hAnsi="David" w:cs="David" w:hint="cs"/>
                <w:sz w:val="24"/>
                <w:szCs w:val="24"/>
                <w:rtl/>
              </w:rPr>
              <w:t xml:space="preserve">יעד 5 האזנות לנציג הוא מה שנדרש מהספק ולא מהאגף.  אגף השירות מבצע מספיק בקרות כך שהציונים משקפים את רמת הנציגים והציון לא נפגע. יתרה מכך, מדי חודש נעשית השוואה בציונים של אגף השירות מול ציוני ראשי הצוותים, ובמידה ויש סטיה - מתבצעת בדיקה ויישור קו.  </w:t>
            </w:r>
          </w:p>
          <w:p w14:paraId="35210D25" w14:textId="68456F8A" w:rsidR="00594ADC" w:rsidRPr="00FE6662" w:rsidRDefault="00594ADC" w:rsidP="00594ADC">
            <w:pPr>
              <w:bidi/>
              <w:spacing w:line="276" w:lineRule="auto"/>
              <w:rPr>
                <w:rFonts w:ascii="David" w:hAnsi="David" w:cs="David"/>
                <w:sz w:val="24"/>
                <w:szCs w:val="24"/>
                <w:rtl/>
              </w:rPr>
            </w:pPr>
            <w:r>
              <w:rPr>
                <w:rFonts w:ascii="David" w:hAnsi="David" w:cs="David" w:hint="cs"/>
                <w:sz w:val="24"/>
                <w:szCs w:val="24"/>
                <w:rtl/>
              </w:rPr>
              <w:t>הסעיף נשאר ללא שינוי.</w:t>
            </w:r>
          </w:p>
        </w:tc>
      </w:tr>
      <w:tr w:rsidR="00594ADC" w:rsidRPr="00FE6662" w14:paraId="489FDB36" w14:textId="77777777" w:rsidTr="00477B4B">
        <w:trPr>
          <w:trHeight w:val="977"/>
        </w:trPr>
        <w:tc>
          <w:tcPr>
            <w:tcW w:w="294" w:type="pct"/>
          </w:tcPr>
          <w:p w14:paraId="778CD844"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7151AB3A" w14:textId="37A9900B"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6522BA18" w14:textId="7F07BF46"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4.5.5</w:t>
            </w:r>
            <w:r w:rsidRPr="00FE6662">
              <w:rPr>
                <w:rFonts w:ascii="David" w:hAnsi="David" w:cs="David"/>
                <w:sz w:val="24"/>
                <w:szCs w:val="24"/>
                <w:rtl/>
              </w:rPr>
              <w:br/>
              <w:t>(שורה 1 בטבלה)</w:t>
            </w:r>
          </w:p>
        </w:tc>
        <w:tc>
          <w:tcPr>
            <w:tcW w:w="283" w:type="pct"/>
          </w:tcPr>
          <w:p w14:paraId="004A0576" w14:textId="6741D2FE"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84</w:t>
            </w:r>
          </w:p>
        </w:tc>
        <w:tc>
          <w:tcPr>
            <w:tcW w:w="1771" w:type="pct"/>
          </w:tcPr>
          <w:p w14:paraId="32C03212" w14:textId="63485022"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נבקש להחריג את הנציגים החדשים (ותק 0-3) מחישוב הציון ליעד "ציוני הקשבות לשיחות" לנוכח עקומת הלימוד הארוכה של נציגים חדשים.</w:t>
            </w:r>
          </w:p>
        </w:tc>
        <w:tc>
          <w:tcPr>
            <w:tcW w:w="1695" w:type="pct"/>
          </w:tcPr>
          <w:p w14:paraId="124DAAD8" w14:textId="15B6E99B" w:rsidR="00594ADC" w:rsidRPr="00FE6662" w:rsidRDefault="00594ADC" w:rsidP="00594ADC">
            <w:pPr>
              <w:bidi/>
              <w:spacing w:line="276" w:lineRule="auto"/>
              <w:rPr>
                <w:rFonts w:ascii="David" w:hAnsi="David" w:cs="David"/>
                <w:sz w:val="24"/>
                <w:szCs w:val="24"/>
              </w:rPr>
            </w:pPr>
            <w:r>
              <w:rPr>
                <w:rFonts w:ascii="David" w:hAnsi="David" w:cs="David" w:hint="cs"/>
                <w:sz w:val="24"/>
                <w:szCs w:val="24"/>
                <w:rtl/>
              </w:rPr>
              <w:t>לנציג חדש יבוצעו האזנות שיכנסו לחישוב הציון לאחר שבועיים מתחילת המענה העצמאי בהתאם לסעיף 6.5.8.8.8 עמוד 106</w:t>
            </w:r>
          </w:p>
        </w:tc>
      </w:tr>
      <w:tr w:rsidR="00594ADC" w:rsidRPr="00FE6662" w14:paraId="00808C4F" w14:textId="77777777" w:rsidTr="00477B4B">
        <w:trPr>
          <w:trHeight w:val="557"/>
        </w:trPr>
        <w:tc>
          <w:tcPr>
            <w:tcW w:w="294" w:type="pct"/>
          </w:tcPr>
          <w:p w14:paraId="23580807"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0338BB0E" w14:textId="5E93563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326CB8A4" w14:textId="555F5991"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4.5.5</w:t>
            </w:r>
            <w:r w:rsidRPr="00FE6662">
              <w:rPr>
                <w:rFonts w:ascii="David" w:hAnsi="David" w:cs="David"/>
                <w:sz w:val="24"/>
                <w:szCs w:val="24"/>
                <w:rtl/>
              </w:rPr>
              <w:br/>
              <w:t>(שורה 3 בטבלה)</w:t>
            </w:r>
          </w:p>
        </w:tc>
        <w:tc>
          <w:tcPr>
            <w:tcW w:w="283" w:type="pct"/>
          </w:tcPr>
          <w:p w14:paraId="0FF43A09" w14:textId="45FBEFF5"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84</w:t>
            </w:r>
          </w:p>
        </w:tc>
        <w:tc>
          <w:tcPr>
            <w:tcW w:w="1771" w:type="pct"/>
          </w:tcPr>
          <w:p w14:paraId="6D317380" w14:textId="77777777" w:rsidR="00594ADC" w:rsidRPr="00FE6662" w:rsidRDefault="00594ADC" w:rsidP="00594ADC">
            <w:pPr>
              <w:bidi/>
              <w:spacing w:line="276" w:lineRule="auto"/>
              <w:rPr>
                <w:rFonts w:ascii="David" w:hAnsi="David" w:cs="David"/>
                <w:sz w:val="24"/>
                <w:szCs w:val="24"/>
              </w:rPr>
            </w:pPr>
            <w:r w:rsidRPr="00FE6662">
              <w:rPr>
                <w:rFonts w:ascii="David" w:hAnsi="David" w:cs="David"/>
                <w:sz w:val="24"/>
                <w:szCs w:val="24"/>
                <w:rtl/>
              </w:rPr>
              <w:t>נבקש הבהרתכם</w:t>
            </w:r>
            <w:r w:rsidRPr="00FE6662">
              <w:rPr>
                <w:rFonts w:ascii="David" w:hAnsi="David" w:cs="David"/>
                <w:sz w:val="24"/>
                <w:szCs w:val="24"/>
              </w:rPr>
              <w:t>:</w:t>
            </w:r>
          </w:p>
          <w:p w14:paraId="1D28EC1D" w14:textId="39B784D0"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א.</w:t>
            </w:r>
            <w:r w:rsidR="00941BCF">
              <w:rPr>
                <w:rFonts w:ascii="David" w:hAnsi="David" w:cs="David" w:hint="cs"/>
                <w:sz w:val="24"/>
                <w:szCs w:val="24"/>
                <w:rtl/>
              </w:rPr>
              <w:t xml:space="preserve"> </w:t>
            </w:r>
            <w:r w:rsidRPr="00FE6662">
              <w:rPr>
                <w:rFonts w:ascii="David" w:hAnsi="David" w:cs="David"/>
                <w:sz w:val="24"/>
                <w:szCs w:val="24"/>
                <w:rtl/>
              </w:rPr>
              <w:t>מהי תדירות המדידה.</w:t>
            </w:r>
          </w:p>
          <w:p w14:paraId="45F6DCB1"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ב. באיזה אופן משפיע על כמות ההפרות? האם ברמה חודשית? האם ברמה יומית? האם על פי ביצוע בפועל?</w:t>
            </w:r>
          </w:p>
          <w:p w14:paraId="27631635" w14:textId="77777777" w:rsidR="00594ADC" w:rsidRPr="00FE6662" w:rsidRDefault="00594ADC" w:rsidP="00594ADC">
            <w:pPr>
              <w:bidi/>
              <w:spacing w:line="276" w:lineRule="auto"/>
              <w:rPr>
                <w:rFonts w:ascii="David" w:hAnsi="David" w:cs="David"/>
                <w:sz w:val="24"/>
                <w:szCs w:val="24"/>
                <w:rtl/>
              </w:rPr>
            </w:pPr>
          </w:p>
        </w:tc>
        <w:tc>
          <w:tcPr>
            <w:tcW w:w="1695" w:type="pct"/>
          </w:tcPr>
          <w:p w14:paraId="7AE810C0" w14:textId="77777777" w:rsidR="00941BCF" w:rsidRDefault="00941BCF" w:rsidP="00941BCF">
            <w:pPr>
              <w:bidi/>
              <w:rPr>
                <w:rFonts w:ascii="David" w:hAnsi="David" w:cs="David"/>
                <w:sz w:val="24"/>
                <w:szCs w:val="24"/>
                <w:rtl/>
              </w:rPr>
            </w:pPr>
          </w:p>
          <w:p w14:paraId="1255C0D0" w14:textId="4999D62A" w:rsidR="00594ADC" w:rsidRPr="00941BCF" w:rsidRDefault="00941BCF" w:rsidP="00941BCF">
            <w:pPr>
              <w:pStyle w:val="a3"/>
              <w:numPr>
                <w:ilvl w:val="0"/>
                <w:numId w:val="26"/>
              </w:numPr>
              <w:spacing w:after="0" w:line="240" w:lineRule="auto"/>
              <w:rPr>
                <w:rFonts w:ascii="David" w:hAnsi="David" w:cs="David"/>
                <w:sz w:val="24"/>
                <w:szCs w:val="24"/>
                <w:rtl/>
              </w:rPr>
            </w:pPr>
            <w:r>
              <w:rPr>
                <w:rFonts w:ascii="David" w:hAnsi="David" w:cs="David" w:hint="cs"/>
                <w:sz w:val="24"/>
                <w:szCs w:val="24"/>
                <w:rtl/>
              </w:rPr>
              <w:t>ב</w:t>
            </w:r>
            <w:r w:rsidR="00594ADC" w:rsidRPr="00941BCF">
              <w:rPr>
                <w:rFonts w:ascii="David" w:hAnsi="David" w:cs="David" w:hint="cs"/>
                <w:sz w:val="24"/>
                <w:szCs w:val="24"/>
                <w:rtl/>
              </w:rPr>
              <w:t xml:space="preserve">מידה ונחליט לבחור בפרמטר לקוח סמוי למדידה איכותית- נעדכן מראש לגבי תדירות. </w:t>
            </w:r>
          </w:p>
          <w:p w14:paraId="1F57A5CE" w14:textId="2D51E6ED" w:rsidR="00594ADC" w:rsidRPr="00941BCF" w:rsidRDefault="00594ADC" w:rsidP="00941BCF">
            <w:pPr>
              <w:pStyle w:val="a3"/>
              <w:numPr>
                <w:ilvl w:val="0"/>
                <w:numId w:val="26"/>
              </w:numPr>
              <w:spacing w:after="0" w:line="240" w:lineRule="auto"/>
              <w:rPr>
                <w:rFonts w:ascii="David" w:hAnsi="David" w:cs="David"/>
                <w:sz w:val="24"/>
                <w:szCs w:val="24"/>
                <w:rtl/>
              </w:rPr>
            </w:pPr>
            <w:r w:rsidRPr="00941BCF">
              <w:rPr>
                <w:rFonts w:ascii="David" w:hAnsi="David" w:cs="David" w:hint="cs"/>
                <w:sz w:val="24"/>
                <w:szCs w:val="24"/>
                <w:rtl/>
              </w:rPr>
              <w:t xml:space="preserve">נעדכן מראש כאשר יהיה רלוונטי. כנראה בדומה להקשבות ולמבחני ידע  </w:t>
            </w:r>
          </w:p>
        </w:tc>
      </w:tr>
      <w:tr w:rsidR="00594ADC" w:rsidRPr="00FE6662" w14:paraId="0DE5F60F" w14:textId="77777777" w:rsidTr="00477B4B">
        <w:trPr>
          <w:trHeight w:val="557"/>
        </w:trPr>
        <w:tc>
          <w:tcPr>
            <w:tcW w:w="294" w:type="pct"/>
          </w:tcPr>
          <w:p w14:paraId="2853B12C"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2DC0AA4B" w14:textId="4A1D507A"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5351D9C2" w14:textId="61A5268B"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4.7.13</w:t>
            </w:r>
          </w:p>
        </w:tc>
        <w:tc>
          <w:tcPr>
            <w:tcW w:w="283" w:type="pct"/>
          </w:tcPr>
          <w:p w14:paraId="061BD181" w14:textId="17C4949D"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86</w:t>
            </w:r>
          </w:p>
        </w:tc>
        <w:tc>
          <w:tcPr>
            <w:tcW w:w="1771" w:type="pct"/>
          </w:tcPr>
          <w:p w14:paraId="7440F629" w14:textId="6B861703"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השאלה מתייחסת לטבלה בתחתית העמוד בסעיף יעדים איכותיים. דומה כי כותרת העמודה השלישית צריכה להיות "גובה הפרס/קנס באחוזים" (ולא ב- ₪ , כפי שרשום).</w:t>
            </w:r>
          </w:p>
        </w:tc>
        <w:tc>
          <w:tcPr>
            <w:tcW w:w="1695" w:type="pct"/>
          </w:tcPr>
          <w:p w14:paraId="7B307ADA" w14:textId="3A14E857" w:rsidR="00594ADC" w:rsidRPr="00FE6662" w:rsidRDefault="00594ADC" w:rsidP="00594ADC">
            <w:pPr>
              <w:bidi/>
              <w:spacing w:line="276" w:lineRule="auto"/>
              <w:rPr>
                <w:rFonts w:ascii="David" w:hAnsi="David" w:cs="David"/>
                <w:sz w:val="24"/>
                <w:szCs w:val="24"/>
                <w:rtl/>
              </w:rPr>
            </w:pPr>
            <w:r>
              <w:rPr>
                <w:rFonts w:ascii="David" w:hAnsi="David" w:cs="David" w:hint="cs"/>
                <w:sz w:val="24"/>
                <w:szCs w:val="24"/>
                <w:rtl/>
              </w:rPr>
              <w:t xml:space="preserve">צודקים. מדובר בטעות סופר. </w:t>
            </w:r>
          </w:p>
        </w:tc>
      </w:tr>
      <w:tr w:rsidR="00594ADC" w:rsidRPr="00FE6662" w14:paraId="6162BD7E" w14:textId="77777777" w:rsidTr="00477B4B">
        <w:trPr>
          <w:trHeight w:val="557"/>
        </w:trPr>
        <w:tc>
          <w:tcPr>
            <w:tcW w:w="294" w:type="pct"/>
          </w:tcPr>
          <w:p w14:paraId="6B649FE9"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0E57A4DC" w14:textId="240C82D0"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535C3F19" w14:textId="0F031898"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4.7.17.1</w:t>
            </w:r>
          </w:p>
        </w:tc>
        <w:tc>
          <w:tcPr>
            <w:tcW w:w="283" w:type="pct"/>
          </w:tcPr>
          <w:p w14:paraId="14ED7E3F" w14:textId="04D32716"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87</w:t>
            </w:r>
          </w:p>
        </w:tc>
        <w:tc>
          <w:tcPr>
            <w:tcW w:w="1771" w:type="pct"/>
          </w:tcPr>
          <w:p w14:paraId="338F1C62"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נבקש כי עבור כל ליקוי מהליקויים בטבלה, יוגדר טווח זמן לתיקונו, כך שייספר לצורך קנס רק במידה ונמשך מעבר לטווח זמן זה.</w:t>
            </w:r>
          </w:p>
          <w:p w14:paraId="7610FA65" w14:textId="1440A795"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כמו כן – במהלך טווח זמן זה לא ניתן יהיה להתייחס לליקוי כאל ליקוי חוזר.</w:t>
            </w:r>
          </w:p>
        </w:tc>
        <w:tc>
          <w:tcPr>
            <w:tcW w:w="1695" w:type="pct"/>
          </w:tcPr>
          <w:p w14:paraId="0462E7C9" w14:textId="5F6D34BF" w:rsidR="00594ADC" w:rsidRPr="00FE6662" w:rsidRDefault="002D39F1" w:rsidP="00594ADC">
            <w:pPr>
              <w:bidi/>
              <w:spacing w:line="276" w:lineRule="auto"/>
              <w:rPr>
                <w:rFonts w:ascii="David" w:hAnsi="David" w:cs="David"/>
                <w:sz w:val="24"/>
                <w:szCs w:val="24"/>
                <w:rtl/>
              </w:rPr>
            </w:pPr>
            <w:r>
              <w:rPr>
                <w:rFonts w:ascii="David" w:hAnsi="David" w:cs="David" w:hint="cs"/>
                <w:sz w:val="24"/>
                <w:szCs w:val="24"/>
                <w:rtl/>
              </w:rPr>
              <w:t>לא מקובל. אין שינוי במסמכי המכרז.</w:t>
            </w:r>
            <w:r w:rsidR="00594ADC">
              <w:rPr>
                <w:rFonts w:ascii="David" w:hAnsi="David" w:cs="David" w:hint="cs"/>
                <w:sz w:val="24"/>
                <w:szCs w:val="24"/>
                <w:rtl/>
              </w:rPr>
              <w:t xml:space="preserve"> </w:t>
            </w:r>
          </w:p>
        </w:tc>
      </w:tr>
      <w:tr w:rsidR="00594ADC" w:rsidRPr="00FE6662" w14:paraId="116CD561" w14:textId="77777777" w:rsidTr="00477B4B">
        <w:trPr>
          <w:trHeight w:val="2001"/>
        </w:trPr>
        <w:tc>
          <w:tcPr>
            <w:tcW w:w="294" w:type="pct"/>
          </w:tcPr>
          <w:p w14:paraId="0E68F7E8"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6BFB27E4" w14:textId="17429E51"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1D3640E7" w14:textId="71C0461D"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5.4.1.3</w:t>
            </w:r>
          </w:p>
        </w:tc>
        <w:tc>
          <w:tcPr>
            <w:tcW w:w="283" w:type="pct"/>
          </w:tcPr>
          <w:p w14:paraId="4564A71F" w14:textId="784ECBAE"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94</w:t>
            </w:r>
          </w:p>
        </w:tc>
        <w:tc>
          <w:tcPr>
            <w:tcW w:w="1771" w:type="pct"/>
          </w:tcPr>
          <w:p w14:paraId="01E8C9E0"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יש הפנייה מסעיף זה אל "</w:t>
            </w:r>
            <w:r w:rsidRPr="00FE6662">
              <w:rPr>
                <w:rFonts w:ascii="David" w:hAnsi="David" w:cs="David"/>
                <w:b/>
                <w:bCs/>
                <w:sz w:val="24"/>
                <w:szCs w:val="24"/>
                <w:rtl/>
              </w:rPr>
              <w:t>נספח הביטחון</w:t>
            </w:r>
            <w:r w:rsidRPr="00FE6662">
              <w:rPr>
                <w:rFonts w:ascii="David" w:hAnsi="David" w:cs="David"/>
                <w:sz w:val="24"/>
                <w:szCs w:val="24"/>
                <w:rtl/>
              </w:rPr>
              <w:t>".</w:t>
            </w:r>
          </w:p>
          <w:p w14:paraId="5A954CFF"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הפניה דומה קיימת גם מסעיף: 5.4.1.3.1 וכן מסעיף 6.4.1.2.</w:t>
            </w:r>
          </w:p>
          <w:p w14:paraId="2CB7BC70"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למיטב בדיקתנו - הנספח לא צורף אל מסמכי המכרז.</w:t>
            </w:r>
          </w:p>
          <w:p w14:paraId="1FC4F173"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נודה על קבלת הנספח.</w:t>
            </w:r>
          </w:p>
          <w:p w14:paraId="416C3BDC" w14:textId="493A7F89"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כמו כן נבקש לאפשר שאלות הבהרה על מסמך זה לאחר פרסומו.</w:t>
            </w:r>
          </w:p>
        </w:tc>
        <w:tc>
          <w:tcPr>
            <w:tcW w:w="1695" w:type="pct"/>
          </w:tcPr>
          <w:p w14:paraId="4284CBB1" w14:textId="11C9DFBD" w:rsidR="00594ADC" w:rsidRPr="00B137C5" w:rsidRDefault="00594ADC" w:rsidP="00594ADC">
            <w:pPr>
              <w:bidi/>
              <w:spacing w:line="276" w:lineRule="auto"/>
              <w:rPr>
                <w:rFonts w:ascii="David" w:hAnsi="David" w:cs="David"/>
                <w:sz w:val="24"/>
                <w:szCs w:val="24"/>
                <w:rtl/>
              </w:rPr>
            </w:pPr>
            <w:r w:rsidRPr="00B137C5">
              <w:rPr>
                <w:rFonts w:ascii="David" w:hAnsi="David" w:cs="David" w:hint="cs"/>
                <w:sz w:val="24"/>
                <w:szCs w:val="24"/>
                <w:rtl/>
              </w:rPr>
              <w:t>ר</w:t>
            </w:r>
            <w:r w:rsidR="002D39F1">
              <w:rPr>
                <w:rFonts w:ascii="David" w:hAnsi="David" w:cs="David" w:hint="cs"/>
                <w:sz w:val="24"/>
                <w:szCs w:val="24"/>
                <w:rtl/>
              </w:rPr>
              <w:t xml:space="preserve">אה מענה </w:t>
            </w:r>
            <w:r w:rsidRPr="00B137C5">
              <w:rPr>
                <w:rFonts w:ascii="David" w:hAnsi="David" w:cs="David" w:hint="cs"/>
                <w:sz w:val="24"/>
                <w:szCs w:val="24"/>
                <w:rtl/>
              </w:rPr>
              <w:t xml:space="preserve">לשאלה מספר </w:t>
            </w:r>
            <w:r>
              <w:rPr>
                <w:rFonts w:ascii="David" w:hAnsi="David" w:cs="David" w:hint="cs"/>
                <w:sz w:val="24"/>
                <w:szCs w:val="24"/>
                <w:rtl/>
              </w:rPr>
              <w:t>92</w:t>
            </w:r>
          </w:p>
          <w:p w14:paraId="0CA36C07" w14:textId="77777777" w:rsidR="00594ADC" w:rsidRDefault="00594ADC" w:rsidP="00594ADC">
            <w:pPr>
              <w:bidi/>
              <w:spacing w:line="276" w:lineRule="auto"/>
              <w:rPr>
                <w:rFonts w:ascii="David" w:hAnsi="David" w:cs="David"/>
                <w:sz w:val="24"/>
                <w:szCs w:val="24"/>
                <w:rtl/>
              </w:rPr>
            </w:pPr>
          </w:p>
          <w:p w14:paraId="70413A77" w14:textId="60A76595" w:rsidR="00477B4B" w:rsidRPr="00477B4B" w:rsidRDefault="00477B4B" w:rsidP="00477B4B">
            <w:pPr>
              <w:bidi/>
              <w:spacing w:line="276" w:lineRule="auto"/>
              <w:rPr>
                <w:rFonts w:ascii="David" w:hAnsi="David" w:cs="David"/>
                <w:sz w:val="24"/>
                <w:szCs w:val="24"/>
                <w:u w:val="single"/>
                <w:rtl/>
              </w:rPr>
            </w:pPr>
            <w:r w:rsidRPr="00477B4B">
              <w:rPr>
                <w:rFonts w:ascii="David" w:hAnsi="David" w:cs="David" w:hint="cs"/>
                <w:sz w:val="24"/>
                <w:szCs w:val="24"/>
                <w:u w:val="single"/>
                <w:rtl/>
              </w:rPr>
              <w:t>כמו כן, מצ"ב דרישות אבטחה פיזית למתחם המוקד, מצ"ב בסוף המענה.</w:t>
            </w:r>
          </w:p>
        </w:tc>
      </w:tr>
      <w:tr w:rsidR="00594ADC" w:rsidRPr="00FE6662" w14:paraId="29685E93" w14:textId="77777777" w:rsidTr="00477B4B">
        <w:trPr>
          <w:trHeight w:val="557"/>
        </w:trPr>
        <w:tc>
          <w:tcPr>
            <w:tcW w:w="294" w:type="pct"/>
          </w:tcPr>
          <w:p w14:paraId="0E3CB172"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49701B22" w14:textId="24010645"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6CCDD472" w14:textId="565A48E0"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6.2.2 </w:t>
            </w:r>
          </w:p>
        </w:tc>
        <w:tc>
          <w:tcPr>
            <w:tcW w:w="283" w:type="pct"/>
          </w:tcPr>
          <w:p w14:paraId="2F5C053D" w14:textId="60AAA1F9"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97</w:t>
            </w:r>
          </w:p>
        </w:tc>
        <w:tc>
          <w:tcPr>
            <w:tcW w:w="1771" w:type="pct"/>
          </w:tcPr>
          <w:p w14:paraId="0D14BD2E" w14:textId="77777777" w:rsidR="00594ADC" w:rsidRPr="00FE6662" w:rsidRDefault="00594ADC" w:rsidP="00594ADC">
            <w:pPr>
              <w:pStyle w:val="NormalWeb"/>
              <w:bidi/>
              <w:spacing w:line="276" w:lineRule="auto"/>
              <w:rPr>
                <w:rFonts w:ascii="David" w:hAnsi="David" w:cs="David"/>
                <w:kern w:val="2"/>
                <w:rtl/>
                <w14:ligatures w14:val="standardContextual"/>
              </w:rPr>
            </w:pPr>
            <w:r w:rsidRPr="00FE6662">
              <w:rPr>
                <w:rFonts w:ascii="David" w:hAnsi="David" w:cs="David"/>
                <w:kern w:val="2"/>
                <w:rtl/>
                <w14:ligatures w14:val="standardContextual"/>
              </w:rPr>
              <w:t>נבקשכם להבהיר מי מבעלי התפקידים במוגדרים בטבלה שבסעיף זה (עמודים 98-99) מוגדרים כ"בעלי תפקיד במטה המקצועי".</w:t>
            </w:r>
          </w:p>
          <w:p w14:paraId="7841B752" w14:textId="6FAA3A84" w:rsidR="00594ADC" w:rsidRPr="00FE6662" w:rsidRDefault="00594ADC" w:rsidP="00594ADC">
            <w:pPr>
              <w:bidi/>
              <w:spacing w:line="276" w:lineRule="auto"/>
              <w:rPr>
                <w:rFonts w:ascii="David" w:hAnsi="David" w:cs="David"/>
                <w:sz w:val="24"/>
                <w:szCs w:val="24"/>
                <w:rtl/>
              </w:rPr>
            </w:pPr>
            <w:r w:rsidRPr="00FE6662">
              <w:rPr>
                <w:rFonts w:ascii="David" w:hAnsi="David" w:cs="David"/>
                <w:kern w:val="2"/>
                <w:sz w:val="24"/>
                <w:szCs w:val="24"/>
                <w:rtl/>
                <w14:ligatures w14:val="standardContextual"/>
              </w:rPr>
              <w:t>הבהרה זו נדרשת לצורך מענה לסעיף 6.1.3.1  (עמ' 96) – אחוז המשרה של המטה המקצועי.</w:t>
            </w:r>
          </w:p>
        </w:tc>
        <w:tc>
          <w:tcPr>
            <w:tcW w:w="1695" w:type="pct"/>
          </w:tcPr>
          <w:p w14:paraId="0F66D7F3" w14:textId="0C23E42B" w:rsidR="00594ADC" w:rsidRDefault="00594ADC" w:rsidP="00594ADC">
            <w:pPr>
              <w:bidi/>
              <w:spacing w:line="276" w:lineRule="auto"/>
              <w:rPr>
                <w:rFonts w:ascii="David" w:hAnsi="David" w:cs="David"/>
                <w:sz w:val="24"/>
                <w:szCs w:val="24"/>
                <w:rtl/>
              </w:rPr>
            </w:pPr>
            <w:r>
              <w:rPr>
                <w:rFonts w:ascii="David" w:hAnsi="David" w:cs="David" w:hint="cs"/>
                <w:sz w:val="24"/>
                <w:szCs w:val="24"/>
                <w:rtl/>
              </w:rPr>
              <w:t xml:space="preserve">המטה המקצועי הינו הצוות הניהולי + בעלי תפקיד </w:t>
            </w:r>
            <w:r w:rsidR="002D39F1">
              <w:rPr>
                <w:rFonts w:ascii="David" w:hAnsi="David" w:cs="David" w:hint="cs"/>
                <w:sz w:val="24"/>
                <w:szCs w:val="24"/>
                <w:rtl/>
              </w:rPr>
              <w:t>המשויכים</w:t>
            </w:r>
            <w:r>
              <w:rPr>
                <w:rFonts w:ascii="David" w:hAnsi="David" w:cs="David" w:hint="cs"/>
                <w:sz w:val="24"/>
                <w:szCs w:val="24"/>
                <w:rtl/>
              </w:rPr>
              <w:t xml:space="preserve"> רק למוקד, כגון: מנהל הדרכה, מנהל ידע, מדריכים. </w:t>
            </w:r>
          </w:p>
          <w:p w14:paraId="0C22AD8B" w14:textId="69F9DD4A" w:rsidR="00594ADC" w:rsidRPr="00FE6662" w:rsidRDefault="00594ADC" w:rsidP="00594ADC">
            <w:pPr>
              <w:bidi/>
              <w:spacing w:line="276" w:lineRule="auto"/>
              <w:rPr>
                <w:rFonts w:ascii="David" w:hAnsi="David" w:cs="David"/>
                <w:sz w:val="24"/>
                <w:szCs w:val="24"/>
                <w:rtl/>
              </w:rPr>
            </w:pPr>
            <w:r>
              <w:rPr>
                <w:rFonts w:ascii="David" w:hAnsi="David" w:cs="David" w:hint="cs"/>
                <w:sz w:val="24"/>
                <w:szCs w:val="24"/>
                <w:rtl/>
              </w:rPr>
              <w:t>מטה מסייע הינם בעלי התפקיד, כשמשם כן הם, מסייעי לפעילות תקינה של ה</w:t>
            </w:r>
            <w:r w:rsidR="002D39F1">
              <w:rPr>
                <w:rFonts w:ascii="David" w:hAnsi="David" w:cs="David" w:hint="cs"/>
                <w:sz w:val="24"/>
                <w:szCs w:val="24"/>
                <w:rtl/>
              </w:rPr>
              <w:t>מ</w:t>
            </w:r>
            <w:r>
              <w:rPr>
                <w:rFonts w:ascii="David" w:hAnsi="David" w:cs="David" w:hint="cs"/>
                <w:sz w:val="24"/>
                <w:szCs w:val="24"/>
                <w:rtl/>
              </w:rPr>
              <w:t xml:space="preserve">וקד, אל לא יעודים רק למוקד זה, כגון: אנליסט, רכז כוח אדם . ראו שאלות 84 ו-86.  </w:t>
            </w:r>
          </w:p>
        </w:tc>
      </w:tr>
      <w:tr w:rsidR="00594ADC" w:rsidRPr="00FE6662" w14:paraId="7495EA1E" w14:textId="77777777" w:rsidTr="00477B4B">
        <w:trPr>
          <w:trHeight w:val="557"/>
        </w:trPr>
        <w:tc>
          <w:tcPr>
            <w:tcW w:w="294" w:type="pct"/>
          </w:tcPr>
          <w:p w14:paraId="0EE5A2AB"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1A9E3A0A" w14:textId="364365D4"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432542C9" w14:textId="52A64344"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6.4.1.2</w:t>
            </w:r>
          </w:p>
        </w:tc>
        <w:tc>
          <w:tcPr>
            <w:tcW w:w="283" w:type="pct"/>
          </w:tcPr>
          <w:p w14:paraId="077FF8DB" w14:textId="4F6F6BF5"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100</w:t>
            </w:r>
          </w:p>
        </w:tc>
        <w:tc>
          <w:tcPr>
            <w:tcW w:w="1771" w:type="pct"/>
          </w:tcPr>
          <w:p w14:paraId="008D7132"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משך ההמתנה לקבלת סיווג ביטחוני מהווה על פי רוב מכשול בשימור מועמדים.</w:t>
            </w:r>
          </w:p>
          <w:p w14:paraId="4D3C40D0"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א. מהו פרק הזמן לקבלת סיווג בטחוני ?</w:t>
            </w:r>
          </w:p>
          <w:p w14:paraId="1B8F4781" w14:textId="77777777"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 xml:space="preserve">ב. האם מועמד יכול להתחיל קורס הכשרה בזמן ההמתנה לקבלת סיווג? </w:t>
            </w:r>
          </w:p>
          <w:p w14:paraId="537AA93F" w14:textId="62B6D9EE"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ג. כיצד יפצה המשרד במקרים של עיכובים בקבלת סיווג אשר  ימנעו מהעובד להתחיל את עבודתו?</w:t>
            </w:r>
          </w:p>
        </w:tc>
        <w:tc>
          <w:tcPr>
            <w:tcW w:w="1695" w:type="pct"/>
          </w:tcPr>
          <w:p w14:paraId="6EBEC71D" w14:textId="77777777" w:rsidR="00594ADC" w:rsidRDefault="00594ADC" w:rsidP="00594ADC">
            <w:pPr>
              <w:bidi/>
              <w:rPr>
                <w:rFonts w:ascii="David" w:hAnsi="David" w:cs="David"/>
                <w:sz w:val="24"/>
                <w:szCs w:val="24"/>
              </w:rPr>
            </w:pPr>
          </w:p>
          <w:p w14:paraId="4DAC71A2" w14:textId="367B59B9" w:rsidR="00594ADC" w:rsidRDefault="00594ADC" w:rsidP="00594ADC">
            <w:pPr>
              <w:pStyle w:val="a3"/>
              <w:numPr>
                <w:ilvl w:val="0"/>
                <w:numId w:val="11"/>
              </w:numPr>
              <w:spacing w:after="0" w:line="240" w:lineRule="auto"/>
              <w:rPr>
                <w:rFonts w:ascii="David" w:hAnsi="David" w:cs="David"/>
                <w:sz w:val="24"/>
                <w:szCs w:val="24"/>
              </w:rPr>
            </w:pPr>
            <w:r>
              <w:rPr>
                <w:rFonts w:ascii="David" w:hAnsi="David" w:cs="David" w:hint="cs"/>
                <w:sz w:val="24"/>
                <w:szCs w:val="24"/>
                <w:rtl/>
              </w:rPr>
              <w:t>ראה מענה לשאלה 160</w:t>
            </w:r>
          </w:p>
          <w:p w14:paraId="3547EB0D" w14:textId="3FF57DD7" w:rsidR="00594ADC" w:rsidRDefault="00594ADC" w:rsidP="00594ADC">
            <w:pPr>
              <w:pStyle w:val="a3"/>
              <w:numPr>
                <w:ilvl w:val="0"/>
                <w:numId w:val="11"/>
              </w:numPr>
              <w:spacing w:after="0" w:line="240" w:lineRule="auto"/>
              <w:rPr>
                <w:rFonts w:ascii="David" w:hAnsi="David" w:cs="David"/>
                <w:sz w:val="24"/>
                <w:szCs w:val="24"/>
              </w:rPr>
            </w:pPr>
            <w:r>
              <w:rPr>
                <w:rFonts w:ascii="David" w:hAnsi="David" w:cs="David" w:hint="cs"/>
                <w:sz w:val="24"/>
                <w:szCs w:val="24"/>
                <w:rtl/>
              </w:rPr>
              <w:t xml:space="preserve">ללא אישור בטחוני לא ניתן להתחיל קורס </w:t>
            </w:r>
          </w:p>
          <w:p w14:paraId="23BBBEDD" w14:textId="3BAE4FEA" w:rsidR="00594ADC" w:rsidRPr="00D17D99" w:rsidRDefault="00594ADC" w:rsidP="00594ADC">
            <w:pPr>
              <w:pStyle w:val="a3"/>
              <w:numPr>
                <w:ilvl w:val="0"/>
                <w:numId w:val="11"/>
              </w:numPr>
              <w:spacing w:after="0" w:line="240" w:lineRule="auto"/>
              <w:rPr>
                <w:rFonts w:ascii="David" w:hAnsi="David" w:cs="David"/>
                <w:sz w:val="24"/>
                <w:szCs w:val="24"/>
                <w:rtl/>
              </w:rPr>
            </w:pPr>
            <w:r>
              <w:rPr>
                <w:rFonts w:ascii="David" w:hAnsi="David" w:cs="David" w:hint="cs"/>
                <w:sz w:val="24"/>
                <w:szCs w:val="24"/>
                <w:rtl/>
              </w:rPr>
              <w:t>המשרד לא יפצה</w:t>
            </w:r>
          </w:p>
        </w:tc>
      </w:tr>
      <w:tr w:rsidR="00594ADC" w:rsidRPr="00FE6662" w14:paraId="58E2A83C" w14:textId="77777777" w:rsidTr="00477B4B">
        <w:trPr>
          <w:trHeight w:val="557"/>
        </w:trPr>
        <w:tc>
          <w:tcPr>
            <w:tcW w:w="294" w:type="pct"/>
          </w:tcPr>
          <w:p w14:paraId="345137AB"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2AD1648D" w14:textId="0A5CF272"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3E0B4F5D" w14:textId="2ACDC16D"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7.6.3.8.2</w:t>
            </w:r>
          </w:p>
        </w:tc>
        <w:tc>
          <w:tcPr>
            <w:tcW w:w="283" w:type="pct"/>
          </w:tcPr>
          <w:p w14:paraId="52F069F7" w14:textId="32824D69"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121</w:t>
            </w:r>
          </w:p>
        </w:tc>
        <w:tc>
          <w:tcPr>
            <w:tcW w:w="1771" w:type="pct"/>
          </w:tcPr>
          <w:p w14:paraId="6C1E17FF" w14:textId="4BE094AD"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u w:val="single"/>
                <w:rtl/>
              </w:rPr>
              <w:t xml:space="preserve">מודול ניהול פניות במערכת </w:t>
            </w:r>
            <w:r w:rsidRPr="00FE6662">
              <w:rPr>
                <w:rFonts w:ascii="David" w:hAnsi="David" w:cs="David"/>
                <w:sz w:val="24"/>
                <w:szCs w:val="24"/>
                <w:u w:val="single"/>
              </w:rPr>
              <w:t>CRM</w:t>
            </w:r>
            <w:r w:rsidRPr="00FE6662">
              <w:rPr>
                <w:rFonts w:ascii="David" w:hAnsi="David" w:cs="David"/>
                <w:sz w:val="24"/>
                <w:szCs w:val="24"/>
                <w:rtl/>
              </w:rPr>
              <w:t xml:space="preserve"> -</w:t>
            </w:r>
            <w:r w:rsidRPr="00FE6662">
              <w:rPr>
                <w:rFonts w:ascii="David" w:hAnsi="David" w:cs="David"/>
                <w:sz w:val="24"/>
                <w:szCs w:val="24"/>
                <w:rtl/>
              </w:rPr>
              <w:br/>
              <w:t xml:space="preserve">האם ניתן להציע מערכת </w:t>
            </w:r>
            <w:r w:rsidRPr="00FE6662">
              <w:rPr>
                <w:rFonts w:ascii="David" w:hAnsi="David" w:cs="David"/>
                <w:sz w:val="24"/>
                <w:szCs w:val="24"/>
              </w:rPr>
              <w:t>CRM</w:t>
            </w:r>
            <w:r w:rsidRPr="00FE6662">
              <w:rPr>
                <w:rFonts w:ascii="David" w:hAnsi="David" w:cs="David"/>
                <w:sz w:val="24"/>
                <w:szCs w:val="24"/>
                <w:rtl/>
              </w:rPr>
              <w:t xml:space="preserve"> (לשלב א'), אשר עונה על מלוא הדרישות הפונקציונליות במכרז, ואשר מאפשרת תהליך הסבה למערכת העתידית של המשרד, גם אם אינה נמצאת ברביע העליון של גרטנר?</w:t>
            </w:r>
          </w:p>
        </w:tc>
        <w:tc>
          <w:tcPr>
            <w:tcW w:w="1695" w:type="pct"/>
          </w:tcPr>
          <w:p w14:paraId="2BE615DB" w14:textId="6971881D" w:rsidR="009F1751" w:rsidRDefault="002F0CFE" w:rsidP="009F1751">
            <w:pPr>
              <w:bidi/>
            </w:pPr>
            <w:r>
              <w:rPr>
                <w:rFonts w:ascii="Arial" w:hAnsi="Arial" w:cs="Arial" w:hint="cs"/>
                <w:rtl/>
              </w:rPr>
              <w:t>ה</w:t>
            </w:r>
            <w:r w:rsidR="009F1751" w:rsidRPr="002F0CFE">
              <w:rPr>
                <w:rFonts w:ascii="Arial" w:hAnsi="Arial" w:cs="Arial"/>
                <w:rtl/>
              </w:rPr>
              <w:t>מערכת צרי</w:t>
            </w:r>
            <w:r>
              <w:rPr>
                <w:rFonts w:ascii="Arial" w:hAnsi="Arial" w:cs="Arial" w:hint="cs"/>
                <w:rtl/>
              </w:rPr>
              <w:t>כה</w:t>
            </w:r>
            <w:r w:rsidR="009F1751" w:rsidRPr="002F0CFE">
              <w:rPr>
                <w:rFonts w:ascii="Arial" w:hAnsi="Arial" w:cs="Arial"/>
                <w:rtl/>
              </w:rPr>
              <w:t xml:space="preserve"> להיות  </w:t>
            </w:r>
            <w:r>
              <w:rPr>
                <w:rFonts w:ascii="Arial" w:hAnsi="Arial" w:cs="Arial" w:hint="cs"/>
                <w:rtl/>
              </w:rPr>
              <w:t>בעלת כלל</w:t>
            </w:r>
            <w:r w:rsidR="009F1751" w:rsidRPr="002F0CFE">
              <w:rPr>
                <w:rFonts w:ascii="Arial" w:hAnsi="Arial" w:cs="Arial"/>
                <w:rtl/>
              </w:rPr>
              <w:t xml:space="preserve"> היכולות </w:t>
            </w:r>
            <w:r>
              <w:rPr>
                <w:rFonts w:ascii="Arial" w:hAnsi="Arial" w:cs="Arial" w:hint="cs"/>
                <w:rtl/>
              </w:rPr>
              <w:t xml:space="preserve">כנדרש במסמכי </w:t>
            </w:r>
            <w:r w:rsidR="009F1751" w:rsidRPr="002F0CFE">
              <w:rPr>
                <w:rFonts w:ascii="Arial" w:hAnsi="Arial" w:cs="Arial"/>
                <w:rtl/>
              </w:rPr>
              <w:t>המכרז</w:t>
            </w:r>
            <w:r>
              <w:rPr>
                <w:rFonts w:hint="cs"/>
                <w:rtl/>
              </w:rPr>
              <w:t>.</w:t>
            </w:r>
          </w:p>
          <w:p w14:paraId="598B87B9" w14:textId="6BD14B08" w:rsidR="00594ADC" w:rsidRPr="009F1751" w:rsidRDefault="00594ADC" w:rsidP="00594ADC">
            <w:pPr>
              <w:bidi/>
              <w:spacing w:line="276" w:lineRule="auto"/>
              <w:rPr>
                <w:rFonts w:ascii="David" w:hAnsi="David" w:cs="David"/>
                <w:sz w:val="24"/>
                <w:szCs w:val="24"/>
              </w:rPr>
            </w:pPr>
          </w:p>
        </w:tc>
      </w:tr>
      <w:tr w:rsidR="00594ADC" w:rsidRPr="00FE6662" w14:paraId="44DAD7F8" w14:textId="77777777" w:rsidTr="00477B4B">
        <w:trPr>
          <w:trHeight w:val="557"/>
        </w:trPr>
        <w:tc>
          <w:tcPr>
            <w:tcW w:w="294" w:type="pct"/>
          </w:tcPr>
          <w:p w14:paraId="7CE33EBF" w14:textId="77777777" w:rsidR="00594ADC" w:rsidRPr="00FE6662" w:rsidRDefault="00594ADC" w:rsidP="00594ADC">
            <w:pPr>
              <w:pStyle w:val="a3"/>
              <w:numPr>
                <w:ilvl w:val="0"/>
                <w:numId w:val="1"/>
              </w:numPr>
              <w:spacing w:after="0"/>
              <w:rPr>
                <w:rFonts w:ascii="David" w:hAnsi="David" w:cs="David"/>
                <w:sz w:val="24"/>
                <w:szCs w:val="24"/>
                <w:rtl/>
              </w:rPr>
            </w:pPr>
            <w:bookmarkStart w:id="15" w:name="_Hlk157638681"/>
          </w:p>
        </w:tc>
        <w:tc>
          <w:tcPr>
            <w:tcW w:w="507" w:type="pct"/>
          </w:tcPr>
          <w:p w14:paraId="34EB16D4" w14:textId="1A9C0B61"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39D79D28" w14:textId="6F6D4A3F"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8.4.4.13</w:t>
            </w:r>
          </w:p>
        </w:tc>
        <w:tc>
          <w:tcPr>
            <w:tcW w:w="283" w:type="pct"/>
          </w:tcPr>
          <w:p w14:paraId="1FB4CEB7" w14:textId="4EC65410"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133</w:t>
            </w:r>
          </w:p>
        </w:tc>
        <w:tc>
          <w:tcPr>
            <w:tcW w:w="1771" w:type="pct"/>
          </w:tcPr>
          <w:p w14:paraId="766B0B62" w14:textId="2993C959" w:rsidR="00594ADC" w:rsidRPr="00FE6662" w:rsidRDefault="00594ADC" w:rsidP="00594ADC">
            <w:pPr>
              <w:bidi/>
              <w:spacing w:line="276" w:lineRule="auto"/>
              <w:rPr>
                <w:rFonts w:ascii="David" w:hAnsi="David" w:cs="David"/>
                <w:sz w:val="24"/>
                <w:szCs w:val="24"/>
                <w:u w:val="single"/>
                <w:rtl/>
              </w:rPr>
            </w:pPr>
            <w:r w:rsidRPr="00FE6662">
              <w:rPr>
                <w:rFonts w:ascii="David" w:hAnsi="David" w:cs="David"/>
                <w:sz w:val="24"/>
                <w:szCs w:val="24"/>
                <w:rtl/>
              </w:rPr>
              <w:t>המשפט השלישי בסעיף זה מאפשר למקם את חדר הישיבות במתחם ציבורי באתר, תוך מתן זמינות בעדיפות בלעדית למוקד.</w:t>
            </w:r>
            <w:r w:rsidRPr="00FE6662">
              <w:rPr>
                <w:rFonts w:ascii="David" w:hAnsi="David" w:cs="David"/>
                <w:sz w:val="24"/>
                <w:szCs w:val="24"/>
                <w:rtl/>
              </w:rPr>
              <w:br/>
              <w:t xml:space="preserve">בהתאם לכך נבקש למחוק את המילה </w:t>
            </w:r>
            <w:r w:rsidRPr="00FE6662">
              <w:rPr>
                <w:rFonts w:ascii="David" w:hAnsi="David" w:cs="David"/>
                <w:sz w:val="24"/>
                <w:szCs w:val="24"/>
                <w:u w:val="single"/>
                <w:rtl/>
              </w:rPr>
              <w:t>ייעודי</w:t>
            </w:r>
            <w:r w:rsidRPr="00FE6662">
              <w:rPr>
                <w:rFonts w:ascii="David" w:hAnsi="David" w:cs="David"/>
                <w:sz w:val="24"/>
                <w:szCs w:val="24"/>
                <w:rtl/>
              </w:rPr>
              <w:t xml:space="preserve"> מהשורה הראשונה בסעיף זה, ולאפשר לנו עשות שימוש במתחמים ציבוריים, כפי שמקובל בענף.</w:t>
            </w:r>
          </w:p>
        </w:tc>
        <w:tc>
          <w:tcPr>
            <w:tcW w:w="1695" w:type="pct"/>
          </w:tcPr>
          <w:p w14:paraId="615F5C2D" w14:textId="77777777" w:rsidR="002D39F1" w:rsidRDefault="00594ADC" w:rsidP="00594ADC">
            <w:pPr>
              <w:bidi/>
              <w:spacing w:line="276" w:lineRule="auto"/>
              <w:rPr>
                <w:rFonts w:ascii="David" w:hAnsi="David" w:cs="David"/>
                <w:sz w:val="24"/>
                <w:szCs w:val="24"/>
                <w:rtl/>
              </w:rPr>
            </w:pPr>
            <w:r w:rsidRPr="00D17D99">
              <w:rPr>
                <w:rFonts w:ascii="David" w:hAnsi="David" w:cs="David" w:hint="eastAsia"/>
                <w:sz w:val="24"/>
                <w:szCs w:val="24"/>
                <w:rtl/>
              </w:rPr>
              <w:t>לאור</w:t>
            </w:r>
            <w:r w:rsidRPr="00D17D99">
              <w:rPr>
                <w:rFonts w:ascii="David" w:hAnsi="David" w:cs="David"/>
                <w:sz w:val="24"/>
                <w:szCs w:val="24"/>
                <w:rtl/>
              </w:rPr>
              <w:t xml:space="preserve"> </w:t>
            </w:r>
            <w:r w:rsidRPr="00D17D99">
              <w:rPr>
                <w:rFonts w:ascii="David" w:hAnsi="David" w:cs="David" w:hint="eastAsia"/>
                <w:sz w:val="24"/>
                <w:szCs w:val="24"/>
                <w:rtl/>
              </w:rPr>
              <w:t>העובדה</w:t>
            </w:r>
            <w:r w:rsidRPr="00D17D99">
              <w:rPr>
                <w:rFonts w:ascii="David" w:hAnsi="David" w:cs="David"/>
                <w:sz w:val="24"/>
                <w:szCs w:val="24"/>
                <w:rtl/>
              </w:rPr>
              <w:t xml:space="preserve"> שיש להקצות 3 חדרי הדרכה </w:t>
            </w:r>
            <w:r w:rsidRPr="00D17D99">
              <w:rPr>
                <w:rFonts w:ascii="David" w:hAnsi="David" w:cs="David" w:hint="eastAsia"/>
                <w:sz w:val="24"/>
                <w:szCs w:val="24"/>
                <w:rtl/>
              </w:rPr>
              <w:t>יעודים</w:t>
            </w:r>
            <w:r w:rsidRPr="00D17D99">
              <w:rPr>
                <w:rFonts w:ascii="David" w:hAnsi="David" w:cs="David"/>
                <w:sz w:val="24"/>
                <w:szCs w:val="24"/>
                <w:rtl/>
              </w:rPr>
              <w:t xml:space="preserve">, </w:t>
            </w:r>
          </w:p>
          <w:p w14:paraId="3701E7AA" w14:textId="38AACF39" w:rsidR="00594ADC" w:rsidRDefault="00594ADC" w:rsidP="002D39F1">
            <w:pPr>
              <w:bidi/>
              <w:spacing w:line="276" w:lineRule="auto"/>
              <w:rPr>
                <w:rFonts w:ascii="David" w:hAnsi="David" w:cs="David"/>
                <w:sz w:val="24"/>
                <w:szCs w:val="24"/>
                <w:rtl/>
              </w:rPr>
            </w:pPr>
            <w:r w:rsidRPr="00D17D99">
              <w:rPr>
                <w:rFonts w:ascii="David" w:hAnsi="David" w:cs="David"/>
                <w:sz w:val="24"/>
                <w:szCs w:val="24"/>
                <w:rtl/>
              </w:rPr>
              <w:t xml:space="preserve">נאפשר שחדר הישיבות </w:t>
            </w:r>
            <w:r w:rsidRPr="00D17D99">
              <w:rPr>
                <w:rFonts w:ascii="David" w:hAnsi="David" w:cs="David" w:hint="eastAsia"/>
                <w:sz w:val="24"/>
                <w:szCs w:val="24"/>
                <w:rtl/>
              </w:rPr>
              <w:t>יהיה</w:t>
            </w:r>
            <w:r w:rsidRPr="00D17D99">
              <w:rPr>
                <w:rFonts w:ascii="David" w:hAnsi="David" w:cs="David"/>
                <w:sz w:val="24"/>
                <w:szCs w:val="24"/>
                <w:rtl/>
              </w:rPr>
              <w:t xml:space="preserve"> חלק מה-3 חדרים. </w:t>
            </w:r>
            <w:r w:rsidRPr="00D17D99">
              <w:rPr>
                <w:rFonts w:ascii="David" w:hAnsi="David" w:cs="David" w:hint="eastAsia"/>
                <w:sz w:val="24"/>
                <w:szCs w:val="24"/>
                <w:rtl/>
              </w:rPr>
              <w:t>יש</w:t>
            </w:r>
            <w:r w:rsidRPr="00D17D99">
              <w:rPr>
                <w:rFonts w:ascii="David" w:hAnsi="David" w:cs="David"/>
                <w:sz w:val="24"/>
                <w:szCs w:val="24"/>
                <w:rtl/>
              </w:rPr>
              <w:t xml:space="preserve"> </w:t>
            </w:r>
            <w:r w:rsidRPr="00D17D99">
              <w:rPr>
                <w:rFonts w:ascii="David" w:hAnsi="David" w:cs="David" w:hint="eastAsia"/>
                <w:sz w:val="24"/>
                <w:szCs w:val="24"/>
                <w:rtl/>
              </w:rPr>
              <w:t>לדאוג</w:t>
            </w:r>
            <w:r w:rsidRPr="00D17D99">
              <w:rPr>
                <w:rFonts w:ascii="David" w:hAnsi="David" w:cs="David"/>
                <w:sz w:val="24"/>
                <w:szCs w:val="24"/>
                <w:rtl/>
              </w:rPr>
              <w:t xml:space="preserve"> </w:t>
            </w:r>
            <w:r w:rsidRPr="00D17D99">
              <w:rPr>
                <w:rFonts w:ascii="David" w:hAnsi="David" w:cs="David" w:hint="eastAsia"/>
                <w:sz w:val="24"/>
                <w:szCs w:val="24"/>
                <w:rtl/>
              </w:rPr>
              <w:t>שניתן</w:t>
            </w:r>
            <w:r w:rsidRPr="00D17D99">
              <w:rPr>
                <w:rFonts w:ascii="David" w:hAnsi="David" w:cs="David"/>
                <w:sz w:val="24"/>
                <w:szCs w:val="24"/>
                <w:rtl/>
              </w:rPr>
              <w:t xml:space="preserve"> </w:t>
            </w:r>
            <w:r w:rsidRPr="00D17D99">
              <w:rPr>
                <w:rFonts w:ascii="David" w:hAnsi="David" w:cs="David" w:hint="eastAsia"/>
                <w:sz w:val="24"/>
                <w:szCs w:val="24"/>
                <w:rtl/>
              </w:rPr>
              <w:t>יהיה</w:t>
            </w:r>
            <w:r w:rsidRPr="00D17D99">
              <w:rPr>
                <w:rFonts w:ascii="David" w:hAnsi="David" w:cs="David"/>
                <w:sz w:val="24"/>
                <w:szCs w:val="24"/>
                <w:rtl/>
              </w:rPr>
              <w:t xml:space="preserve"> לסדר את חדר ההדרכה </w:t>
            </w:r>
            <w:r>
              <w:rPr>
                <w:rFonts w:ascii="David" w:hAnsi="David" w:cs="David" w:hint="cs"/>
                <w:sz w:val="24"/>
                <w:szCs w:val="24"/>
                <w:rtl/>
              </w:rPr>
              <w:t>כ</w:t>
            </w:r>
            <w:r w:rsidRPr="00D17D99">
              <w:rPr>
                <w:rFonts w:ascii="David" w:hAnsi="David" w:cs="David" w:hint="eastAsia"/>
                <w:sz w:val="24"/>
                <w:szCs w:val="24"/>
                <w:rtl/>
              </w:rPr>
              <w:t>חדר</w:t>
            </w:r>
            <w:r w:rsidRPr="00D17D99">
              <w:rPr>
                <w:rFonts w:ascii="David" w:hAnsi="David" w:cs="David"/>
                <w:sz w:val="24"/>
                <w:szCs w:val="24"/>
                <w:rtl/>
              </w:rPr>
              <w:t xml:space="preserve"> ישיבות </w:t>
            </w:r>
            <w:r>
              <w:rPr>
                <w:rFonts w:ascii="David" w:hAnsi="David" w:cs="David" w:hint="cs"/>
                <w:sz w:val="24"/>
                <w:szCs w:val="24"/>
                <w:rtl/>
              </w:rPr>
              <w:t>מסודר שיכלול את כל הנדרש ע"פ הסעיף</w:t>
            </w:r>
            <w:r w:rsidR="002D39F1">
              <w:rPr>
                <w:rFonts w:ascii="David" w:hAnsi="David" w:cs="David" w:hint="cs"/>
                <w:sz w:val="24"/>
                <w:szCs w:val="24"/>
                <w:rtl/>
              </w:rPr>
              <w:t>.</w:t>
            </w:r>
          </w:p>
          <w:p w14:paraId="03A0A4B1" w14:textId="556A3520" w:rsidR="00594ADC" w:rsidRPr="00FE6662" w:rsidRDefault="00594ADC" w:rsidP="00594ADC">
            <w:pPr>
              <w:bidi/>
              <w:spacing w:line="276" w:lineRule="auto"/>
              <w:rPr>
                <w:rFonts w:ascii="David" w:hAnsi="David" w:cs="David"/>
                <w:sz w:val="24"/>
                <w:szCs w:val="24"/>
                <w:rtl/>
              </w:rPr>
            </w:pPr>
          </w:p>
        </w:tc>
      </w:tr>
      <w:tr w:rsidR="00594ADC" w:rsidRPr="00FE6662" w14:paraId="406F8C9E" w14:textId="77777777" w:rsidTr="00477B4B">
        <w:trPr>
          <w:trHeight w:val="795"/>
        </w:trPr>
        <w:tc>
          <w:tcPr>
            <w:tcW w:w="294" w:type="pct"/>
          </w:tcPr>
          <w:p w14:paraId="379CD901"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173DC4DF" w14:textId="1272589A"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ג'1</w:t>
            </w:r>
          </w:p>
        </w:tc>
        <w:tc>
          <w:tcPr>
            <w:tcW w:w="450" w:type="pct"/>
          </w:tcPr>
          <w:p w14:paraId="37B659C2" w14:textId="47BDBF32"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8.4.6.8</w:t>
            </w:r>
          </w:p>
        </w:tc>
        <w:tc>
          <w:tcPr>
            <w:tcW w:w="283" w:type="pct"/>
          </w:tcPr>
          <w:p w14:paraId="699E2A89" w14:textId="555CC44B"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135</w:t>
            </w:r>
          </w:p>
        </w:tc>
        <w:tc>
          <w:tcPr>
            <w:tcW w:w="1771" w:type="pct"/>
          </w:tcPr>
          <w:p w14:paraId="73D2B969" w14:textId="62E356FF"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נבקש לעדכן את גודל החדר ל- 8.5 מ"ר. זהו גודל חדר סטנדרטי המקובל בעולמות המוקדים.</w:t>
            </w:r>
          </w:p>
        </w:tc>
        <w:tc>
          <w:tcPr>
            <w:tcW w:w="1695" w:type="pct"/>
          </w:tcPr>
          <w:p w14:paraId="761FE3B5" w14:textId="6684F2AD" w:rsidR="00594ADC" w:rsidRPr="00FE6662" w:rsidRDefault="00594ADC" w:rsidP="00594ADC">
            <w:pPr>
              <w:bidi/>
              <w:spacing w:line="276" w:lineRule="auto"/>
              <w:rPr>
                <w:rFonts w:ascii="David" w:hAnsi="David" w:cs="David"/>
                <w:sz w:val="24"/>
                <w:szCs w:val="24"/>
                <w:rtl/>
              </w:rPr>
            </w:pPr>
            <w:r>
              <w:rPr>
                <w:rFonts w:ascii="David" w:hAnsi="David" w:cs="David" w:hint="cs"/>
                <w:sz w:val="24"/>
                <w:szCs w:val="24"/>
                <w:rtl/>
              </w:rPr>
              <w:t>מקובל, ובתנאי שהדרישות בסעיף זה ימומשו</w:t>
            </w:r>
            <w:r w:rsidR="002D39F1">
              <w:rPr>
                <w:rFonts w:ascii="David" w:hAnsi="David" w:cs="David" w:hint="cs"/>
                <w:sz w:val="24"/>
                <w:szCs w:val="24"/>
                <w:rtl/>
              </w:rPr>
              <w:t>.</w:t>
            </w:r>
          </w:p>
        </w:tc>
      </w:tr>
      <w:bookmarkEnd w:id="15"/>
      <w:tr w:rsidR="00594ADC" w:rsidRPr="00FE6662" w14:paraId="5DD9D0E5" w14:textId="77777777" w:rsidTr="00477B4B">
        <w:trPr>
          <w:trHeight w:val="557"/>
        </w:trPr>
        <w:tc>
          <w:tcPr>
            <w:tcW w:w="294" w:type="pct"/>
          </w:tcPr>
          <w:p w14:paraId="4A7D86FC"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4CB04731" w14:textId="082FCC45"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1 - תשתיות וטכנולוגיה</w:t>
            </w:r>
          </w:p>
        </w:tc>
        <w:tc>
          <w:tcPr>
            <w:tcW w:w="450" w:type="pct"/>
          </w:tcPr>
          <w:p w14:paraId="21A7EDE2" w14:textId="2CBC15D6"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Pr>
              <w:t>11.4.6</w:t>
            </w:r>
          </w:p>
        </w:tc>
        <w:tc>
          <w:tcPr>
            <w:tcW w:w="283" w:type="pct"/>
          </w:tcPr>
          <w:p w14:paraId="425DAABA" w14:textId="469E7102"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Pr>
              <w:t>144</w:t>
            </w:r>
          </w:p>
        </w:tc>
        <w:tc>
          <w:tcPr>
            <w:tcW w:w="1771" w:type="pct"/>
          </w:tcPr>
          <w:p w14:paraId="47623164" w14:textId="77777777" w:rsidR="00594ADC" w:rsidRPr="00FE6662" w:rsidRDefault="00594ADC" w:rsidP="00594ADC">
            <w:pPr>
              <w:bidi/>
              <w:spacing w:line="276" w:lineRule="auto"/>
              <w:rPr>
                <w:rFonts w:ascii="David" w:hAnsi="David" w:cs="David"/>
                <w:sz w:val="24"/>
                <w:szCs w:val="24"/>
                <w:lang w:eastAsia="he-IL"/>
              </w:rPr>
            </w:pPr>
            <w:r w:rsidRPr="00FE6662">
              <w:rPr>
                <w:rFonts w:ascii="David" w:hAnsi="David" w:cs="David"/>
                <w:sz w:val="24"/>
                <w:szCs w:val="24"/>
                <w:rtl/>
                <w:lang w:eastAsia="he-IL"/>
              </w:rPr>
              <w:t>השאלה מתייחסת ל"מערכות ההקלטה".</w:t>
            </w:r>
          </w:p>
          <w:p w14:paraId="1D0DB71A" w14:textId="77777777" w:rsidR="00594ADC" w:rsidRPr="00FE6662" w:rsidRDefault="00594ADC" w:rsidP="00594ADC">
            <w:pPr>
              <w:bidi/>
              <w:spacing w:line="276" w:lineRule="auto"/>
              <w:rPr>
                <w:rFonts w:ascii="David" w:hAnsi="David" w:cs="David"/>
                <w:sz w:val="24"/>
                <w:szCs w:val="24"/>
                <w:rtl/>
                <w:lang w:eastAsia="he-IL"/>
              </w:rPr>
            </w:pPr>
            <w:r w:rsidRPr="00FE6662">
              <w:rPr>
                <w:rFonts w:ascii="David" w:hAnsi="David" w:cs="David"/>
                <w:sz w:val="24"/>
                <w:szCs w:val="24"/>
                <w:rtl/>
                <w:lang w:eastAsia="he-IL"/>
              </w:rPr>
              <w:lastRenderedPageBreak/>
              <w:t>האם הכוונה היא למערכת איתור ואחזור הקלטות מתקופה שלפני הרכישה, או שהכוונה היא למערכת הקלטות פעילה הממשיכה להקליט את השיחות?</w:t>
            </w:r>
          </w:p>
          <w:p w14:paraId="1E6B812E" w14:textId="77777777" w:rsidR="00594ADC" w:rsidRPr="00FE6662" w:rsidRDefault="00594ADC" w:rsidP="00594ADC">
            <w:pPr>
              <w:bidi/>
              <w:spacing w:line="276" w:lineRule="auto"/>
              <w:rPr>
                <w:rFonts w:ascii="David" w:hAnsi="David" w:cs="David"/>
                <w:sz w:val="24"/>
                <w:szCs w:val="24"/>
                <w:rtl/>
              </w:rPr>
            </w:pPr>
          </w:p>
        </w:tc>
        <w:tc>
          <w:tcPr>
            <w:tcW w:w="1695" w:type="pct"/>
          </w:tcPr>
          <w:p w14:paraId="1D4792DC" w14:textId="6EC20771" w:rsidR="00594ADC" w:rsidRPr="00FE6662" w:rsidRDefault="00C21DEA" w:rsidP="00594ADC">
            <w:pPr>
              <w:bidi/>
              <w:spacing w:line="276" w:lineRule="auto"/>
              <w:rPr>
                <w:rFonts w:ascii="David" w:hAnsi="David" w:cs="David"/>
                <w:sz w:val="24"/>
                <w:szCs w:val="24"/>
                <w:rtl/>
              </w:rPr>
            </w:pPr>
            <w:r>
              <w:rPr>
                <w:rFonts w:ascii="David" w:hAnsi="David" w:cs="David" w:hint="cs"/>
                <w:sz w:val="24"/>
                <w:szCs w:val="24"/>
                <w:rtl/>
              </w:rPr>
              <w:lastRenderedPageBreak/>
              <w:t>השאלה אינה ברורה בהתאם לסעיף במכרז 11.4.6</w:t>
            </w:r>
          </w:p>
        </w:tc>
      </w:tr>
      <w:tr w:rsidR="00594ADC" w:rsidRPr="00FE6662" w14:paraId="50CE3554" w14:textId="77777777" w:rsidTr="00477B4B">
        <w:trPr>
          <w:trHeight w:val="557"/>
        </w:trPr>
        <w:tc>
          <w:tcPr>
            <w:tcW w:w="294" w:type="pct"/>
          </w:tcPr>
          <w:p w14:paraId="5678EC5E" w14:textId="77777777" w:rsidR="00594ADC" w:rsidRPr="00FE6662" w:rsidRDefault="00594ADC" w:rsidP="00594ADC">
            <w:pPr>
              <w:pStyle w:val="a3"/>
              <w:numPr>
                <w:ilvl w:val="0"/>
                <w:numId w:val="1"/>
              </w:numPr>
              <w:spacing w:after="0"/>
              <w:rPr>
                <w:rFonts w:ascii="David" w:hAnsi="David" w:cs="David"/>
                <w:sz w:val="24"/>
                <w:szCs w:val="24"/>
                <w:rtl/>
              </w:rPr>
            </w:pPr>
          </w:p>
        </w:tc>
        <w:tc>
          <w:tcPr>
            <w:tcW w:w="507" w:type="pct"/>
          </w:tcPr>
          <w:p w14:paraId="7810C0E4" w14:textId="11E0A66B" w:rsidR="00594ADC" w:rsidRPr="00FE6662" w:rsidRDefault="00594ADC" w:rsidP="00594ADC">
            <w:pPr>
              <w:bidi/>
              <w:spacing w:line="276" w:lineRule="auto"/>
              <w:rPr>
                <w:rFonts w:ascii="David" w:hAnsi="David" w:cs="David"/>
                <w:sz w:val="24"/>
                <w:szCs w:val="24"/>
                <w:rtl/>
              </w:rPr>
            </w:pPr>
            <w:r w:rsidRPr="00FE6662">
              <w:rPr>
                <w:rFonts w:ascii="David" w:hAnsi="David" w:cs="David"/>
                <w:sz w:val="24"/>
                <w:szCs w:val="24"/>
                <w:rtl/>
              </w:rPr>
              <w:t>נספח ג'3 לחוזה ההתקשרות- הצהרה בהתאם לסעיף 28(א)(1) לחוק להגברת האכיפה על דיני העבודה, תשע"ב-.2011</w:t>
            </w:r>
          </w:p>
        </w:tc>
        <w:tc>
          <w:tcPr>
            <w:tcW w:w="450" w:type="pct"/>
          </w:tcPr>
          <w:p w14:paraId="35C4D680" w14:textId="77777777" w:rsidR="00594ADC" w:rsidRPr="00FE6662" w:rsidRDefault="00594ADC" w:rsidP="00594ADC">
            <w:pPr>
              <w:bidi/>
              <w:spacing w:line="276" w:lineRule="auto"/>
              <w:rPr>
                <w:rFonts w:ascii="David" w:hAnsi="David" w:cs="David"/>
                <w:sz w:val="24"/>
                <w:szCs w:val="24"/>
              </w:rPr>
            </w:pPr>
          </w:p>
        </w:tc>
        <w:tc>
          <w:tcPr>
            <w:tcW w:w="283" w:type="pct"/>
          </w:tcPr>
          <w:p w14:paraId="5B65C716" w14:textId="725D149C" w:rsidR="00594ADC" w:rsidRPr="00FE6662" w:rsidRDefault="00594ADC" w:rsidP="00594ADC">
            <w:pPr>
              <w:bidi/>
              <w:spacing w:line="276" w:lineRule="auto"/>
              <w:rPr>
                <w:rFonts w:ascii="David" w:hAnsi="David" w:cs="David"/>
                <w:sz w:val="24"/>
                <w:szCs w:val="24"/>
              </w:rPr>
            </w:pPr>
            <w:r w:rsidRPr="00FE6662">
              <w:rPr>
                <w:rFonts w:ascii="David" w:hAnsi="David" w:cs="David"/>
                <w:sz w:val="24"/>
                <w:szCs w:val="24"/>
                <w:rtl/>
              </w:rPr>
              <w:t>149</w:t>
            </w:r>
          </w:p>
        </w:tc>
        <w:tc>
          <w:tcPr>
            <w:tcW w:w="1771" w:type="pct"/>
          </w:tcPr>
          <w:p w14:paraId="6A9387FB" w14:textId="7B53E889" w:rsidR="00594ADC" w:rsidRPr="00FE6662" w:rsidRDefault="00594ADC" w:rsidP="00594ADC">
            <w:pPr>
              <w:bidi/>
              <w:spacing w:line="276" w:lineRule="auto"/>
              <w:rPr>
                <w:rFonts w:ascii="David" w:hAnsi="David" w:cs="David"/>
                <w:sz w:val="24"/>
                <w:szCs w:val="24"/>
                <w:rtl/>
                <w:lang w:eastAsia="he-IL"/>
              </w:rPr>
            </w:pPr>
            <w:r w:rsidRPr="00FE6662">
              <w:rPr>
                <w:rFonts w:ascii="David" w:hAnsi="David" w:cs="David"/>
                <w:sz w:val="24"/>
                <w:szCs w:val="24"/>
                <w:rtl/>
              </w:rPr>
              <w:t>נבקש להבהיר באילו מקרים יידרש נותן השירותים ליתן את ההצהרה המפורטת בנספח. למיטב הבנתנו, השירותים על פי ההסכם אינם מהווים "שירות" כהגדרת מונח זה בחוק האמור, ולפיכך לא ברורה ההפניה לסעיף 28(א)(1).</w:t>
            </w:r>
          </w:p>
        </w:tc>
        <w:tc>
          <w:tcPr>
            <w:tcW w:w="1695" w:type="pct"/>
          </w:tcPr>
          <w:p w14:paraId="21D9E404" w14:textId="53DA9FA8" w:rsidR="00594ADC" w:rsidRDefault="00594ADC" w:rsidP="00594ADC">
            <w:pPr>
              <w:bidi/>
              <w:spacing w:line="276" w:lineRule="auto"/>
              <w:rPr>
                <w:rFonts w:ascii="David" w:hAnsi="David" w:cs="David"/>
                <w:sz w:val="24"/>
                <w:szCs w:val="24"/>
                <w:rtl/>
              </w:rPr>
            </w:pPr>
            <w:r>
              <w:rPr>
                <w:rFonts w:ascii="David" w:hAnsi="David" w:cs="David" w:hint="cs"/>
                <w:sz w:val="24"/>
                <w:szCs w:val="24"/>
                <w:rtl/>
              </w:rPr>
              <w:t>ר</w:t>
            </w:r>
            <w:r w:rsidR="002D39F1">
              <w:rPr>
                <w:rFonts w:ascii="David" w:hAnsi="David" w:cs="David" w:hint="cs"/>
                <w:sz w:val="24"/>
                <w:szCs w:val="24"/>
                <w:rtl/>
              </w:rPr>
              <w:t xml:space="preserve">אה מענה </w:t>
            </w:r>
            <w:r>
              <w:rPr>
                <w:rFonts w:ascii="David" w:hAnsi="David" w:cs="David" w:hint="cs"/>
                <w:sz w:val="24"/>
                <w:szCs w:val="24"/>
                <w:rtl/>
              </w:rPr>
              <w:t>לשאלה מספר 102</w:t>
            </w:r>
          </w:p>
          <w:p w14:paraId="38D4A517" w14:textId="052BC5E7" w:rsidR="00594ADC" w:rsidRPr="00FE6662" w:rsidRDefault="00594ADC" w:rsidP="00594ADC">
            <w:pPr>
              <w:bidi/>
              <w:spacing w:line="276" w:lineRule="auto"/>
              <w:rPr>
                <w:rFonts w:ascii="David" w:hAnsi="David" w:cs="David"/>
                <w:sz w:val="24"/>
                <w:szCs w:val="24"/>
                <w:rtl/>
              </w:rPr>
            </w:pPr>
          </w:p>
        </w:tc>
      </w:tr>
    </w:tbl>
    <w:p w14:paraId="14F300E5" w14:textId="46FA3807" w:rsidR="0098638A" w:rsidRDefault="0098638A" w:rsidP="0098638A">
      <w:pPr>
        <w:bidi/>
        <w:rPr>
          <w:rtl/>
        </w:rPr>
      </w:pPr>
    </w:p>
    <w:p w14:paraId="084443A1" w14:textId="33CBA1D9" w:rsidR="00477B4B" w:rsidRDefault="00477B4B" w:rsidP="00477B4B">
      <w:pPr>
        <w:bidi/>
        <w:rPr>
          <w:rtl/>
        </w:rPr>
      </w:pPr>
    </w:p>
    <w:p w14:paraId="260CDBAC" w14:textId="026ED2F0" w:rsidR="00477B4B" w:rsidRDefault="00477B4B" w:rsidP="00477B4B">
      <w:pPr>
        <w:bidi/>
        <w:rPr>
          <w:rtl/>
        </w:rPr>
      </w:pPr>
    </w:p>
    <w:p w14:paraId="709EF7BC" w14:textId="00A92EF2" w:rsidR="00477B4B" w:rsidRDefault="00477B4B" w:rsidP="00477B4B">
      <w:pPr>
        <w:bidi/>
        <w:rPr>
          <w:rtl/>
        </w:rPr>
      </w:pPr>
    </w:p>
    <w:p w14:paraId="757AA273" w14:textId="0F6A9B35" w:rsidR="00477B4B" w:rsidRDefault="00477B4B" w:rsidP="00477B4B">
      <w:pPr>
        <w:bidi/>
        <w:rPr>
          <w:rtl/>
        </w:rPr>
      </w:pPr>
    </w:p>
    <w:p w14:paraId="07D0F48F" w14:textId="36B02839" w:rsidR="00477B4B" w:rsidRDefault="00477B4B" w:rsidP="00477B4B">
      <w:pPr>
        <w:bidi/>
        <w:rPr>
          <w:rtl/>
        </w:rPr>
      </w:pPr>
    </w:p>
    <w:p w14:paraId="5FAAB0F0" w14:textId="0EED5953" w:rsidR="00477B4B" w:rsidRPr="00477B4B" w:rsidRDefault="00477B4B" w:rsidP="00477B4B">
      <w:pPr>
        <w:bidi/>
        <w:jc w:val="center"/>
        <w:rPr>
          <w:rFonts w:ascii="David" w:hAnsi="David" w:cs="David"/>
          <w:b/>
          <w:bCs/>
          <w:sz w:val="24"/>
          <w:szCs w:val="24"/>
          <w:u w:val="single"/>
          <w:rtl/>
        </w:rPr>
      </w:pPr>
      <w:r w:rsidRPr="00477B4B">
        <w:rPr>
          <w:rFonts w:ascii="David" w:hAnsi="David" w:cs="David"/>
          <w:b/>
          <w:bCs/>
          <w:sz w:val="24"/>
          <w:szCs w:val="24"/>
          <w:u w:val="single"/>
          <w:rtl/>
        </w:rPr>
        <w:lastRenderedPageBreak/>
        <w:t xml:space="preserve">נספח </w:t>
      </w:r>
      <w:r>
        <w:rPr>
          <w:rFonts w:ascii="David" w:hAnsi="David" w:cs="David" w:hint="cs"/>
          <w:b/>
          <w:bCs/>
          <w:sz w:val="24"/>
          <w:szCs w:val="24"/>
          <w:u w:val="single"/>
          <w:rtl/>
        </w:rPr>
        <w:t xml:space="preserve">- </w:t>
      </w:r>
      <w:r w:rsidRPr="00477B4B">
        <w:rPr>
          <w:rFonts w:ascii="David" w:hAnsi="David" w:cs="David"/>
          <w:b/>
          <w:bCs/>
          <w:sz w:val="24"/>
          <w:szCs w:val="24"/>
          <w:u w:val="single"/>
          <w:rtl/>
        </w:rPr>
        <w:t>דרישות אבטחה פיזית למתחם המוקד</w:t>
      </w:r>
    </w:p>
    <w:p w14:paraId="2EF15E5F" w14:textId="7CBE3993" w:rsidR="00477B4B" w:rsidRPr="00477B4B" w:rsidRDefault="00477B4B" w:rsidP="00477B4B">
      <w:pPr>
        <w:bidi/>
        <w:rPr>
          <w:rFonts w:ascii="David" w:hAnsi="David" w:cs="David"/>
          <w:sz w:val="24"/>
          <w:szCs w:val="24"/>
          <w:rtl/>
        </w:rPr>
      </w:pPr>
    </w:p>
    <w:p w14:paraId="5EAAB54A" w14:textId="77777777" w:rsidR="00477B4B" w:rsidRPr="00477B4B" w:rsidRDefault="00477B4B" w:rsidP="00477B4B">
      <w:pPr>
        <w:bidi/>
        <w:rPr>
          <w:rFonts w:ascii="David" w:hAnsi="David" w:cs="David"/>
          <w:sz w:val="24"/>
          <w:szCs w:val="24"/>
        </w:rPr>
      </w:pPr>
      <w:r w:rsidRPr="00477B4B">
        <w:rPr>
          <w:rFonts w:ascii="David" w:hAnsi="David" w:cs="David"/>
          <w:sz w:val="24"/>
          <w:szCs w:val="24"/>
          <w:rtl/>
        </w:rPr>
        <w:t xml:space="preserve">1.1.1.   דלת חסונה - מסוג פלדלת.  עם קפיץ מחזיר ידית עיוורת. </w:t>
      </w:r>
    </w:p>
    <w:p w14:paraId="55F9B5C4" w14:textId="77777777" w:rsidR="00477B4B" w:rsidRPr="00477B4B" w:rsidRDefault="00477B4B" w:rsidP="00477B4B">
      <w:pPr>
        <w:bidi/>
        <w:rPr>
          <w:rFonts w:ascii="David" w:hAnsi="David" w:cs="David"/>
          <w:sz w:val="24"/>
          <w:szCs w:val="24"/>
          <w:rtl/>
        </w:rPr>
      </w:pPr>
      <w:r w:rsidRPr="00477B4B">
        <w:rPr>
          <w:rFonts w:ascii="David" w:hAnsi="David" w:cs="David"/>
          <w:sz w:val="24"/>
          <w:szCs w:val="24"/>
          <w:rtl/>
        </w:rPr>
        <w:t>1.1.2.   מנעול הדלת מבוקר ע"י קורא כרטיסים עם אפשרות לקבלת חיווי על הנכנסים.</w:t>
      </w:r>
    </w:p>
    <w:p w14:paraId="67BF10E5" w14:textId="77777777" w:rsidR="00477B4B" w:rsidRPr="00477B4B" w:rsidRDefault="00477B4B" w:rsidP="00477B4B">
      <w:pPr>
        <w:bidi/>
        <w:rPr>
          <w:rFonts w:ascii="David" w:hAnsi="David" w:cs="David"/>
          <w:sz w:val="24"/>
          <w:szCs w:val="24"/>
          <w:rtl/>
        </w:rPr>
      </w:pPr>
      <w:r w:rsidRPr="00477B4B">
        <w:rPr>
          <w:rFonts w:ascii="David" w:hAnsi="David" w:cs="David"/>
          <w:sz w:val="24"/>
          <w:szCs w:val="24"/>
          <w:rtl/>
        </w:rPr>
        <w:t>1.1.3.   מגנט נעילת דלת 500 ק"ג לפחות.</w:t>
      </w:r>
    </w:p>
    <w:p w14:paraId="27F8023A" w14:textId="77777777" w:rsidR="00477B4B" w:rsidRPr="00477B4B" w:rsidRDefault="00477B4B" w:rsidP="00477B4B">
      <w:pPr>
        <w:bidi/>
        <w:rPr>
          <w:rFonts w:ascii="David" w:hAnsi="David" w:cs="David"/>
          <w:sz w:val="24"/>
          <w:szCs w:val="24"/>
          <w:rtl/>
        </w:rPr>
      </w:pPr>
      <w:r w:rsidRPr="00477B4B">
        <w:rPr>
          <w:rFonts w:ascii="David" w:hAnsi="David" w:cs="David"/>
          <w:sz w:val="24"/>
          <w:szCs w:val="24"/>
          <w:rtl/>
        </w:rPr>
        <w:t>1.1.4.   כניסה לחדר באמצעות תג עובד המשרד.</w:t>
      </w:r>
    </w:p>
    <w:p w14:paraId="707A2729" w14:textId="77777777" w:rsidR="00477B4B" w:rsidRPr="00477B4B" w:rsidRDefault="00477B4B" w:rsidP="00477B4B">
      <w:pPr>
        <w:bidi/>
        <w:rPr>
          <w:rFonts w:ascii="David" w:hAnsi="David" w:cs="David"/>
          <w:sz w:val="24"/>
          <w:szCs w:val="24"/>
          <w:rtl/>
        </w:rPr>
      </w:pPr>
      <w:r w:rsidRPr="00477B4B">
        <w:rPr>
          <w:rFonts w:ascii="David" w:hAnsi="David" w:cs="David"/>
          <w:sz w:val="24"/>
          <w:szCs w:val="24"/>
          <w:rtl/>
        </w:rPr>
        <w:t xml:space="preserve">1.1.5.   ארון תקשורת ושרתים הניתן לנעילה בתוך המתחם </w:t>
      </w:r>
    </w:p>
    <w:p w14:paraId="193D43A9" w14:textId="77777777" w:rsidR="00477B4B" w:rsidRPr="00477B4B" w:rsidRDefault="00477B4B" w:rsidP="00477B4B">
      <w:pPr>
        <w:bidi/>
        <w:rPr>
          <w:rFonts w:ascii="David" w:hAnsi="David" w:cs="David"/>
          <w:sz w:val="24"/>
          <w:szCs w:val="24"/>
          <w:rtl/>
        </w:rPr>
      </w:pPr>
      <w:r w:rsidRPr="00477B4B">
        <w:rPr>
          <w:rFonts w:ascii="David" w:hAnsi="David" w:cs="David"/>
          <w:sz w:val="24"/>
          <w:szCs w:val="24"/>
          <w:rtl/>
        </w:rPr>
        <w:t>1.1.6.   כל ציוד התקשורת והשרתים הנותנים שרות למשרד יאוכסנו במתחם.</w:t>
      </w:r>
    </w:p>
    <w:p w14:paraId="5E59764C" w14:textId="77777777" w:rsidR="00477B4B" w:rsidRPr="00477B4B" w:rsidRDefault="00477B4B" w:rsidP="00477B4B">
      <w:pPr>
        <w:bidi/>
        <w:rPr>
          <w:rFonts w:ascii="David" w:hAnsi="David" w:cs="David"/>
          <w:sz w:val="24"/>
          <w:szCs w:val="24"/>
          <w:rtl/>
        </w:rPr>
      </w:pPr>
      <w:r w:rsidRPr="00477B4B">
        <w:rPr>
          <w:rFonts w:ascii="David" w:hAnsi="David" w:cs="David"/>
          <w:sz w:val="24"/>
          <w:szCs w:val="24"/>
          <w:rtl/>
        </w:rPr>
        <w:t>1.1.7.   לא יהיה קישור כלשהו של רשת המשרד אל מחוץ למתחם</w:t>
      </w:r>
    </w:p>
    <w:p w14:paraId="291C1B86" w14:textId="77777777" w:rsidR="00477B4B" w:rsidRPr="00477B4B" w:rsidRDefault="00477B4B" w:rsidP="00477B4B">
      <w:pPr>
        <w:bidi/>
        <w:rPr>
          <w:rFonts w:ascii="David" w:hAnsi="David" w:cs="David"/>
          <w:sz w:val="24"/>
          <w:szCs w:val="24"/>
          <w:rtl/>
        </w:rPr>
      </w:pPr>
      <w:r w:rsidRPr="00477B4B">
        <w:rPr>
          <w:rFonts w:ascii="David" w:hAnsi="David" w:cs="David"/>
          <w:sz w:val="24"/>
          <w:szCs w:val="24"/>
          <w:rtl/>
        </w:rPr>
        <w:t>1.1.8.   מצלמות בתוך המתחם  בפעולה 7</w:t>
      </w:r>
      <w:r w:rsidRPr="00477B4B">
        <w:rPr>
          <w:rFonts w:ascii="David" w:hAnsi="David" w:cs="David"/>
          <w:sz w:val="24"/>
          <w:szCs w:val="24"/>
        </w:rPr>
        <w:t>X24</w:t>
      </w:r>
      <w:r w:rsidRPr="00477B4B">
        <w:rPr>
          <w:rFonts w:ascii="David" w:hAnsi="David" w:cs="David"/>
          <w:sz w:val="24"/>
          <w:szCs w:val="24"/>
          <w:rtl/>
        </w:rPr>
        <w:t xml:space="preserve"> כולל אפשרות הקלטה למשך 3 חודשים עם קישור למשרד הראשי .</w:t>
      </w:r>
    </w:p>
    <w:p w14:paraId="3658BC52" w14:textId="77777777" w:rsidR="00477B4B" w:rsidRPr="00477B4B" w:rsidRDefault="00477B4B" w:rsidP="00477B4B">
      <w:pPr>
        <w:bidi/>
        <w:rPr>
          <w:rFonts w:ascii="David" w:hAnsi="David" w:cs="David"/>
          <w:sz w:val="24"/>
          <w:szCs w:val="24"/>
          <w:rtl/>
        </w:rPr>
      </w:pPr>
      <w:r w:rsidRPr="00477B4B">
        <w:rPr>
          <w:rFonts w:ascii="David" w:hAnsi="David" w:cs="David"/>
          <w:sz w:val="24"/>
          <w:szCs w:val="24"/>
          <w:rtl/>
        </w:rPr>
        <w:t>1.1.9.   מערכת גילוי פריצה מקושרת למשרד הראשי.</w:t>
      </w:r>
    </w:p>
    <w:p w14:paraId="053D6B10" w14:textId="77777777" w:rsidR="00477B4B" w:rsidRPr="00477B4B" w:rsidRDefault="00477B4B" w:rsidP="00477B4B">
      <w:pPr>
        <w:bidi/>
        <w:rPr>
          <w:rFonts w:ascii="David" w:hAnsi="David" w:cs="David"/>
          <w:sz w:val="24"/>
          <w:szCs w:val="24"/>
          <w:rtl/>
        </w:rPr>
      </w:pPr>
      <w:r w:rsidRPr="00477B4B">
        <w:rPr>
          <w:rFonts w:ascii="David" w:hAnsi="David" w:cs="David"/>
          <w:sz w:val="24"/>
          <w:szCs w:val="24"/>
          <w:rtl/>
        </w:rPr>
        <w:t>1.1.10. חלונות מסורגים בקומות שפחות מ-10 מטר מהקרקע ובקומה אחת מתחת לגג</w:t>
      </w:r>
    </w:p>
    <w:p w14:paraId="2040ED0D" w14:textId="77777777" w:rsidR="00477B4B" w:rsidRPr="00477B4B" w:rsidRDefault="00477B4B" w:rsidP="00477B4B">
      <w:pPr>
        <w:bidi/>
        <w:rPr>
          <w:rFonts w:ascii="David" w:hAnsi="David" w:cs="David"/>
          <w:sz w:val="24"/>
          <w:szCs w:val="24"/>
          <w:rtl/>
        </w:rPr>
      </w:pPr>
      <w:r w:rsidRPr="00477B4B">
        <w:rPr>
          <w:rFonts w:ascii="David" w:hAnsi="David" w:cs="David"/>
          <w:sz w:val="24"/>
          <w:szCs w:val="24"/>
          <w:rtl/>
        </w:rPr>
        <w:t>1.1.11. טיפול בארון התקשורת ובציוד יעשה רק באישור המשרד ובליווי של איש המתחם.</w:t>
      </w:r>
    </w:p>
    <w:p w14:paraId="28B3BF27" w14:textId="42BACB1E" w:rsidR="00477B4B" w:rsidRPr="00477B4B" w:rsidRDefault="00477B4B" w:rsidP="00477B4B">
      <w:pPr>
        <w:bidi/>
        <w:rPr>
          <w:rFonts w:ascii="David" w:hAnsi="David" w:cs="David"/>
          <w:sz w:val="24"/>
          <w:szCs w:val="24"/>
          <w:rtl/>
        </w:rPr>
      </w:pPr>
    </w:p>
    <w:sectPr w:rsidR="00477B4B" w:rsidRPr="00477B4B" w:rsidSect="00C72303">
      <w:pgSz w:w="15840" w:h="12240" w:orient="landscape"/>
      <w:pgMar w:top="1800" w:right="1440" w:bottom="180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24D5B"/>
    <w:multiLevelType w:val="hybridMultilevel"/>
    <w:tmpl w:val="49F0F4B4"/>
    <w:lvl w:ilvl="0" w:tplc="97ECC3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223EA9"/>
    <w:multiLevelType w:val="hybridMultilevel"/>
    <w:tmpl w:val="0B8403BE"/>
    <w:lvl w:ilvl="0" w:tplc="FA46E1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E84B45"/>
    <w:multiLevelType w:val="hybridMultilevel"/>
    <w:tmpl w:val="CEE26D0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E64641"/>
    <w:multiLevelType w:val="hybridMultilevel"/>
    <w:tmpl w:val="51D01904"/>
    <w:lvl w:ilvl="0" w:tplc="194237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654529"/>
    <w:multiLevelType w:val="hybridMultilevel"/>
    <w:tmpl w:val="326CE7EE"/>
    <w:lvl w:ilvl="0" w:tplc="55F65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C25F20"/>
    <w:multiLevelType w:val="hybridMultilevel"/>
    <w:tmpl w:val="17128FAA"/>
    <w:lvl w:ilvl="0" w:tplc="55F65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B732027"/>
    <w:multiLevelType w:val="hybridMultilevel"/>
    <w:tmpl w:val="49D279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FA34BC1"/>
    <w:multiLevelType w:val="hybridMultilevel"/>
    <w:tmpl w:val="57CC8EC4"/>
    <w:lvl w:ilvl="0" w:tplc="42484B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2560A7"/>
    <w:multiLevelType w:val="hybridMultilevel"/>
    <w:tmpl w:val="C45819F0"/>
    <w:lvl w:ilvl="0" w:tplc="55F65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071125"/>
    <w:multiLevelType w:val="hybridMultilevel"/>
    <w:tmpl w:val="FEEA1038"/>
    <w:lvl w:ilvl="0" w:tplc="6C185C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092C06"/>
    <w:multiLevelType w:val="hybridMultilevel"/>
    <w:tmpl w:val="0BA06F54"/>
    <w:lvl w:ilvl="0" w:tplc="649E65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BEC7CF4"/>
    <w:multiLevelType w:val="hybridMultilevel"/>
    <w:tmpl w:val="050C0060"/>
    <w:lvl w:ilvl="0" w:tplc="55F65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B07A66"/>
    <w:multiLevelType w:val="multilevel"/>
    <w:tmpl w:val="C108EFE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3E713759"/>
    <w:multiLevelType w:val="hybridMultilevel"/>
    <w:tmpl w:val="97FE5CBC"/>
    <w:lvl w:ilvl="0" w:tplc="35BCCB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7539EB"/>
    <w:multiLevelType w:val="hybridMultilevel"/>
    <w:tmpl w:val="A45AA986"/>
    <w:lvl w:ilvl="0" w:tplc="5B983C88">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4180118A"/>
    <w:multiLevelType w:val="hybridMultilevel"/>
    <w:tmpl w:val="3BC6A43A"/>
    <w:lvl w:ilvl="0" w:tplc="205E3F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AF01286"/>
    <w:multiLevelType w:val="hybridMultilevel"/>
    <w:tmpl w:val="A5F42230"/>
    <w:lvl w:ilvl="0" w:tplc="55F65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F7342A8"/>
    <w:multiLevelType w:val="hybridMultilevel"/>
    <w:tmpl w:val="6BC4A69E"/>
    <w:lvl w:ilvl="0" w:tplc="498AC3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2A71D9F"/>
    <w:multiLevelType w:val="hybridMultilevel"/>
    <w:tmpl w:val="70C81E64"/>
    <w:lvl w:ilvl="0" w:tplc="55F65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7B6538"/>
    <w:multiLevelType w:val="hybridMultilevel"/>
    <w:tmpl w:val="70C81E64"/>
    <w:lvl w:ilvl="0" w:tplc="55F65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4834A1D"/>
    <w:multiLevelType w:val="hybridMultilevel"/>
    <w:tmpl w:val="70C81E64"/>
    <w:lvl w:ilvl="0" w:tplc="55F65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6120F27"/>
    <w:multiLevelType w:val="hybridMultilevel"/>
    <w:tmpl w:val="63F642BA"/>
    <w:lvl w:ilvl="0" w:tplc="84901C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7863D4F"/>
    <w:multiLevelType w:val="hybridMultilevel"/>
    <w:tmpl w:val="63ECBF3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79D38BE"/>
    <w:multiLevelType w:val="hybridMultilevel"/>
    <w:tmpl w:val="D6B4552C"/>
    <w:lvl w:ilvl="0" w:tplc="60CAC2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0E0A88"/>
    <w:multiLevelType w:val="multilevel"/>
    <w:tmpl w:val="25D60DB2"/>
    <w:lvl w:ilvl="0">
      <w:start w:val="1"/>
      <w:numFmt w:val="decimal"/>
      <w:pStyle w:val="1"/>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5" w15:restartNumberingAfterBreak="0">
    <w:nsid w:val="7C5D43A2"/>
    <w:multiLevelType w:val="multilevel"/>
    <w:tmpl w:val="3EFCC6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E0F67D2"/>
    <w:multiLevelType w:val="hybridMultilevel"/>
    <w:tmpl w:val="B90EE72A"/>
    <w:lvl w:ilvl="0" w:tplc="55F65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6"/>
  </w:num>
  <w:num w:numId="3">
    <w:abstractNumId w:val="2"/>
  </w:num>
  <w:num w:numId="4">
    <w:abstractNumId w:val="0"/>
  </w:num>
  <w:num w:numId="5">
    <w:abstractNumId w:val="9"/>
  </w:num>
  <w:num w:numId="6">
    <w:abstractNumId w:val="14"/>
  </w:num>
  <w:num w:numId="7">
    <w:abstractNumId w:val="19"/>
  </w:num>
  <w:num w:numId="8">
    <w:abstractNumId w:val="12"/>
  </w:num>
  <w:num w:numId="9">
    <w:abstractNumId w:val="13"/>
  </w:num>
  <w:num w:numId="10">
    <w:abstractNumId w:val="3"/>
  </w:num>
  <w:num w:numId="11">
    <w:abstractNumId w:val="21"/>
  </w:num>
  <w:num w:numId="12">
    <w:abstractNumId w:val="24"/>
  </w:num>
  <w:num w:numId="13">
    <w:abstractNumId w:val="15"/>
  </w:num>
  <w:num w:numId="14">
    <w:abstractNumId w:val="17"/>
  </w:num>
  <w:num w:numId="15">
    <w:abstractNumId w:val="1"/>
  </w:num>
  <w:num w:numId="16">
    <w:abstractNumId w:val="7"/>
  </w:num>
  <w:num w:numId="17">
    <w:abstractNumId w:val="18"/>
  </w:num>
  <w:num w:numId="18">
    <w:abstractNumId w:val="20"/>
  </w:num>
  <w:num w:numId="19">
    <w:abstractNumId w:val="8"/>
  </w:num>
  <w:num w:numId="20">
    <w:abstractNumId w:val="26"/>
  </w:num>
  <w:num w:numId="21">
    <w:abstractNumId w:val="16"/>
  </w:num>
  <w:num w:numId="22">
    <w:abstractNumId w:val="11"/>
  </w:num>
  <w:num w:numId="23">
    <w:abstractNumId w:val="4"/>
  </w:num>
  <w:num w:numId="24">
    <w:abstractNumId w:val="5"/>
  </w:num>
  <w:num w:numId="25">
    <w:abstractNumId w:val="10"/>
  </w:num>
  <w:num w:numId="26">
    <w:abstractNumId w:val="23"/>
  </w:num>
  <w:num w:numId="2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638A"/>
    <w:rsid w:val="00006694"/>
    <w:rsid w:val="00013994"/>
    <w:rsid w:val="0001693D"/>
    <w:rsid w:val="00021B2F"/>
    <w:rsid w:val="000234E9"/>
    <w:rsid w:val="000253BA"/>
    <w:rsid w:val="00025EF3"/>
    <w:rsid w:val="00027D2B"/>
    <w:rsid w:val="00040B63"/>
    <w:rsid w:val="00040F2C"/>
    <w:rsid w:val="000469AB"/>
    <w:rsid w:val="00050B37"/>
    <w:rsid w:val="00051D7D"/>
    <w:rsid w:val="00057063"/>
    <w:rsid w:val="00060E14"/>
    <w:rsid w:val="00061BEE"/>
    <w:rsid w:val="000637B2"/>
    <w:rsid w:val="00070AFC"/>
    <w:rsid w:val="00074239"/>
    <w:rsid w:val="00083075"/>
    <w:rsid w:val="000873C6"/>
    <w:rsid w:val="0009033A"/>
    <w:rsid w:val="000A2E79"/>
    <w:rsid w:val="000A3D39"/>
    <w:rsid w:val="000A3E8B"/>
    <w:rsid w:val="000A5019"/>
    <w:rsid w:val="000A6691"/>
    <w:rsid w:val="000A7884"/>
    <w:rsid w:val="000B6AA0"/>
    <w:rsid w:val="000C670C"/>
    <w:rsid w:val="000D7369"/>
    <w:rsid w:val="000E0CEF"/>
    <w:rsid w:val="000E44A4"/>
    <w:rsid w:val="000F1BE5"/>
    <w:rsid w:val="00103F21"/>
    <w:rsid w:val="0010798D"/>
    <w:rsid w:val="00110F07"/>
    <w:rsid w:val="00114D90"/>
    <w:rsid w:val="001205C2"/>
    <w:rsid w:val="00121A07"/>
    <w:rsid w:val="00123593"/>
    <w:rsid w:val="00132001"/>
    <w:rsid w:val="00135C9F"/>
    <w:rsid w:val="00145915"/>
    <w:rsid w:val="00150E37"/>
    <w:rsid w:val="001546F4"/>
    <w:rsid w:val="0016219E"/>
    <w:rsid w:val="00164540"/>
    <w:rsid w:val="001676E5"/>
    <w:rsid w:val="00171C7E"/>
    <w:rsid w:val="00193702"/>
    <w:rsid w:val="00197393"/>
    <w:rsid w:val="00197CD7"/>
    <w:rsid w:val="001A2116"/>
    <w:rsid w:val="001C009B"/>
    <w:rsid w:val="001C554F"/>
    <w:rsid w:val="001D14E4"/>
    <w:rsid w:val="001D3A91"/>
    <w:rsid w:val="001D6671"/>
    <w:rsid w:val="001D6B28"/>
    <w:rsid w:val="001E1A7E"/>
    <w:rsid w:val="001F1F13"/>
    <w:rsid w:val="001F5CEE"/>
    <w:rsid w:val="0020150F"/>
    <w:rsid w:val="0020192B"/>
    <w:rsid w:val="00210DAB"/>
    <w:rsid w:val="002138F8"/>
    <w:rsid w:val="00222E76"/>
    <w:rsid w:val="00224C22"/>
    <w:rsid w:val="00226FD5"/>
    <w:rsid w:val="00227FD5"/>
    <w:rsid w:val="00232BFC"/>
    <w:rsid w:val="0023422B"/>
    <w:rsid w:val="00244D4C"/>
    <w:rsid w:val="002514D2"/>
    <w:rsid w:val="00257850"/>
    <w:rsid w:val="00264345"/>
    <w:rsid w:val="002666D2"/>
    <w:rsid w:val="00267241"/>
    <w:rsid w:val="002767A2"/>
    <w:rsid w:val="00277D63"/>
    <w:rsid w:val="00280C13"/>
    <w:rsid w:val="00284B8B"/>
    <w:rsid w:val="00285409"/>
    <w:rsid w:val="00285983"/>
    <w:rsid w:val="002932C4"/>
    <w:rsid w:val="00293A86"/>
    <w:rsid w:val="002A6A79"/>
    <w:rsid w:val="002A72BF"/>
    <w:rsid w:val="002A7381"/>
    <w:rsid w:val="002B0034"/>
    <w:rsid w:val="002B3655"/>
    <w:rsid w:val="002B5A4B"/>
    <w:rsid w:val="002C02B4"/>
    <w:rsid w:val="002D39F1"/>
    <w:rsid w:val="002D79C4"/>
    <w:rsid w:val="002E02CA"/>
    <w:rsid w:val="002E2477"/>
    <w:rsid w:val="002F04CC"/>
    <w:rsid w:val="002F0CFE"/>
    <w:rsid w:val="002F41A5"/>
    <w:rsid w:val="00300936"/>
    <w:rsid w:val="00300FDB"/>
    <w:rsid w:val="00301BB5"/>
    <w:rsid w:val="00305851"/>
    <w:rsid w:val="00316FA2"/>
    <w:rsid w:val="00322678"/>
    <w:rsid w:val="0032297A"/>
    <w:rsid w:val="003336A4"/>
    <w:rsid w:val="00334E0E"/>
    <w:rsid w:val="003433E2"/>
    <w:rsid w:val="0034769A"/>
    <w:rsid w:val="003510B3"/>
    <w:rsid w:val="00364811"/>
    <w:rsid w:val="00364D75"/>
    <w:rsid w:val="00372304"/>
    <w:rsid w:val="003744D3"/>
    <w:rsid w:val="00375850"/>
    <w:rsid w:val="003815D1"/>
    <w:rsid w:val="00383315"/>
    <w:rsid w:val="0038713D"/>
    <w:rsid w:val="00394CB4"/>
    <w:rsid w:val="00394D24"/>
    <w:rsid w:val="003A07AB"/>
    <w:rsid w:val="003A22A0"/>
    <w:rsid w:val="003A4114"/>
    <w:rsid w:val="003A628C"/>
    <w:rsid w:val="003A7722"/>
    <w:rsid w:val="003B3589"/>
    <w:rsid w:val="003B51CE"/>
    <w:rsid w:val="003C071E"/>
    <w:rsid w:val="003C48EB"/>
    <w:rsid w:val="003D0BDC"/>
    <w:rsid w:val="003D61DF"/>
    <w:rsid w:val="003D6A61"/>
    <w:rsid w:val="003E1E67"/>
    <w:rsid w:val="003E4A9D"/>
    <w:rsid w:val="003F09BC"/>
    <w:rsid w:val="003F172D"/>
    <w:rsid w:val="003F3BA7"/>
    <w:rsid w:val="0040136C"/>
    <w:rsid w:val="00402726"/>
    <w:rsid w:val="004047CF"/>
    <w:rsid w:val="00404ACD"/>
    <w:rsid w:val="00407FA6"/>
    <w:rsid w:val="0041159B"/>
    <w:rsid w:val="00412C3B"/>
    <w:rsid w:val="00421AEB"/>
    <w:rsid w:val="00437FCC"/>
    <w:rsid w:val="004401E7"/>
    <w:rsid w:val="00441242"/>
    <w:rsid w:val="004434DF"/>
    <w:rsid w:val="00444289"/>
    <w:rsid w:val="004514E1"/>
    <w:rsid w:val="00457DB2"/>
    <w:rsid w:val="00460F12"/>
    <w:rsid w:val="00461660"/>
    <w:rsid w:val="004724D3"/>
    <w:rsid w:val="00475AA2"/>
    <w:rsid w:val="00477B4B"/>
    <w:rsid w:val="004808CB"/>
    <w:rsid w:val="00485D0D"/>
    <w:rsid w:val="00492EDA"/>
    <w:rsid w:val="0049500C"/>
    <w:rsid w:val="00495D03"/>
    <w:rsid w:val="004C7178"/>
    <w:rsid w:val="004E02B0"/>
    <w:rsid w:val="004E3E0B"/>
    <w:rsid w:val="0050608A"/>
    <w:rsid w:val="005062B0"/>
    <w:rsid w:val="00507888"/>
    <w:rsid w:val="0051008B"/>
    <w:rsid w:val="00510FC9"/>
    <w:rsid w:val="00511556"/>
    <w:rsid w:val="00511AD6"/>
    <w:rsid w:val="00515BA9"/>
    <w:rsid w:val="00516E3D"/>
    <w:rsid w:val="00524DCC"/>
    <w:rsid w:val="00526424"/>
    <w:rsid w:val="00526BEE"/>
    <w:rsid w:val="00531DD2"/>
    <w:rsid w:val="005333B4"/>
    <w:rsid w:val="00536BAB"/>
    <w:rsid w:val="005426E0"/>
    <w:rsid w:val="00553264"/>
    <w:rsid w:val="00576851"/>
    <w:rsid w:val="00576A79"/>
    <w:rsid w:val="0058313A"/>
    <w:rsid w:val="00586BBA"/>
    <w:rsid w:val="00593009"/>
    <w:rsid w:val="00594ADC"/>
    <w:rsid w:val="0059653B"/>
    <w:rsid w:val="0059712B"/>
    <w:rsid w:val="005A4D48"/>
    <w:rsid w:val="005B0DD6"/>
    <w:rsid w:val="005B6F80"/>
    <w:rsid w:val="005C107A"/>
    <w:rsid w:val="005C48EF"/>
    <w:rsid w:val="005C6289"/>
    <w:rsid w:val="005C7B1A"/>
    <w:rsid w:val="005D3D49"/>
    <w:rsid w:val="005E16F1"/>
    <w:rsid w:val="005E337F"/>
    <w:rsid w:val="005E4C6A"/>
    <w:rsid w:val="005F75F1"/>
    <w:rsid w:val="005F7D28"/>
    <w:rsid w:val="0060073E"/>
    <w:rsid w:val="006043C7"/>
    <w:rsid w:val="00606441"/>
    <w:rsid w:val="006105A3"/>
    <w:rsid w:val="006124F7"/>
    <w:rsid w:val="00621194"/>
    <w:rsid w:val="00624A51"/>
    <w:rsid w:val="0062689B"/>
    <w:rsid w:val="00627123"/>
    <w:rsid w:val="00632D55"/>
    <w:rsid w:val="00643AEC"/>
    <w:rsid w:val="00651226"/>
    <w:rsid w:val="00655607"/>
    <w:rsid w:val="00656C00"/>
    <w:rsid w:val="00660991"/>
    <w:rsid w:val="006612F7"/>
    <w:rsid w:val="006618C9"/>
    <w:rsid w:val="00665957"/>
    <w:rsid w:val="00667ADB"/>
    <w:rsid w:val="00675C25"/>
    <w:rsid w:val="00676CE8"/>
    <w:rsid w:val="00680633"/>
    <w:rsid w:val="00680D23"/>
    <w:rsid w:val="006811ED"/>
    <w:rsid w:val="00681396"/>
    <w:rsid w:val="006900B0"/>
    <w:rsid w:val="006947E8"/>
    <w:rsid w:val="006A3976"/>
    <w:rsid w:val="006B3F15"/>
    <w:rsid w:val="006D0B61"/>
    <w:rsid w:val="006D2645"/>
    <w:rsid w:val="006D572A"/>
    <w:rsid w:val="006D6D8C"/>
    <w:rsid w:val="007056F6"/>
    <w:rsid w:val="00713248"/>
    <w:rsid w:val="00715B78"/>
    <w:rsid w:val="00741517"/>
    <w:rsid w:val="007502B1"/>
    <w:rsid w:val="007515BD"/>
    <w:rsid w:val="00751BAC"/>
    <w:rsid w:val="00757BD1"/>
    <w:rsid w:val="007640A1"/>
    <w:rsid w:val="00764FF5"/>
    <w:rsid w:val="00770E52"/>
    <w:rsid w:val="00775A88"/>
    <w:rsid w:val="00780D9E"/>
    <w:rsid w:val="00793E20"/>
    <w:rsid w:val="00794BCF"/>
    <w:rsid w:val="00796B58"/>
    <w:rsid w:val="007A0F57"/>
    <w:rsid w:val="007A5D41"/>
    <w:rsid w:val="007A6500"/>
    <w:rsid w:val="007A7BAC"/>
    <w:rsid w:val="007B0378"/>
    <w:rsid w:val="007C182F"/>
    <w:rsid w:val="007C257C"/>
    <w:rsid w:val="007C4804"/>
    <w:rsid w:val="007C5846"/>
    <w:rsid w:val="007C6DFC"/>
    <w:rsid w:val="007D17C4"/>
    <w:rsid w:val="007E03AA"/>
    <w:rsid w:val="007E5B47"/>
    <w:rsid w:val="00804B44"/>
    <w:rsid w:val="00814294"/>
    <w:rsid w:val="0081564F"/>
    <w:rsid w:val="0081619D"/>
    <w:rsid w:val="008170B0"/>
    <w:rsid w:val="00817266"/>
    <w:rsid w:val="00817833"/>
    <w:rsid w:val="008239E5"/>
    <w:rsid w:val="00827AAF"/>
    <w:rsid w:val="008347C8"/>
    <w:rsid w:val="008450BD"/>
    <w:rsid w:val="0085084A"/>
    <w:rsid w:val="00855D66"/>
    <w:rsid w:val="00857323"/>
    <w:rsid w:val="00862578"/>
    <w:rsid w:val="00864483"/>
    <w:rsid w:val="00867F81"/>
    <w:rsid w:val="00870C94"/>
    <w:rsid w:val="0087263A"/>
    <w:rsid w:val="0087309F"/>
    <w:rsid w:val="00873578"/>
    <w:rsid w:val="00876CAB"/>
    <w:rsid w:val="00885E13"/>
    <w:rsid w:val="008872C8"/>
    <w:rsid w:val="0088775A"/>
    <w:rsid w:val="00892F60"/>
    <w:rsid w:val="008A2C28"/>
    <w:rsid w:val="008B25B3"/>
    <w:rsid w:val="008B63A1"/>
    <w:rsid w:val="008C546E"/>
    <w:rsid w:val="008C69D6"/>
    <w:rsid w:val="008C7EE6"/>
    <w:rsid w:val="008E4FF7"/>
    <w:rsid w:val="008F4888"/>
    <w:rsid w:val="008F59A9"/>
    <w:rsid w:val="008F612D"/>
    <w:rsid w:val="00901566"/>
    <w:rsid w:val="00907C28"/>
    <w:rsid w:val="00910894"/>
    <w:rsid w:val="00910FF6"/>
    <w:rsid w:val="009112F3"/>
    <w:rsid w:val="00916E62"/>
    <w:rsid w:val="00921470"/>
    <w:rsid w:val="00941BCF"/>
    <w:rsid w:val="00944AB9"/>
    <w:rsid w:val="00947EBD"/>
    <w:rsid w:val="009507E2"/>
    <w:rsid w:val="00951C19"/>
    <w:rsid w:val="00963213"/>
    <w:rsid w:val="00963CC0"/>
    <w:rsid w:val="00965078"/>
    <w:rsid w:val="009829CA"/>
    <w:rsid w:val="0098574A"/>
    <w:rsid w:val="0098638A"/>
    <w:rsid w:val="009935AC"/>
    <w:rsid w:val="009A5BC5"/>
    <w:rsid w:val="009B3384"/>
    <w:rsid w:val="009B5FAD"/>
    <w:rsid w:val="009C23AE"/>
    <w:rsid w:val="009D2255"/>
    <w:rsid w:val="009D35C7"/>
    <w:rsid w:val="009D39B8"/>
    <w:rsid w:val="009E3821"/>
    <w:rsid w:val="009E3C25"/>
    <w:rsid w:val="009E5D55"/>
    <w:rsid w:val="009E62F5"/>
    <w:rsid w:val="009F1751"/>
    <w:rsid w:val="009F4680"/>
    <w:rsid w:val="00A04126"/>
    <w:rsid w:val="00A11267"/>
    <w:rsid w:val="00A14F6A"/>
    <w:rsid w:val="00A165C3"/>
    <w:rsid w:val="00A24858"/>
    <w:rsid w:val="00A24FB9"/>
    <w:rsid w:val="00A30E49"/>
    <w:rsid w:val="00A311AA"/>
    <w:rsid w:val="00A33AD9"/>
    <w:rsid w:val="00A3563C"/>
    <w:rsid w:val="00A4321F"/>
    <w:rsid w:val="00A4500D"/>
    <w:rsid w:val="00A464F6"/>
    <w:rsid w:val="00A46CD9"/>
    <w:rsid w:val="00A51C62"/>
    <w:rsid w:val="00A63AA6"/>
    <w:rsid w:val="00A66001"/>
    <w:rsid w:val="00A668F0"/>
    <w:rsid w:val="00A702E4"/>
    <w:rsid w:val="00A8186B"/>
    <w:rsid w:val="00A865CE"/>
    <w:rsid w:val="00A87132"/>
    <w:rsid w:val="00A87829"/>
    <w:rsid w:val="00A900CD"/>
    <w:rsid w:val="00A9275B"/>
    <w:rsid w:val="00A95FEC"/>
    <w:rsid w:val="00A97C5B"/>
    <w:rsid w:val="00AA0D12"/>
    <w:rsid w:val="00AA3EE9"/>
    <w:rsid w:val="00AA6664"/>
    <w:rsid w:val="00AB3F5C"/>
    <w:rsid w:val="00AC5F97"/>
    <w:rsid w:val="00AD264A"/>
    <w:rsid w:val="00AD5A2E"/>
    <w:rsid w:val="00AE0ECB"/>
    <w:rsid w:val="00AE7E0E"/>
    <w:rsid w:val="00AF0EC5"/>
    <w:rsid w:val="00AF202F"/>
    <w:rsid w:val="00AF265C"/>
    <w:rsid w:val="00AF432A"/>
    <w:rsid w:val="00AF66A7"/>
    <w:rsid w:val="00AF68B6"/>
    <w:rsid w:val="00B000A4"/>
    <w:rsid w:val="00B01F9F"/>
    <w:rsid w:val="00B046F3"/>
    <w:rsid w:val="00B058CA"/>
    <w:rsid w:val="00B06334"/>
    <w:rsid w:val="00B102B9"/>
    <w:rsid w:val="00B137C5"/>
    <w:rsid w:val="00B17DFF"/>
    <w:rsid w:val="00B2082F"/>
    <w:rsid w:val="00B22D55"/>
    <w:rsid w:val="00B260A5"/>
    <w:rsid w:val="00B27512"/>
    <w:rsid w:val="00B35A36"/>
    <w:rsid w:val="00B421CF"/>
    <w:rsid w:val="00B443A2"/>
    <w:rsid w:val="00B44CC2"/>
    <w:rsid w:val="00B46D07"/>
    <w:rsid w:val="00B504BA"/>
    <w:rsid w:val="00B54FB3"/>
    <w:rsid w:val="00B6430E"/>
    <w:rsid w:val="00B67C52"/>
    <w:rsid w:val="00B71298"/>
    <w:rsid w:val="00B73776"/>
    <w:rsid w:val="00B74609"/>
    <w:rsid w:val="00B9091C"/>
    <w:rsid w:val="00B9131F"/>
    <w:rsid w:val="00B926F9"/>
    <w:rsid w:val="00BA32CB"/>
    <w:rsid w:val="00BA5357"/>
    <w:rsid w:val="00BB4F9A"/>
    <w:rsid w:val="00BC0139"/>
    <w:rsid w:val="00BC3990"/>
    <w:rsid w:val="00BD30D2"/>
    <w:rsid w:val="00BD59CD"/>
    <w:rsid w:val="00BE3E76"/>
    <w:rsid w:val="00BE5933"/>
    <w:rsid w:val="00BF4C5E"/>
    <w:rsid w:val="00C02CC0"/>
    <w:rsid w:val="00C049C2"/>
    <w:rsid w:val="00C125AB"/>
    <w:rsid w:val="00C20ACD"/>
    <w:rsid w:val="00C20AF5"/>
    <w:rsid w:val="00C21DEA"/>
    <w:rsid w:val="00C24766"/>
    <w:rsid w:val="00C250D0"/>
    <w:rsid w:val="00C47CA0"/>
    <w:rsid w:val="00C63D36"/>
    <w:rsid w:val="00C71A04"/>
    <w:rsid w:val="00C72303"/>
    <w:rsid w:val="00C77AE5"/>
    <w:rsid w:val="00C81847"/>
    <w:rsid w:val="00C8739D"/>
    <w:rsid w:val="00C927EB"/>
    <w:rsid w:val="00C942B7"/>
    <w:rsid w:val="00CA0926"/>
    <w:rsid w:val="00CA5B64"/>
    <w:rsid w:val="00CB2766"/>
    <w:rsid w:val="00CC21FE"/>
    <w:rsid w:val="00CC4558"/>
    <w:rsid w:val="00CC4F56"/>
    <w:rsid w:val="00CC58DA"/>
    <w:rsid w:val="00CD1353"/>
    <w:rsid w:val="00CD2E66"/>
    <w:rsid w:val="00CE2BA4"/>
    <w:rsid w:val="00CE3E95"/>
    <w:rsid w:val="00CF0927"/>
    <w:rsid w:val="00CF3920"/>
    <w:rsid w:val="00D0143C"/>
    <w:rsid w:val="00D10FC1"/>
    <w:rsid w:val="00D11888"/>
    <w:rsid w:val="00D11EFF"/>
    <w:rsid w:val="00D12B25"/>
    <w:rsid w:val="00D14413"/>
    <w:rsid w:val="00D14AA3"/>
    <w:rsid w:val="00D17D99"/>
    <w:rsid w:val="00D25CDD"/>
    <w:rsid w:val="00D26DA3"/>
    <w:rsid w:val="00D33325"/>
    <w:rsid w:val="00D36DA1"/>
    <w:rsid w:val="00D44B6C"/>
    <w:rsid w:val="00D44F2C"/>
    <w:rsid w:val="00D54323"/>
    <w:rsid w:val="00D562DC"/>
    <w:rsid w:val="00D66084"/>
    <w:rsid w:val="00D66C7C"/>
    <w:rsid w:val="00D708D6"/>
    <w:rsid w:val="00D72094"/>
    <w:rsid w:val="00D723B0"/>
    <w:rsid w:val="00D80BC7"/>
    <w:rsid w:val="00D84F82"/>
    <w:rsid w:val="00DA2589"/>
    <w:rsid w:val="00DA4E50"/>
    <w:rsid w:val="00DB54A3"/>
    <w:rsid w:val="00DB7EB1"/>
    <w:rsid w:val="00DD12D2"/>
    <w:rsid w:val="00DD7125"/>
    <w:rsid w:val="00DE107B"/>
    <w:rsid w:val="00DE140F"/>
    <w:rsid w:val="00DE40AA"/>
    <w:rsid w:val="00DF34EB"/>
    <w:rsid w:val="00DF56BE"/>
    <w:rsid w:val="00E07CB2"/>
    <w:rsid w:val="00E10937"/>
    <w:rsid w:val="00E12067"/>
    <w:rsid w:val="00E161B5"/>
    <w:rsid w:val="00E167E8"/>
    <w:rsid w:val="00E24B67"/>
    <w:rsid w:val="00E345CA"/>
    <w:rsid w:val="00E36343"/>
    <w:rsid w:val="00E36707"/>
    <w:rsid w:val="00E36D43"/>
    <w:rsid w:val="00E41F7E"/>
    <w:rsid w:val="00E44304"/>
    <w:rsid w:val="00E44913"/>
    <w:rsid w:val="00E5023F"/>
    <w:rsid w:val="00E5510A"/>
    <w:rsid w:val="00E61DAE"/>
    <w:rsid w:val="00E70A96"/>
    <w:rsid w:val="00E753B9"/>
    <w:rsid w:val="00E76AC0"/>
    <w:rsid w:val="00E86419"/>
    <w:rsid w:val="00E874AE"/>
    <w:rsid w:val="00E8788A"/>
    <w:rsid w:val="00E91B08"/>
    <w:rsid w:val="00E92B4B"/>
    <w:rsid w:val="00EA0AB0"/>
    <w:rsid w:val="00EA3DE0"/>
    <w:rsid w:val="00EA4C5F"/>
    <w:rsid w:val="00EA4D66"/>
    <w:rsid w:val="00EA56AB"/>
    <w:rsid w:val="00EB18C1"/>
    <w:rsid w:val="00EB1E5A"/>
    <w:rsid w:val="00EB2EB0"/>
    <w:rsid w:val="00EC5683"/>
    <w:rsid w:val="00EC640D"/>
    <w:rsid w:val="00ED0CCD"/>
    <w:rsid w:val="00EE18CC"/>
    <w:rsid w:val="00EE2375"/>
    <w:rsid w:val="00EE4CE0"/>
    <w:rsid w:val="00EE5011"/>
    <w:rsid w:val="00EE7750"/>
    <w:rsid w:val="00EF066A"/>
    <w:rsid w:val="00EF326A"/>
    <w:rsid w:val="00EF3BA5"/>
    <w:rsid w:val="00EF4613"/>
    <w:rsid w:val="00EF7977"/>
    <w:rsid w:val="00EF7B9B"/>
    <w:rsid w:val="00F029EB"/>
    <w:rsid w:val="00F05B9D"/>
    <w:rsid w:val="00F13A4A"/>
    <w:rsid w:val="00F16C64"/>
    <w:rsid w:val="00F21589"/>
    <w:rsid w:val="00F40925"/>
    <w:rsid w:val="00F420C6"/>
    <w:rsid w:val="00F45CD1"/>
    <w:rsid w:val="00F46AAF"/>
    <w:rsid w:val="00F62337"/>
    <w:rsid w:val="00F63160"/>
    <w:rsid w:val="00F70884"/>
    <w:rsid w:val="00F715A4"/>
    <w:rsid w:val="00F72AAD"/>
    <w:rsid w:val="00F842FF"/>
    <w:rsid w:val="00F85756"/>
    <w:rsid w:val="00F866D7"/>
    <w:rsid w:val="00F90495"/>
    <w:rsid w:val="00F935DB"/>
    <w:rsid w:val="00F969F7"/>
    <w:rsid w:val="00FA314D"/>
    <w:rsid w:val="00FA3BFA"/>
    <w:rsid w:val="00FB7D7D"/>
    <w:rsid w:val="00FC4628"/>
    <w:rsid w:val="00FC584D"/>
    <w:rsid w:val="00FC7478"/>
    <w:rsid w:val="00FE6662"/>
    <w:rsid w:val="00FF29A8"/>
    <w:rsid w:val="00FF44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9939F"/>
  <w15:chartTrackingRefBased/>
  <w15:docId w15:val="{8E3CEDD8-3A12-4EC8-AF83-0E25AC4A9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aliases w:val=" Char Char,3,Char,Ctrl+1,DSG,H1,H2,H2 Char,H2 Char Char,H2 Char Char תו Char Char Char Char Char,Header 1,Heading 10,Heading 1MA,Heading 1Y1,Heading1,I,II+,Main Para,SystemLevel,X.1,Y1,b1,h1,head1,normal,כותרת 1 תו תו,כותרת הדף,רמה 1,רמה 3"/>
    <w:basedOn w:val="a"/>
    <w:next w:val="a"/>
    <w:link w:val="10"/>
    <w:qFormat/>
    <w:rsid w:val="002B5A4B"/>
    <w:pPr>
      <w:keepNext/>
      <w:keepLines/>
      <w:numPr>
        <w:numId w:val="12"/>
      </w:numPr>
      <w:bidi/>
      <w:spacing w:before="120" w:after="0" w:line="360" w:lineRule="auto"/>
      <w:jc w:val="both"/>
      <w:outlineLvl w:val="0"/>
    </w:pPr>
    <w:rPr>
      <w:rFonts w:ascii="Times New (W1)" w:eastAsia="Times New Roman" w:hAnsi="Times New (W1)" w:cs="David"/>
      <w:bCs/>
      <w:kern w:val="0"/>
      <w:sz w:val="24"/>
      <w:szCs w:val="28"/>
      <w:u w:val="single"/>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כותרת5,מפרט פירוט סעיפים,פיסקת bullets,LP1,Nummerierung,lp1,Bullet List,FooterText,numbered,Paragraphe de liste1,LP11,LP111,LP12,LP121,LP13,LP14,LP15,List Paragraph_0,List Paragraph_01,List Paragraph_1,x.x.x.x,מכרזים - טקסט סעיפים,נספח 2 מתוקן"/>
    <w:basedOn w:val="a"/>
    <w:link w:val="a4"/>
    <w:uiPriority w:val="34"/>
    <w:qFormat/>
    <w:rsid w:val="0098638A"/>
    <w:pPr>
      <w:bidi/>
      <w:spacing w:after="200" w:line="276" w:lineRule="auto"/>
      <w:ind w:left="720"/>
      <w:contextualSpacing/>
    </w:pPr>
    <w:rPr>
      <w:rFonts w:eastAsiaTheme="minorEastAsia"/>
      <w:kern w:val="0"/>
      <w14:ligatures w14:val="none"/>
    </w:rPr>
  </w:style>
  <w:style w:type="character" w:customStyle="1" w:styleId="a4">
    <w:name w:val="פיסקת רשימה תו"/>
    <w:aliases w:val="כותרת5 תו,מפרט פירוט סעיפים תו,פיסקת bullets תו,LP1 תו,Nummerierung תו,lp1 תו,Bullet List תו,FooterText תו,numbered תו,Paragraphe de liste1 תו,LP11 תו,LP111 תו,LP12 תו,LP121 תו,LP13 תו,LP14 תו,LP15 תו,List Paragraph_0 תו,x.x.x.x תו"/>
    <w:basedOn w:val="a0"/>
    <w:link w:val="a3"/>
    <w:uiPriority w:val="34"/>
    <w:rsid w:val="0098638A"/>
    <w:rPr>
      <w:rFonts w:eastAsiaTheme="minorEastAsia"/>
      <w:kern w:val="0"/>
      <w14:ligatures w14:val="none"/>
    </w:rPr>
  </w:style>
  <w:style w:type="table" w:styleId="a5">
    <w:name w:val="Table Grid"/>
    <w:basedOn w:val="a1"/>
    <w:uiPriority w:val="59"/>
    <w:rsid w:val="009863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 Spacing"/>
    <w:uiPriority w:val="1"/>
    <w:qFormat/>
    <w:rsid w:val="00885E13"/>
    <w:pPr>
      <w:bidi/>
      <w:spacing w:after="0" w:line="240" w:lineRule="auto"/>
      <w:jc w:val="both"/>
    </w:pPr>
    <w:rPr>
      <w:rFonts w:ascii="David" w:eastAsia="Times New Roman" w:hAnsi="David" w:cs="David"/>
      <w:kern w:val="0"/>
      <w:sz w:val="24"/>
      <w:szCs w:val="24"/>
    </w:rPr>
  </w:style>
  <w:style w:type="paragraph" w:styleId="a7">
    <w:name w:val="footer"/>
    <w:basedOn w:val="a"/>
    <w:link w:val="a8"/>
    <w:uiPriority w:val="99"/>
    <w:unhideWhenUsed/>
    <w:rsid w:val="00150E37"/>
    <w:pPr>
      <w:tabs>
        <w:tab w:val="center" w:pos="4153"/>
        <w:tab w:val="right" w:pos="8306"/>
      </w:tabs>
      <w:bidi/>
      <w:spacing w:after="0" w:line="240" w:lineRule="auto"/>
    </w:pPr>
    <w:rPr>
      <w:kern w:val="0"/>
      <w14:ligatures w14:val="none"/>
    </w:rPr>
  </w:style>
  <w:style w:type="character" w:customStyle="1" w:styleId="a8">
    <w:name w:val="כותרת תחתונה תו"/>
    <w:basedOn w:val="a0"/>
    <w:link w:val="a7"/>
    <w:uiPriority w:val="99"/>
    <w:rsid w:val="00150E37"/>
    <w:rPr>
      <w:kern w:val="0"/>
      <w14:ligatures w14:val="none"/>
    </w:rPr>
  </w:style>
  <w:style w:type="character" w:styleId="a9">
    <w:name w:val="Strong"/>
    <w:basedOn w:val="a0"/>
    <w:uiPriority w:val="22"/>
    <w:qFormat/>
    <w:rsid w:val="00171C7E"/>
    <w:rPr>
      <w:b/>
      <w:bCs/>
    </w:rPr>
  </w:style>
  <w:style w:type="paragraph" w:styleId="aa">
    <w:name w:val="Balloon Text"/>
    <w:basedOn w:val="a"/>
    <w:link w:val="ab"/>
    <w:uiPriority w:val="99"/>
    <w:semiHidden/>
    <w:unhideWhenUsed/>
    <w:rsid w:val="00AF66A7"/>
    <w:pPr>
      <w:bidi/>
      <w:spacing w:after="0" w:line="240" w:lineRule="auto"/>
    </w:pPr>
    <w:rPr>
      <w:rFonts w:ascii="Tahoma" w:eastAsiaTheme="minorEastAsia" w:hAnsi="Tahoma" w:cs="Tahoma"/>
      <w:kern w:val="0"/>
      <w:sz w:val="16"/>
      <w:szCs w:val="16"/>
      <w14:ligatures w14:val="none"/>
    </w:rPr>
  </w:style>
  <w:style w:type="character" w:customStyle="1" w:styleId="ab">
    <w:name w:val="טקסט בלונים תו"/>
    <w:basedOn w:val="a0"/>
    <w:link w:val="aa"/>
    <w:uiPriority w:val="99"/>
    <w:semiHidden/>
    <w:rsid w:val="00AF66A7"/>
    <w:rPr>
      <w:rFonts w:ascii="Tahoma" w:eastAsiaTheme="minorEastAsia" w:hAnsi="Tahoma" w:cs="Tahoma"/>
      <w:kern w:val="0"/>
      <w:sz w:val="16"/>
      <w:szCs w:val="16"/>
      <w14:ligatures w14:val="none"/>
    </w:rPr>
  </w:style>
  <w:style w:type="paragraph" w:styleId="NormalWeb">
    <w:name w:val="Normal (Web)"/>
    <w:basedOn w:val="a"/>
    <w:uiPriority w:val="99"/>
    <w:unhideWhenUsed/>
    <w:rsid w:val="001E1A7E"/>
    <w:pPr>
      <w:spacing w:after="0" w:line="240" w:lineRule="auto"/>
    </w:pPr>
    <w:rPr>
      <w:rFonts w:ascii="Times New Roman" w:hAnsi="Times New Roman" w:cs="Times New Roman"/>
      <w:kern w:val="0"/>
      <w:sz w:val="24"/>
      <w:szCs w:val="24"/>
      <w14:ligatures w14:val="none"/>
    </w:rPr>
  </w:style>
  <w:style w:type="character" w:styleId="ac">
    <w:name w:val="annotation reference"/>
    <w:basedOn w:val="a0"/>
    <w:uiPriority w:val="99"/>
    <w:semiHidden/>
    <w:unhideWhenUsed/>
    <w:rsid w:val="003F3BA7"/>
    <w:rPr>
      <w:sz w:val="16"/>
      <w:szCs w:val="16"/>
    </w:rPr>
  </w:style>
  <w:style w:type="paragraph" w:styleId="ad">
    <w:name w:val="annotation text"/>
    <w:basedOn w:val="a"/>
    <w:link w:val="ae"/>
    <w:uiPriority w:val="99"/>
    <w:semiHidden/>
    <w:unhideWhenUsed/>
    <w:rsid w:val="003F3BA7"/>
    <w:pPr>
      <w:spacing w:line="240" w:lineRule="auto"/>
    </w:pPr>
    <w:rPr>
      <w:sz w:val="20"/>
      <w:szCs w:val="20"/>
    </w:rPr>
  </w:style>
  <w:style w:type="character" w:customStyle="1" w:styleId="ae">
    <w:name w:val="טקסט הערה תו"/>
    <w:basedOn w:val="a0"/>
    <w:link w:val="ad"/>
    <w:uiPriority w:val="99"/>
    <w:semiHidden/>
    <w:rsid w:val="003F3BA7"/>
    <w:rPr>
      <w:sz w:val="20"/>
      <w:szCs w:val="20"/>
    </w:rPr>
  </w:style>
  <w:style w:type="paragraph" w:styleId="af">
    <w:name w:val="annotation subject"/>
    <w:basedOn w:val="ad"/>
    <w:next w:val="ad"/>
    <w:link w:val="af0"/>
    <w:uiPriority w:val="99"/>
    <w:semiHidden/>
    <w:unhideWhenUsed/>
    <w:rsid w:val="003F3BA7"/>
    <w:rPr>
      <w:b/>
      <w:bCs/>
    </w:rPr>
  </w:style>
  <w:style w:type="character" w:customStyle="1" w:styleId="af0">
    <w:name w:val="נושא הערה תו"/>
    <w:basedOn w:val="ae"/>
    <w:link w:val="af"/>
    <w:uiPriority w:val="99"/>
    <w:semiHidden/>
    <w:rsid w:val="003F3BA7"/>
    <w:rPr>
      <w:b/>
      <w:bCs/>
      <w:sz w:val="20"/>
      <w:szCs w:val="20"/>
    </w:rPr>
  </w:style>
  <w:style w:type="paragraph" w:styleId="af1">
    <w:name w:val="Revision"/>
    <w:hidden/>
    <w:uiPriority w:val="99"/>
    <w:semiHidden/>
    <w:rsid w:val="005C107A"/>
    <w:pPr>
      <w:spacing w:after="0" w:line="240" w:lineRule="auto"/>
    </w:pPr>
  </w:style>
  <w:style w:type="character" w:customStyle="1" w:styleId="10">
    <w:name w:val="כותרת 1 תו"/>
    <w:aliases w:val=" Char Char תו,3 תו,Char תו,Ctrl+1 תו,DSG תו,H1 תו,H2 תו,H2 Char תו,H2 Char Char תו,H2 Char Char תו Char Char Char Char Char תו,Header 1 תו,Heading 10 תו,Heading 1MA תו,Heading 1Y1 תו,Heading1 תו,I תו,II+ תו,Main Para תו,SystemLevel תו,X.1 תו"/>
    <w:basedOn w:val="a0"/>
    <w:link w:val="1"/>
    <w:rsid w:val="002B5A4B"/>
    <w:rPr>
      <w:rFonts w:ascii="Times New (W1)" w:eastAsia="Times New Roman" w:hAnsi="Times New (W1)" w:cs="David"/>
      <w:bCs/>
      <w:kern w:val="0"/>
      <w:sz w:val="24"/>
      <w:szCs w:val="28"/>
      <w:u w:val="singl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670271">
      <w:bodyDiv w:val="1"/>
      <w:marLeft w:val="0"/>
      <w:marRight w:val="0"/>
      <w:marTop w:val="0"/>
      <w:marBottom w:val="0"/>
      <w:divBdr>
        <w:top w:val="none" w:sz="0" w:space="0" w:color="auto"/>
        <w:left w:val="none" w:sz="0" w:space="0" w:color="auto"/>
        <w:bottom w:val="none" w:sz="0" w:space="0" w:color="auto"/>
        <w:right w:val="none" w:sz="0" w:space="0" w:color="auto"/>
      </w:divBdr>
    </w:div>
    <w:div w:id="148326529">
      <w:bodyDiv w:val="1"/>
      <w:marLeft w:val="0"/>
      <w:marRight w:val="0"/>
      <w:marTop w:val="0"/>
      <w:marBottom w:val="0"/>
      <w:divBdr>
        <w:top w:val="none" w:sz="0" w:space="0" w:color="auto"/>
        <w:left w:val="none" w:sz="0" w:space="0" w:color="auto"/>
        <w:bottom w:val="none" w:sz="0" w:space="0" w:color="auto"/>
        <w:right w:val="none" w:sz="0" w:space="0" w:color="auto"/>
      </w:divBdr>
    </w:div>
    <w:div w:id="1111436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3C4C0B-79CB-436D-AC96-078E87D2B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681</TotalTime>
  <Pages>62</Pages>
  <Words>12638</Words>
  <Characters>63191</Characters>
  <Application>Microsoft Office Word</Application>
  <DocSecurity>0</DocSecurity>
  <Lines>526</Lines>
  <Paragraphs>151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75678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53</cp:revision>
  <cp:lastPrinted>2024-02-12T14:56:00Z</cp:lastPrinted>
  <dcterms:created xsi:type="dcterms:W3CDTF">2024-02-04T10:17:00Z</dcterms:created>
  <dcterms:modified xsi:type="dcterms:W3CDTF">2024-02-14T16:11:00Z</dcterms:modified>
</cp:coreProperties>
</file>